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D1" w:rsidRDefault="0041537A" w:rsidP="0041537A">
      <w:pPr>
        <w:spacing w:after="120" w:line="240" w:lineRule="auto"/>
        <w:rPr>
          <w:rFonts w:ascii="Calibri" w:eastAsia="Times New Roman" w:hAnsi="Calibri" w:cs="Times New Roman"/>
        </w:rPr>
      </w:pPr>
      <w:bookmarkStart w:id="0" w:name="_GoBack"/>
      <w:bookmarkEnd w:id="0"/>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2142D1">
        <w:rPr>
          <w:rFonts w:ascii="Calibri" w:eastAsia="Times New Roman" w:hAnsi="Calibri" w:cs="Times New Roman"/>
          <w:bCs/>
        </w:rPr>
        <w:t>OUS HF, HN RHF og HSØ RHF</w:t>
      </w:r>
    </w:p>
    <w:p w:rsidR="00282029" w:rsidRPr="00282029" w:rsidRDefault="00282029"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1017</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2142D1">
        <w:rPr>
          <w:rFonts w:ascii="Calibri" w:eastAsia="Times New Roman" w:hAnsi="Calibri" w:cs="Times New Roman"/>
        </w:rPr>
        <w:t>13.03.2023</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2142D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2142D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2142D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2142D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2142D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2142D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2142D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2142D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2142D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2142D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2142D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2142D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2142D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2142D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2142D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2142D1">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421"/>
        <w:gridCol w:w="1559"/>
        <w:gridCol w:w="991"/>
        <w:gridCol w:w="1876"/>
        <w:gridCol w:w="946"/>
        <w:gridCol w:w="2323"/>
        <w:gridCol w:w="946"/>
      </w:tblGrid>
      <w:tr w:rsidR="002142D1" w:rsidRPr="002142D1" w:rsidTr="002142D1">
        <w:tc>
          <w:tcPr>
            <w:tcW w:w="232" w:type="pct"/>
            <w:shd w:val="clear" w:color="auto" w:fill="D9D9D9" w:themeFill="background1" w:themeFillShade="D9"/>
            <w:vAlign w:val="bottom"/>
          </w:tcPr>
          <w:p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FO</w:t>
            </w:r>
          </w:p>
        </w:tc>
        <w:tc>
          <w:tcPr>
            <w:tcW w:w="860" w:type="pct"/>
            <w:shd w:val="clear" w:color="auto" w:fill="D9D9D9" w:themeFill="background1" w:themeFillShade="D9"/>
            <w:vAlign w:val="bottom"/>
          </w:tcPr>
          <w:p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Diagnoser</w:t>
            </w:r>
          </w:p>
        </w:tc>
        <w:tc>
          <w:tcPr>
            <w:tcW w:w="547" w:type="pct"/>
            <w:shd w:val="clear" w:color="auto" w:fill="D9D9D9" w:themeFill="background1" w:themeFillShade="D9"/>
            <w:vAlign w:val="bottom"/>
          </w:tcPr>
          <w:p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c>
          <w:tcPr>
            <w:tcW w:w="1035" w:type="pct"/>
            <w:shd w:val="clear" w:color="auto" w:fill="D9D9D9" w:themeFill="background1" w:themeFillShade="D9"/>
            <w:vAlign w:val="bottom"/>
          </w:tcPr>
          <w:p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Resultatmål</w:t>
            </w:r>
          </w:p>
        </w:tc>
        <w:tc>
          <w:tcPr>
            <w:tcW w:w="522" w:type="pct"/>
            <w:shd w:val="clear" w:color="auto" w:fill="D9D9D9" w:themeFill="background1" w:themeFillShade="D9"/>
            <w:vAlign w:val="bottom"/>
          </w:tcPr>
          <w:p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c>
          <w:tcPr>
            <w:tcW w:w="1282" w:type="pct"/>
            <w:shd w:val="clear" w:color="auto" w:fill="D9D9D9" w:themeFill="background1" w:themeFillShade="D9"/>
            <w:vAlign w:val="bottom"/>
          </w:tcPr>
          <w:p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Intervensjoner</w:t>
            </w:r>
          </w:p>
        </w:tc>
        <w:tc>
          <w:tcPr>
            <w:tcW w:w="522" w:type="pct"/>
            <w:shd w:val="clear" w:color="auto" w:fill="D9D9D9" w:themeFill="background1" w:themeFillShade="D9"/>
            <w:vAlign w:val="bottom"/>
          </w:tcPr>
          <w:p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xml:space="preserve">Hypoglykemi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10027566</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Blodsukkernivå innenfor normalområdet</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10033685</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blodsukker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10</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10032034</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Blodsukkermåling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10</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10041212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EE04F5" w:rsidP="002142D1">
            <w:pPr>
              <w:rPr>
                <w:rFonts w:ascii="Calibri" w:hAnsi="Calibri" w:cs="Calibri"/>
                <w:color w:val="0000FF"/>
                <w:sz w:val="18"/>
                <w:szCs w:val="18"/>
                <w:u w:val="single"/>
              </w:rPr>
            </w:pPr>
            <w:hyperlink r:id="rId7" w:history="1">
              <w:r w:rsidR="002142D1" w:rsidRPr="002142D1">
                <w:rPr>
                  <w:rStyle w:val="Hyperkobling"/>
                  <w:rFonts w:ascii="Calibri" w:hAnsi="Calibri" w:cs="Calibri"/>
                  <w:sz w:val="18"/>
                  <w:szCs w:val="18"/>
                </w:rPr>
                <w:t>VAR - Blodsukkermåling</w:t>
              </w:r>
            </w:hyperlink>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b/>
                <w:bCs/>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b/>
                <w:bCs/>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Håndtere regulering av blodglukose </w:t>
            </w:r>
            <w:r>
              <w:rPr>
                <w:rFonts w:ascii="Calibri" w:hAnsi="Calibri" w:cs="Calibri"/>
                <w:bCs/>
                <w:color w:val="000000"/>
                <w:sz w:val="18"/>
                <w:szCs w:val="18"/>
              </w:rPr>
              <w:t>(6,</w:t>
            </w:r>
            <w:r w:rsidRPr="002142D1">
              <w:rPr>
                <w:rFonts w:ascii="Calibri" w:hAnsi="Calibri" w:cs="Calibri"/>
                <w:bCs/>
                <w:color w:val="000000"/>
                <w:sz w:val="18"/>
                <w:szCs w:val="18"/>
              </w:rPr>
              <w:t>10)</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bCs/>
                <w:color w:val="000000"/>
                <w:sz w:val="18"/>
                <w:szCs w:val="18"/>
              </w:rPr>
            </w:pPr>
            <w:r w:rsidRPr="002142D1">
              <w:rPr>
                <w:rFonts w:ascii="Calibri" w:hAnsi="Calibri" w:cs="Calibri"/>
                <w:bCs/>
                <w:color w:val="000000"/>
                <w:sz w:val="18"/>
                <w:szCs w:val="18"/>
              </w:rPr>
              <w:t>10046262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b/>
                <w:bCs/>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b/>
                <w:bCs/>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Håndtere hypoglykemi </w:t>
            </w:r>
            <w:r>
              <w:rPr>
                <w:rFonts w:ascii="Calibri" w:hAnsi="Calibri" w:cs="Calibri"/>
                <w:bCs/>
                <w:color w:val="000000"/>
                <w:sz w:val="18"/>
                <w:szCs w:val="18"/>
              </w:rPr>
              <w:t>(8,</w:t>
            </w:r>
            <w:r w:rsidRPr="002142D1">
              <w:rPr>
                <w:rFonts w:ascii="Calibri" w:hAnsi="Calibri" w:cs="Calibri"/>
                <w:bCs/>
                <w:color w:val="000000"/>
                <w:sz w:val="18"/>
                <w:szCs w:val="18"/>
              </w:rPr>
              <w:t>10)</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bCs/>
                <w:color w:val="000000"/>
                <w:sz w:val="18"/>
                <w:szCs w:val="18"/>
              </w:rPr>
            </w:pPr>
            <w:r w:rsidRPr="002142D1">
              <w:rPr>
                <w:rFonts w:ascii="Calibri" w:hAnsi="Calibri" w:cs="Calibri"/>
                <w:bCs/>
                <w:color w:val="000000"/>
                <w:sz w:val="18"/>
                <w:szCs w:val="18"/>
              </w:rPr>
              <w:t>10035272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Hyperglykemi</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10027550</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Blodsukkernivå innenfor normalområdet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10033685</w:t>
            </w: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blodsukker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10032034</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Blodsukkermåling (</w:t>
            </w:r>
            <w:r>
              <w:rPr>
                <w:rFonts w:ascii="Calibri" w:hAnsi="Calibri" w:cs="Calibri"/>
                <w:bCs/>
                <w:sz w:val="18"/>
                <w:szCs w:val="18"/>
              </w:rPr>
              <w:t>9,</w:t>
            </w:r>
            <w:r w:rsidRPr="002142D1">
              <w:rPr>
                <w:rFonts w:ascii="Calibri" w:hAnsi="Calibri" w:cs="Calibri"/>
                <w:bCs/>
                <w:sz w:val="18"/>
                <w:szCs w:val="18"/>
              </w:rPr>
              <w:t>17)</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10041212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8" w:history="1">
              <w:r w:rsidR="002142D1" w:rsidRPr="002142D1">
                <w:rPr>
                  <w:rStyle w:val="Hyperkobling"/>
                  <w:rFonts w:ascii="Calibri" w:hAnsi="Calibri" w:cs="Calibri"/>
                  <w:sz w:val="18"/>
                  <w:szCs w:val="18"/>
                </w:rPr>
                <w:t>VAR - Blodsukkermåling</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hyperglykemi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10035286</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Administrering av insulin </w:t>
            </w:r>
            <w:r>
              <w:rPr>
                <w:rFonts w:ascii="Calibri" w:hAnsi="Calibri" w:cs="Calibri"/>
                <w:bCs/>
                <w:sz w:val="18"/>
                <w:szCs w:val="18"/>
              </w:rPr>
              <w:t>(9,</w:t>
            </w:r>
            <w:r w:rsidRPr="002142D1">
              <w:rPr>
                <w:rFonts w:ascii="Calibri" w:hAnsi="Calibri" w:cs="Calibri"/>
                <w:bCs/>
                <w:sz w:val="18"/>
                <w:szCs w:val="18"/>
              </w:rPr>
              <w:t>17)</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10030417</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color w:val="0000FF"/>
                <w:sz w:val="18"/>
                <w:szCs w:val="18"/>
                <w:u w:val="single"/>
              </w:rPr>
            </w:pPr>
            <w:r w:rsidRPr="002142D1">
              <w:rPr>
                <w:rFonts w:ascii="Calibri" w:hAnsi="Calibri" w:cs="Calibri"/>
                <w:color w:val="0000FF"/>
                <w:sz w:val="18"/>
                <w:szCs w:val="18"/>
                <w:u w:val="single"/>
              </w:rPr>
              <w:t>VAR - Administrering av insulin med insulinpenn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9" w:history="1">
              <w:r w:rsidR="002142D1" w:rsidRPr="002142D1">
                <w:rPr>
                  <w:rStyle w:val="Hyperkobling"/>
                  <w:rFonts w:ascii="Calibri" w:hAnsi="Calibri" w:cs="Calibri"/>
                  <w:sz w:val="18"/>
                  <w:szCs w:val="18"/>
                </w:rPr>
                <w:t>VAR - Opptrekking av insulin fra hetteglass</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0" w:history="1">
              <w:r w:rsidR="002142D1" w:rsidRPr="002142D1">
                <w:rPr>
                  <w:rStyle w:val="Hyperkobling"/>
                  <w:rFonts w:ascii="Calibri" w:hAnsi="Calibri" w:cs="Calibri"/>
                  <w:sz w:val="18"/>
                  <w:szCs w:val="18"/>
                </w:rPr>
                <w:t>VAR - Administrering av insulin med insulinsprøyte</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F2F2F2" w:themeFill="background1" w:themeFillShade="F2"/>
            <w:vAlign w:val="bottom"/>
          </w:tcPr>
          <w:p w:rsidR="002142D1" w:rsidRPr="002142D1" w:rsidRDefault="002142D1" w:rsidP="00282029">
            <w:pPr>
              <w:rPr>
                <w:rFonts w:ascii="Calibri" w:hAnsi="Calibri" w:cs="Calibri"/>
                <w:b/>
                <w:bCs/>
                <w:color w:val="000000"/>
                <w:sz w:val="18"/>
                <w:szCs w:val="18"/>
              </w:rPr>
            </w:pPr>
            <w:r w:rsidRPr="002142D1">
              <w:rPr>
                <w:rFonts w:ascii="Calibri" w:hAnsi="Calibri" w:cs="Calibri"/>
                <w:b/>
                <w:bCs/>
                <w:color w:val="000000"/>
                <w:sz w:val="18"/>
                <w:szCs w:val="18"/>
              </w:rPr>
              <w:t>Problem med lav</w:t>
            </w:r>
            <w:r w:rsidR="00282029">
              <w:rPr>
                <w:rFonts w:ascii="Calibri" w:hAnsi="Calibri" w:cs="Calibri"/>
                <w:b/>
                <w:bCs/>
                <w:color w:val="000000"/>
                <w:sz w:val="18"/>
                <w:szCs w:val="18"/>
              </w:rPr>
              <w:t>t</w:t>
            </w:r>
            <w:r w:rsidRPr="002142D1">
              <w:rPr>
                <w:rFonts w:ascii="Calibri" w:hAnsi="Calibri" w:cs="Calibri"/>
                <w:b/>
                <w:bCs/>
                <w:color w:val="000000"/>
                <w:sz w:val="18"/>
                <w:szCs w:val="18"/>
              </w:rPr>
              <w:t xml:space="preserve"> </w:t>
            </w:r>
            <w:r w:rsidR="00282029">
              <w:rPr>
                <w:rFonts w:ascii="Calibri" w:hAnsi="Calibri" w:cs="Calibri"/>
                <w:b/>
                <w:bCs/>
                <w:color w:val="000000"/>
                <w:sz w:val="18"/>
                <w:szCs w:val="18"/>
              </w:rPr>
              <w:t>næringsinntak</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10025519</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Næringsinntak innenfor normalområdet</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10037572</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ernæring </w:t>
            </w:r>
            <w:r w:rsidRPr="002142D1">
              <w:rPr>
                <w:rFonts w:ascii="Calibri" w:hAnsi="Calibri" w:cs="Calibri"/>
                <w:bCs/>
                <w:sz w:val="18"/>
                <w:szCs w:val="18"/>
              </w:rPr>
              <w:t>(3</w:t>
            </w:r>
            <w:r>
              <w:rPr>
                <w:rFonts w:ascii="Calibri" w:hAnsi="Calibri" w:cs="Calibri"/>
                <w:bCs/>
                <w:sz w:val="18"/>
                <w:szCs w:val="18"/>
              </w:rPr>
              <w:t>,</w:t>
            </w:r>
            <w:r w:rsidRPr="002142D1">
              <w:rPr>
                <w:rFonts w:ascii="Calibri" w:hAnsi="Calibri" w:cs="Calibri"/>
                <w:bCs/>
                <w:sz w:val="18"/>
                <w:szCs w:val="18"/>
              </w:rPr>
              <w:t>14)</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Etterlever kostholdsregime</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10030159</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Vurdere ernæringsstatus </w:t>
            </w:r>
            <w:r w:rsidRPr="002142D1">
              <w:rPr>
                <w:rFonts w:ascii="Calibri" w:hAnsi="Calibri" w:cs="Calibri"/>
                <w:bCs/>
                <w:sz w:val="18"/>
                <w:szCs w:val="18"/>
              </w:rPr>
              <w:t>(3</w:t>
            </w:r>
            <w:r>
              <w:rPr>
                <w:rFonts w:ascii="Calibri" w:hAnsi="Calibri" w:cs="Calibri"/>
                <w:bCs/>
                <w:sz w:val="18"/>
                <w:szCs w:val="18"/>
              </w:rPr>
              <w:t>,</w:t>
            </w:r>
            <w:r w:rsidRPr="002142D1">
              <w:rPr>
                <w:rFonts w:ascii="Calibri" w:hAnsi="Calibri" w:cs="Calibri"/>
                <w:bCs/>
                <w:sz w:val="18"/>
                <w:szCs w:val="18"/>
              </w:rPr>
              <w:t>14)</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10030660</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EE04F5" w:rsidP="002142D1">
            <w:pPr>
              <w:rPr>
                <w:rFonts w:ascii="Calibri" w:hAnsi="Calibri" w:cs="Calibri"/>
                <w:color w:val="0000FF"/>
                <w:sz w:val="18"/>
                <w:szCs w:val="18"/>
                <w:u w:val="single"/>
              </w:rPr>
            </w:pPr>
            <w:hyperlink r:id="rId11" w:history="1">
              <w:r w:rsidR="002142D1" w:rsidRPr="002142D1">
                <w:rPr>
                  <w:rStyle w:val="Hyperkobling"/>
                  <w:rFonts w:ascii="Calibri" w:hAnsi="Calibri" w:cs="Calibri"/>
                  <w:sz w:val="18"/>
                  <w:szCs w:val="18"/>
                </w:rPr>
                <w:t>VAR - Kartlegging av ernæringsstatus</w:t>
              </w:r>
            </w:hyperlink>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(6,</w:t>
            </w:r>
            <w:r w:rsidRPr="002142D1">
              <w:rPr>
                <w:rFonts w:ascii="Calibri" w:hAnsi="Calibri" w:cs="Calibri"/>
                <w:bCs/>
                <w:sz w:val="18"/>
                <w:szCs w:val="18"/>
              </w:rPr>
              <w:t>8</w:t>
            </w:r>
            <w:r>
              <w:rPr>
                <w:rFonts w:ascii="Calibri" w:hAnsi="Calibri" w:cs="Calibri"/>
                <w:bCs/>
                <w:sz w:val="18"/>
                <w:szCs w:val="18"/>
              </w:rPr>
              <w:t>,</w:t>
            </w:r>
            <w:r w:rsidRPr="002142D1">
              <w:rPr>
                <w:rFonts w:ascii="Calibri" w:hAnsi="Calibri" w:cs="Calibri"/>
                <w:bCs/>
                <w:sz w:val="18"/>
                <w:szCs w:val="18"/>
              </w:rPr>
              <w:t>11</w:t>
            </w:r>
            <w:r>
              <w:rPr>
                <w:rFonts w:ascii="Calibri" w:hAnsi="Calibri" w:cs="Calibri"/>
                <w:bCs/>
                <w:sz w:val="18"/>
                <w:szCs w:val="18"/>
              </w:rPr>
              <w:t>,</w:t>
            </w:r>
            <w:r w:rsidRPr="002142D1">
              <w:rPr>
                <w:rFonts w:ascii="Calibri" w:hAnsi="Calibri" w:cs="Calibri"/>
                <w:bCs/>
                <w:sz w:val="18"/>
                <w:szCs w:val="18"/>
              </w:rPr>
              <w:t>12</w:t>
            </w:r>
            <w:r>
              <w:rPr>
                <w:rFonts w:ascii="Calibri" w:hAnsi="Calibri" w:cs="Calibri"/>
                <w:bCs/>
                <w:sz w:val="18"/>
                <w:szCs w:val="18"/>
              </w:rPr>
              <w:t>,</w:t>
            </w:r>
            <w:r w:rsidRPr="002142D1">
              <w:rPr>
                <w:rFonts w:ascii="Calibri" w:hAnsi="Calibri" w:cs="Calibri"/>
                <w:bCs/>
                <w:sz w:val="18"/>
                <w:szCs w:val="18"/>
              </w:rPr>
              <w:t>14</w:t>
            </w:r>
            <w:r>
              <w:rPr>
                <w:rFonts w:ascii="Calibri" w:hAnsi="Calibri" w:cs="Calibri"/>
                <w:bCs/>
                <w:sz w:val="18"/>
                <w:szCs w:val="18"/>
              </w:rPr>
              <w:t>,</w:t>
            </w:r>
            <w:r w:rsidRPr="002142D1">
              <w:rPr>
                <w:rFonts w:ascii="Calibri" w:hAnsi="Calibri" w:cs="Calibri"/>
                <w:bCs/>
                <w:sz w:val="18"/>
                <w:szCs w:val="18"/>
              </w:rPr>
              <w:t>15)</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Samarbeide med ernæringsfysiolog </w:t>
            </w:r>
            <w:r w:rsidRPr="002142D1">
              <w:rPr>
                <w:rFonts w:ascii="Calibri" w:hAnsi="Calibri" w:cs="Calibri"/>
                <w:bCs/>
                <w:sz w:val="18"/>
                <w:szCs w:val="18"/>
              </w:rPr>
              <w:t>(3</w:t>
            </w:r>
            <w:r>
              <w:rPr>
                <w:rFonts w:ascii="Calibri" w:hAnsi="Calibri" w:cs="Calibri"/>
                <w:bCs/>
                <w:sz w:val="18"/>
                <w:szCs w:val="18"/>
              </w:rPr>
              <w:t>,6,</w:t>
            </w:r>
            <w:r w:rsidRPr="002142D1">
              <w:rPr>
                <w:rFonts w:ascii="Calibri" w:hAnsi="Calibri" w:cs="Calibri"/>
                <w:bCs/>
                <w:sz w:val="18"/>
                <w:szCs w:val="18"/>
              </w:rPr>
              <w:t>7)</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10040435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Håndtere kostholdsregime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10023861</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sz w:val="18"/>
                <w:szCs w:val="18"/>
              </w:rPr>
            </w:pPr>
            <w:r>
              <w:rPr>
                <w:rFonts w:ascii="Calibri" w:hAnsi="Calibri" w:cs="Calibri"/>
                <w:sz w:val="18"/>
                <w:szCs w:val="18"/>
              </w:rPr>
              <w:t>Se N</w:t>
            </w:r>
            <w:r w:rsidRPr="002142D1">
              <w:rPr>
                <w:rFonts w:ascii="Calibri" w:hAnsi="Calibri" w:cs="Calibri"/>
                <w:sz w:val="18"/>
                <w:szCs w:val="18"/>
              </w:rPr>
              <w:t>VP</w:t>
            </w:r>
            <w:r>
              <w:rPr>
                <w:rFonts w:ascii="Calibri" w:hAnsi="Calibri" w:cs="Calibri"/>
                <w:sz w:val="18"/>
                <w:szCs w:val="18"/>
              </w:rPr>
              <w:t>:</w:t>
            </w:r>
            <w:r w:rsidRPr="002142D1">
              <w:rPr>
                <w:rFonts w:ascii="Calibri" w:hAnsi="Calibri" w:cs="Calibri"/>
                <w:sz w:val="18"/>
                <w:szCs w:val="18"/>
              </w:rPr>
              <w:t xml:space="preserve"> Ernæringssvikt - underernæring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lastRenderedPageBreak/>
              <w:t>4</w:t>
            </w:r>
          </w:p>
        </w:tc>
        <w:tc>
          <w:tcPr>
            <w:tcW w:w="860" w:type="pct"/>
            <w:shd w:val="clear" w:color="auto" w:fill="D9D9D9" w:themeFill="background1" w:themeFillShade="D9"/>
            <w:vAlign w:val="bottom"/>
          </w:tcPr>
          <w:p w:rsidR="002142D1" w:rsidRPr="002142D1" w:rsidRDefault="00282029" w:rsidP="00282029">
            <w:pPr>
              <w:rPr>
                <w:rFonts w:ascii="Calibri" w:hAnsi="Calibri" w:cs="Calibri"/>
                <w:b/>
                <w:bCs/>
                <w:color w:val="000000"/>
                <w:sz w:val="18"/>
                <w:szCs w:val="18"/>
              </w:rPr>
            </w:pPr>
            <w:r>
              <w:rPr>
                <w:rFonts w:ascii="Calibri" w:hAnsi="Calibri" w:cs="Calibri"/>
                <w:b/>
                <w:bCs/>
                <w:color w:val="000000"/>
                <w:sz w:val="18"/>
                <w:szCs w:val="18"/>
              </w:rPr>
              <w:t>Problem med høyt næringsinntak</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10025535</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Næringsinntak innenfor normalområdet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10037572</w:t>
            </w: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ernæring </w:t>
            </w:r>
            <w:r>
              <w:rPr>
                <w:rFonts w:ascii="Calibri" w:hAnsi="Calibri" w:cs="Calibri"/>
                <w:bCs/>
                <w:sz w:val="18"/>
                <w:szCs w:val="18"/>
              </w:rPr>
              <w:t>(3,</w:t>
            </w:r>
            <w:r w:rsidRPr="002142D1">
              <w:rPr>
                <w:rFonts w:ascii="Calibri" w:hAnsi="Calibri" w:cs="Calibri"/>
                <w:bCs/>
                <w:sz w:val="18"/>
                <w:szCs w:val="18"/>
              </w:rPr>
              <w:t>14)</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Etterlever kostholdsregime</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10030159</w:t>
            </w: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Vurdere ernæringsstatus </w:t>
            </w:r>
            <w:r>
              <w:rPr>
                <w:rFonts w:ascii="Calibri" w:hAnsi="Calibri" w:cs="Calibri"/>
                <w:bCs/>
                <w:sz w:val="18"/>
                <w:szCs w:val="18"/>
              </w:rPr>
              <w:t>(3,</w:t>
            </w:r>
            <w:r w:rsidRPr="002142D1">
              <w:rPr>
                <w:rFonts w:ascii="Calibri" w:hAnsi="Calibri" w:cs="Calibri"/>
                <w:bCs/>
                <w:sz w:val="18"/>
                <w:szCs w:val="18"/>
              </w:rPr>
              <w:t>14)</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10030660</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2" w:history="1">
              <w:r w:rsidR="002142D1" w:rsidRPr="002142D1">
                <w:rPr>
                  <w:rStyle w:val="Hyperkobling"/>
                  <w:rFonts w:ascii="Calibri" w:hAnsi="Calibri" w:cs="Calibri"/>
                  <w:sz w:val="18"/>
                  <w:szCs w:val="18"/>
                </w:rPr>
                <w:t>VAR - Kartlegging av ernæringsstatus</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(6,</w:t>
            </w:r>
            <w:r w:rsidRPr="002142D1">
              <w:rPr>
                <w:rFonts w:ascii="Calibri" w:hAnsi="Calibri" w:cs="Calibri"/>
                <w:bCs/>
                <w:sz w:val="18"/>
                <w:szCs w:val="18"/>
              </w:rPr>
              <w:t>8</w:t>
            </w:r>
            <w:r>
              <w:rPr>
                <w:rFonts w:ascii="Calibri" w:hAnsi="Calibri" w:cs="Calibri"/>
                <w:bCs/>
                <w:sz w:val="18"/>
                <w:szCs w:val="18"/>
              </w:rPr>
              <w:t>,</w:t>
            </w:r>
            <w:r w:rsidRPr="002142D1">
              <w:rPr>
                <w:rFonts w:ascii="Calibri" w:hAnsi="Calibri" w:cs="Calibri"/>
                <w:bCs/>
                <w:sz w:val="18"/>
                <w:szCs w:val="18"/>
              </w:rPr>
              <w:t>11</w:t>
            </w:r>
            <w:r>
              <w:rPr>
                <w:rFonts w:ascii="Calibri" w:hAnsi="Calibri" w:cs="Calibri"/>
                <w:bCs/>
                <w:sz w:val="18"/>
                <w:szCs w:val="18"/>
              </w:rPr>
              <w:t>,</w:t>
            </w:r>
            <w:r w:rsidRPr="002142D1">
              <w:rPr>
                <w:rFonts w:ascii="Calibri" w:hAnsi="Calibri" w:cs="Calibri"/>
                <w:bCs/>
                <w:sz w:val="18"/>
                <w:szCs w:val="18"/>
              </w:rPr>
              <w:t>12</w:t>
            </w:r>
            <w:r>
              <w:rPr>
                <w:rFonts w:ascii="Calibri" w:hAnsi="Calibri" w:cs="Calibri"/>
                <w:bCs/>
                <w:sz w:val="18"/>
                <w:szCs w:val="18"/>
              </w:rPr>
              <w:t>,</w:t>
            </w:r>
            <w:r w:rsidRPr="002142D1">
              <w:rPr>
                <w:rFonts w:ascii="Calibri" w:hAnsi="Calibri" w:cs="Calibri"/>
                <w:bCs/>
                <w:sz w:val="18"/>
                <w:szCs w:val="18"/>
              </w:rPr>
              <w:t>14</w:t>
            </w:r>
            <w:r>
              <w:rPr>
                <w:rFonts w:ascii="Calibri" w:hAnsi="Calibri" w:cs="Calibri"/>
                <w:bCs/>
                <w:sz w:val="18"/>
                <w:szCs w:val="18"/>
              </w:rPr>
              <w:t>,</w:t>
            </w:r>
            <w:r w:rsidRPr="002142D1">
              <w:rPr>
                <w:rFonts w:ascii="Calibri" w:hAnsi="Calibri" w:cs="Calibri"/>
                <w:bCs/>
                <w:sz w:val="18"/>
                <w:szCs w:val="18"/>
              </w:rPr>
              <w:t>15)</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Samarbeide med ernæringsfysiolog </w:t>
            </w:r>
            <w:r w:rsidRPr="002142D1">
              <w:rPr>
                <w:rFonts w:ascii="Calibri" w:hAnsi="Calibri" w:cs="Calibri"/>
                <w:bCs/>
                <w:sz w:val="18"/>
                <w:szCs w:val="18"/>
              </w:rPr>
              <w:t>(3</w:t>
            </w:r>
            <w:r>
              <w:rPr>
                <w:rFonts w:ascii="Calibri" w:hAnsi="Calibri" w:cs="Calibri"/>
                <w:bCs/>
                <w:sz w:val="18"/>
                <w:szCs w:val="18"/>
              </w:rPr>
              <w:t>,6,</w:t>
            </w:r>
            <w:r w:rsidRPr="002142D1">
              <w:rPr>
                <w:rFonts w:ascii="Calibri" w:hAnsi="Calibri" w:cs="Calibri"/>
                <w:bCs/>
                <w:sz w:val="18"/>
                <w:szCs w:val="18"/>
              </w:rPr>
              <w:t>7)</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10040435</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kostholdsregime </w:t>
            </w:r>
            <w:r w:rsidRPr="002142D1">
              <w:rPr>
                <w:rFonts w:ascii="Calibri" w:hAnsi="Calibri" w:cs="Calibri"/>
                <w:bCs/>
                <w:sz w:val="18"/>
                <w:szCs w:val="18"/>
              </w:rPr>
              <w:t>(3)</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10023861</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Manglende kunnskap om sykdom</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10021994</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Kunnskap om sykdom</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10023826</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sykdom </w:t>
            </w:r>
            <w:r w:rsidRPr="002142D1">
              <w:rPr>
                <w:rFonts w:ascii="Calibri" w:hAnsi="Calibri" w:cs="Calibri"/>
                <w:bCs/>
                <w:sz w:val="18"/>
                <w:szCs w:val="18"/>
              </w:rPr>
              <w:t>(4</w:t>
            </w:r>
            <w:r>
              <w:rPr>
                <w:rFonts w:ascii="Calibri" w:hAnsi="Calibri" w:cs="Calibri"/>
                <w:bCs/>
                <w:sz w:val="18"/>
                <w:szCs w:val="18"/>
              </w:rPr>
              <w:t>,</w:t>
            </w:r>
            <w:r w:rsidRPr="002142D1">
              <w:rPr>
                <w:rFonts w:ascii="Calibri" w:hAnsi="Calibri" w:cs="Calibri"/>
                <w:bCs/>
                <w:sz w:val="18"/>
                <w:szCs w:val="18"/>
              </w:rPr>
              <w:t>9)</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10024116</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Ta i bruk motiverende intervjuteknikk </w:t>
            </w:r>
            <w:r w:rsidRPr="002142D1">
              <w:rPr>
                <w:rFonts w:ascii="Calibri" w:hAnsi="Calibri" w:cs="Calibri"/>
                <w:bCs/>
                <w:sz w:val="18"/>
                <w:szCs w:val="18"/>
              </w:rPr>
              <w:t>(1</w:t>
            </w:r>
            <w:r>
              <w:rPr>
                <w:rFonts w:ascii="Calibri" w:hAnsi="Calibri" w:cs="Calibri"/>
                <w:bCs/>
                <w:sz w:val="18"/>
                <w:szCs w:val="18"/>
              </w:rPr>
              <w:t>,</w:t>
            </w:r>
            <w:r w:rsidRPr="002142D1">
              <w:rPr>
                <w:rFonts w:ascii="Calibri" w:hAnsi="Calibri" w:cs="Calibri"/>
                <w:bCs/>
                <w:sz w:val="18"/>
                <w:szCs w:val="18"/>
              </w:rPr>
              <w:t>2)</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10052133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Undervise om behandlingsregime</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10024625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(3,6-8,11,12,14,15,</w:t>
            </w:r>
            <w:r w:rsidRPr="002142D1">
              <w:rPr>
                <w:rFonts w:ascii="Calibri" w:hAnsi="Calibri" w:cs="Calibri"/>
                <w:bCs/>
                <w:sz w:val="18"/>
                <w:szCs w:val="18"/>
              </w:rPr>
              <w:t>18)</w:t>
            </w:r>
          </w:p>
        </w:tc>
        <w:tc>
          <w:tcPr>
            <w:tcW w:w="522" w:type="pct"/>
            <w:shd w:val="clear" w:color="auto" w:fill="F2F2F2" w:themeFill="background1" w:themeFillShade="F2"/>
            <w:vAlign w:val="bottom"/>
          </w:tcPr>
          <w:p w:rsidR="002142D1" w:rsidRPr="002142D1" w:rsidRDefault="00282029" w:rsidP="002142D1">
            <w:pPr>
              <w:jc w:val="center"/>
              <w:rPr>
                <w:rFonts w:ascii="Calibri" w:hAnsi="Calibri" w:cs="Calibri"/>
                <w:color w:val="000000"/>
                <w:sz w:val="18"/>
                <w:szCs w:val="18"/>
              </w:rPr>
            </w:pPr>
            <w:r w:rsidRPr="00282029">
              <w:rPr>
                <w:rFonts w:ascii="Calibri" w:hAnsi="Calibri" w:cs="Calibri"/>
                <w:color w:val="000000"/>
                <w:sz w:val="18"/>
                <w:szCs w:val="18"/>
              </w:rPr>
              <w:t>10024618</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utstyr </w:t>
            </w:r>
            <w:r>
              <w:rPr>
                <w:rFonts w:ascii="Calibri" w:hAnsi="Calibri" w:cs="Calibri"/>
                <w:bCs/>
                <w:sz w:val="18"/>
                <w:szCs w:val="18"/>
              </w:rPr>
              <w:t>(3,6,</w:t>
            </w:r>
            <w:r w:rsidRPr="002142D1">
              <w:rPr>
                <w:rFonts w:ascii="Calibri" w:hAnsi="Calibri" w:cs="Calibri"/>
                <w:bCs/>
                <w:sz w:val="18"/>
                <w:szCs w:val="18"/>
              </w:rPr>
              <w:t>7)</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10032902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prosedyre </w:t>
            </w:r>
            <w:r>
              <w:rPr>
                <w:rFonts w:ascii="Calibri" w:hAnsi="Calibri" w:cs="Calibri"/>
                <w:bCs/>
                <w:sz w:val="18"/>
                <w:szCs w:val="18"/>
              </w:rPr>
              <w:t>(3,</w:t>
            </w:r>
            <w:r w:rsidRPr="002142D1">
              <w:rPr>
                <w:rFonts w:ascii="Calibri" w:hAnsi="Calibri" w:cs="Calibri"/>
                <w:bCs/>
                <w:sz w:val="18"/>
                <w:szCs w:val="18"/>
              </w:rPr>
              <w:t>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10044651</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Demonstrere subcutan injeksjonsteknikk </w:t>
            </w:r>
            <w:r>
              <w:rPr>
                <w:rFonts w:ascii="Calibri" w:hAnsi="Calibri" w:cs="Calibri"/>
                <w:bCs/>
                <w:sz w:val="18"/>
                <w:szCs w:val="18"/>
              </w:rPr>
              <w:t>(3,</w:t>
            </w:r>
            <w:r w:rsidRPr="002142D1">
              <w:rPr>
                <w:rFonts w:ascii="Calibri" w:hAnsi="Calibri" w:cs="Calibri"/>
                <w:bCs/>
                <w:sz w:val="18"/>
                <w:szCs w:val="18"/>
              </w:rPr>
              <w:t>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10021695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medisinering </w:t>
            </w:r>
            <w:r w:rsidRPr="002142D1">
              <w:rPr>
                <w:rFonts w:ascii="Calibri" w:hAnsi="Calibri" w:cs="Calibri"/>
                <w:bCs/>
                <w:sz w:val="18"/>
                <w:szCs w:val="18"/>
              </w:rPr>
              <w:t>(6-8)</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10019470</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trening </w:t>
            </w:r>
            <w:r w:rsidR="004126F0">
              <w:rPr>
                <w:rFonts w:ascii="Calibri" w:hAnsi="Calibri" w:cs="Calibri"/>
                <w:bCs/>
                <w:sz w:val="18"/>
                <w:szCs w:val="18"/>
              </w:rPr>
              <w:t>(7,</w:t>
            </w:r>
            <w:r w:rsidRPr="002142D1">
              <w:rPr>
                <w:rFonts w:ascii="Calibri" w:hAnsi="Calibri" w:cs="Calibri"/>
                <w:bCs/>
                <w:sz w:val="18"/>
                <w:szCs w:val="18"/>
              </w:rPr>
              <w:t>13)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10040125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tilfredsstillende vekt </w:t>
            </w:r>
            <w:r w:rsidR="004126F0">
              <w:rPr>
                <w:rFonts w:ascii="Calibri" w:hAnsi="Calibri" w:cs="Calibri"/>
                <w:bCs/>
                <w:sz w:val="18"/>
                <w:szCs w:val="18"/>
              </w:rPr>
              <w:t>(6-8,</w:t>
            </w:r>
            <w:r w:rsidRPr="002142D1">
              <w:rPr>
                <w:rFonts w:ascii="Calibri" w:hAnsi="Calibri" w:cs="Calibri"/>
                <w:bCs/>
                <w:sz w:val="18"/>
                <w:szCs w:val="18"/>
              </w:rPr>
              <w:t>11-14)</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10033001</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om fotpleie </w:t>
            </w:r>
            <w:r w:rsidRPr="002142D1">
              <w:rPr>
                <w:rFonts w:ascii="Calibri" w:hAnsi="Calibri" w:cs="Calibri"/>
                <w:bCs/>
                <w:sz w:val="18"/>
                <w:szCs w:val="18"/>
              </w:rPr>
              <w:t>(3</w:t>
            </w:r>
            <w:r w:rsidR="004126F0">
              <w:rPr>
                <w:rFonts w:ascii="Calibri" w:hAnsi="Calibri" w:cs="Calibri"/>
                <w:bCs/>
                <w:sz w:val="18"/>
                <w:szCs w:val="18"/>
              </w:rPr>
              <w:t>,6,8,</w:t>
            </w:r>
            <w:r w:rsidRPr="002142D1">
              <w:rPr>
                <w:rFonts w:ascii="Calibri" w:hAnsi="Calibri" w:cs="Calibri"/>
                <w:bCs/>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Sørge for undervisningsmateriell </w:t>
            </w:r>
            <w:r w:rsidRPr="002142D1">
              <w:rPr>
                <w:rFonts w:ascii="Calibri" w:hAnsi="Calibri" w:cs="Calibri"/>
                <w:bCs/>
                <w:sz w:val="18"/>
                <w:szCs w:val="18"/>
              </w:rPr>
              <w:t>(8)</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10024493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8</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Risiko for problem med søvn</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10037615</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Tilstrekkelig søvn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10024930</w:t>
            </w: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Vurdere søvn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10036764</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333333"/>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Fremme søvn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10050949</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sz w:val="18"/>
                <w:szCs w:val="18"/>
              </w:rPr>
            </w:pPr>
            <w:r w:rsidRPr="002142D1">
              <w:rPr>
                <w:rFonts w:ascii="Calibri" w:hAnsi="Calibri" w:cs="Calibri"/>
                <w:sz w:val="18"/>
                <w:szCs w:val="18"/>
              </w:rPr>
              <w:t>Se NVP: Søvnforstyrrelser</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6</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Risiko for nedsatt hudkvalitet</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10015237</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hudkvalitet</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10028501</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10051712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Vedlikeholde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10035293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om fotpleie </w:t>
            </w:r>
            <w:r w:rsidR="004126F0">
              <w:rPr>
                <w:rFonts w:ascii="Calibri" w:hAnsi="Calibri" w:cs="Calibri"/>
                <w:bCs/>
                <w:sz w:val="18"/>
                <w:szCs w:val="18"/>
              </w:rPr>
              <w:t>(3,</w:t>
            </w:r>
            <w:r w:rsidRPr="002142D1">
              <w:rPr>
                <w:rFonts w:ascii="Calibri" w:hAnsi="Calibri" w:cs="Calibri"/>
                <w:bCs/>
                <w:sz w:val="18"/>
                <w:szCs w:val="18"/>
              </w:rPr>
              <w:t>16</w:t>
            </w:r>
            <w:r w:rsidR="004126F0">
              <w:rPr>
                <w:rFonts w:ascii="Calibri" w:hAnsi="Calibri" w:cs="Calibri"/>
                <w:bCs/>
                <w:sz w:val="18"/>
                <w:szCs w:val="18"/>
              </w:rPr>
              <w:t>,</w:t>
            </w:r>
            <w:r w:rsidRPr="002142D1">
              <w:rPr>
                <w:rFonts w:ascii="Calibri" w:hAnsi="Calibri" w:cs="Calibri"/>
                <w:bCs/>
                <w:sz w:val="18"/>
                <w:szCs w:val="18"/>
              </w:rPr>
              <w:t>19)</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Henvise til fotterapaut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10042792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4126F0">
            <w:pPr>
              <w:rPr>
                <w:rFonts w:ascii="Calibri" w:hAnsi="Calibri" w:cs="Calibri"/>
                <w:b/>
                <w:bCs/>
                <w:sz w:val="18"/>
                <w:szCs w:val="18"/>
              </w:rPr>
            </w:pPr>
            <w:r w:rsidRPr="002142D1">
              <w:rPr>
                <w:rFonts w:ascii="Calibri" w:hAnsi="Calibri" w:cs="Calibri"/>
                <w:b/>
                <w:bCs/>
                <w:sz w:val="18"/>
                <w:szCs w:val="18"/>
              </w:rPr>
              <w:t xml:space="preserve">Fotpleie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10042818</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EE04F5" w:rsidP="002142D1">
            <w:pPr>
              <w:rPr>
                <w:rFonts w:ascii="Calibri" w:hAnsi="Calibri" w:cs="Calibri"/>
                <w:color w:val="0000FF"/>
                <w:sz w:val="18"/>
                <w:szCs w:val="18"/>
                <w:u w:val="single"/>
              </w:rPr>
            </w:pPr>
            <w:hyperlink r:id="rId13" w:history="1">
              <w:r w:rsidR="002142D1" w:rsidRPr="002142D1">
                <w:rPr>
                  <w:rStyle w:val="Hyperkobling"/>
                  <w:rFonts w:ascii="Calibri" w:hAnsi="Calibri" w:cs="Calibri"/>
                  <w:sz w:val="18"/>
                  <w:szCs w:val="18"/>
                </w:rPr>
                <w:t>VAR - Fot- og neglestell</w:t>
              </w:r>
            </w:hyperlink>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6</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Diabetisk sår</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10042181</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Tilfredsstillende hudkvalitet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10028501</w:t>
            </w:r>
          </w:p>
        </w:tc>
        <w:tc>
          <w:tcPr>
            <w:tcW w:w="1282" w:type="pct"/>
            <w:shd w:val="clear" w:color="auto" w:fill="D9D9D9" w:themeFill="background1" w:themeFillShade="D9"/>
            <w:vAlign w:val="bottom"/>
          </w:tcPr>
          <w:p w:rsidR="002142D1" w:rsidRPr="002142D1" w:rsidRDefault="002142D1" w:rsidP="004126F0">
            <w:pPr>
              <w:rPr>
                <w:rFonts w:ascii="Calibri" w:hAnsi="Calibri" w:cs="Calibri"/>
                <w:b/>
                <w:bCs/>
                <w:sz w:val="18"/>
                <w:szCs w:val="18"/>
              </w:rPr>
            </w:pPr>
            <w:r w:rsidRPr="002142D1">
              <w:rPr>
                <w:rFonts w:ascii="Calibri" w:hAnsi="Calibri" w:cs="Calibri"/>
                <w:b/>
                <w:bCs/>
                <w:sz w:val="18"/>
                <w:szCs w:val="18"/>
              </w:rPr>
              <w:t xml:space="preserve">Overvåke hudkvalitet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16)</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10051712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Bedret hudkvalitet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10028517</w:t>
            </w: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Vedlikeholde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10035293</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Vurdere diabetes fotsår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10042802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Sårstell</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10033347</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4" w:history="1">
              <w:r w:rsidR="002142D1" w:rsidRPr="002142D1">
                <w:rPr>
                  <w:rStyle w:val="Hyperkobling"/>
                  <w:rFonts w:ascii="Calibri" w:hAnsi="Calibri" w:cs="Calibri"/>
                  <w:sz w:val="18"/>
                  <w:szCs w:val="18"/>
                </w:rPr>
                <w:t>VAR - Stell av nevropatiske fotsår i inflammasjonsfasen - hyperkeratose og hudnekrose</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color w:val="0000FF"/>
                <w:sz w:val="18"/>
                <w:szCs w:val="18"/>
                <w:u w:val="single"/>
              </w:rPr>
            </w:pPr>
            <w:r w:rsidRPr="002142D1">
              <w:rPr>
                <w:rFonts w:ascii="Calibri" w:hAnsi="Calibri" w:cs="Calibri"/>
                <w:color w:val="0000FF"/>
                <w:sz w:val="18"/>
                <w:szCs w:val="18"/>
                <w:u w:val="single"/>
              </w:rPr>
              <w:t>VAR - Stell av nevropatiske fotsår i inflammasjonsfasen- infeksjon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5" w:history="1">
              <w:r w:rsidR="002142D1" w:rsidRPr="002142D1">
                <w:rPr>
                  <w:rStyle w:val="Hyperkobling"/>
                  <w:rFonts w:ascii="Calibri" w:hAnsi="Calibri" w:cs="Calibri"/>
                  <w:sz w:val="18"/>
                  <w:szCs w:val="18"/>
                </w:rPr>
                <w:t>VAR - Stell av nevropatiske fotsår i proliferasjonsfasen- rent, granulerende epitaliserende sår</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6" w:history="1">
              <w:r w:rsidR="002142D1" w:rsidRPr="002142D1">
                <w:rPr>
                  <w:rStyle w:val="Hyperkobling"/>
                  <w:rFonts w:ascii="Calibri" w:hAnsi="Calibri" w:cs="Calibri"/>
                  <w:sz w:val="18"/>
                  <w:szCs w:val="18"/>
                </w:rPr>
                <w:t>VAR - Stell av nevropatiske fotsår i maturasjonsfasen- hel hud med ferskt arrvev</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13</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Risiko for infeksjon</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10015133</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Ingen infeksjon</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10028945</w:t>
            </w: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Overvåke vitale tegn</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10032113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EE04F5" w:rsidP="002142D1">
            <w:pPr>
              <w:rPr>
                <w:rFonts w:ascii="Calibri" w:hAnsi="Calibri" w:cs="Calibri"/>
                <w:color w:val="0000FF"/>
                <w:sz w:val="18"/>
                <w:szCs w:val="18"/>
                <w:u w:val="single"/>
              </w:rPr>
            </w:pPr>
            <w:hyperlink r:id="rId17" w:history="1">
              <w:r w:rsidR="002142D1" w:rsidRPr="002142D1">
                <w:rPr>
                  <w:rStyle w:val="Hyperkobling"/>
                  <w:rFonts w:ascii="Calibri" w:hAnsi="Calibri" w:cs="Calibri"/>
                  <w:sz w:val="18"/>
                  <w:szCs w:val="18"/>
                </w:rPr>
                <w:t>VAR - Tidlig identifisering av kliniske tegn på forverring av helsetilstanden</w:t>
              </w:r>
            </w:hyperlink>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Overvåke tegn og symptomer på infeksjon</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10012203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Forstyrrelse i væskebalanse</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r w:rsidRPr="002142D1">
              <w:rPr>
                <w:rFonts w:ascii="Calibri" w:hAnsi="Calibri" w:cs="Calibri"/>
                <w:sz w:val="18"/>
                <w:szCs w:val="18"/>
              </w:rPr>
              <w:t>10042335</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Væskebalanse innenfor normalområdet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r w:rsidRPr="002142D1">
              <w:rPr>
                <w:rFonts w:ascii="Calibri" w:hAnsi="Calibri" w:cs="Calibri"/>
                <w:sz w:val="18"/>
                <w:szCs w:val="18"/>
              </w:rPr>
              <w:t>10033721</w:t>
            </w: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Overvåke væskebalanse</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10040852</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i/>
                <w:iCs/>
                <w:sz w:val="18"/>
                <w:szCs w:val="18"/>
              </w:rPr>
            </w:pPr>
            <w:r w:rsidRPr="002142D1">
              <w:rPr>
                <w:rFonts w:ascii="Calibri" w:hAnsi="Calibri" w:cs="Calibri"/>
                <w:i/>
                <w:iCs/>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Måle væskeinntak</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10039245</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Måle væskeproduksjon</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10039250</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Tilby drikke</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10050313</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Administrere væskebehandling</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10039330</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Opprettholde intravenøstilgang</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10036577</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8" w:history="1">
              <w:r w:rsidR="002142D1" w:rsidRPr="002142D1">
                <w:rPr>
                  <w:rStyle w:val="Hyperkobling"/>
                  <w:rFonts w:ascii="Calibri" w:hAnsi="Calibri" w:cs="Calibri"/>
                  <w:sz w:val="18"/>
                  <w:szCs w:val="18"/>
                </w:rPr>
                <w:t>VAR - Tilkobling av infusjonsvæske til PVK</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19" w:history="1">
              <w:r w:rsidR="002142D1" w:rsidRPr="002142D1">
                <w:rPr>
                  <w:rStyle w:val="Hyperkobling"/>
                  <w:rFonts w:ascii="Calibri" w:hAnsi="Calibri" w:cs="Calibri"/>
                  <w:sz w:val="18"/>
                  <w:szCs w:val="18"/>
                </w:rPr>
                <w:t>VAR - Frakobling av infusjonsvæske fra PVK</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Håndtering av sentralt venekateter</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10031724</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color w:val="0000FF"/>
                <w:sz w:val="18"/>
                <w:szCs w:val="18"/>
                <w:u w:val="single"/>
              </w:rPr>
              <w:t>VAR - Tilkobling av infusjonsvæske til SVK</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20" w:history="1">
              <w:r w:rsidR="002142D1" w:rsidRPr="002142D1">
                <w:rPr>
                  <w:rStyle w:val="Hyperkobling"/>
                  <w:rFonts w:ascii="Calibri" w:hAnsi="Calibri" w:cs="Calibri"/>
                  <w:sz w:val="18"/>
                  <w:szCs w:val="18"/>
                </w:rPr>
                <w:t>VAR - Tilkobling av infusjonsvæske til PICC-line</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21" w:history="1">
              <w:r w:rsidR="002142D1" w:rsidRPr="002142D1">
                <w:rPr>
                  <w:rStyle w:val="Hyperkobling"/>
                  <w:rFonts w:ascii="Calibri" w:hAnsi="Calibri" w:cs="Calibri"/>
                  <w:sz w:val="18"/>
                  <w:szCs w:val="18"/>
                </w:rPr>
                <w:t>VAR - Tilkobling av infusjonsvæske til veneport (VAP)</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22" w:history="1">
              <w:r w:rsidR="002142D1" w:rsidRPr="002142D1">
                <w:rPr>
                  <w:rStyle w:val="Hyperkobling"/>
                  <w:rFonts w:ascii="Calibri" w:hAnsi="Calibri" w:cs="Calibri"/>
                  <w:sz w:val="18"/>
                  <w:szCs w:val="18"/>
                </w:rPr>
                <w:t>VAR - Frakobling av infusjonsvæske fra SVK</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23" w:history="1">
              <w:r w:rsidR="002142D1" w:rsidRPr="002142D1">
                <w:rPr>
                  <w:rStyle w:val="Hyperkobling"/>
                  <w:rFonts w:ascii="Calibri" w:hAnsi="Calibri" w:cs="Calibri"/>
                  <w:sz w:val="18"/>
                  <w:szCs w:val="18"/>
                </w:rPr>
                <w:t>VAR - Frakobling av infusjonsvæske fra PICC-line</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EE04F5" w:rsidP="002142D1">
            <w:pPr>
              <w:rPr>
                <w:rFonts w:ascii="Calibri" w:hAnsi="Calibri" w:cs="Calibri"/>
                <w:color w:val="0000FF"/>
                <w:sz w:val="18"/>
                <w:szCs w:val="18"/>
                <w:u w:val="single"/>
              </w:rPr>
            </w:pPr>
            <w:hyperlink r:id="rId24" w:history="1">
              <w:r w:rsidR="002142D1" w:rsidRPr="002142D1">
                <w:rPr>
                  <w:rStyle w:val="Hyperkobling"/>
                  <w:rFonts w:ascii="Calibri" w:hAnsi="Calibri" w:cs="Calibri"/>
                  <w:sz w:val="18"/>
                  <w:szCs w:val="18"/>
                </w:rPr>
                <w:t>VAR - Frakobling av infusjonsvæske fra veneport (VAP)</w:t>
              </w:r>
            </w:hyperlink>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Problem med mestring</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10001120</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10022378</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Tilrettelegge for læring </w:t>
            </w:r>
            <w:r w:rsidRPr="002142D1">
              <w:rPr>
                <w:rFonts w:ascii="Calibri" w:hAnsi="Calibri" w:cs="Calibri"/>
                <w:bCs/>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10051139</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utstyr </w:t>
            </w:r>
            <w:r w:rsidRPr="002142D1">
              <w:rPr>
                <w:rFonts w:ascii="Calibri" w:hAnsi="Calibri" w:cs="Calibri"/>
                <w:bCs/>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10032902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utstyr </w:t>
            </w:r>
            <w:r w:rsidRPr="002142D1">
              <w:rPr>
                <w:rFonts w:ascii="Calibri" w:hAnsi="Calibri" w:cs="Calibri"/>
                <w:bCs/>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10031776</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Henvise til helsepersonell </w:t>
            </w:r>
            <w:r w:rsidRPr="002142D1">
              <w:rPr>
                <w:rFonts w:ascii="Calibri" w:hAnsi="Calibri" w:cs="Calibri"/>
                <w:bCs/>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10032567</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Henvise til klinisk ernæring fysiolog </w:t>
            </w:r>
            <w:r w:rsidR="004126F0">
              <w:rPr>
                <w:rFonts w:ascii="Calibri" w:hAnsi="Calibri" w:cs="Calibri"/>
                <w:bCs/>
                <w:sz w:val="18"/>
                <w:szCs w:val="18"/>
              </w:rPr>
              <w:t>(3,6,</w:t>
            </w:r>
            <w:r w:rsidRPr="002142D1">
              <w:rPr>
                <w:rFonts w:ascii="Calibri" w:hAnsi="Calibri" w:cs="Calibri"/>
                <w:bCs/>
                <w:sz w:val="18"/>
                <w:szCs w:val="18"/>
              </w:rPr>
              <w:t>7)</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10046788</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11</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Problematisk mestring hos pårørende</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10034789</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 hos pårørende</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10034770</w:t>
            </w:r>
          </w:p>
        </w:tc>
        <w:tc>
          <w:tcPr>
            <w:tcW w:w="1282" w:type="pct"/>
            <w:shd w:val="clear" w:color="auto" w:fill="D9D9D9" w:themeFill="background1" w:themeFillShade="D9"/>
            <w:vAlign w:val="bottom"/>
          </w:tcPr>
          <w:p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pårørende om behandlingsregime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20)</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10024656</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325720" w:rsidP="002142D1">
            <w:pPr>
              <w:rPr>
                <w:rFonts w:ascii="Calibri" w:hAnsi="Calibri" w:cs="Calibri"/>
                <w:bCs/>
                <w:sz w:val="18"/>
                <w:szCs w:val="18"/>
              </w:rPr>
            </w:pPr>
            <w:r w:rsidRPr="00325720">
              <w:rPr>
                <w:rFonts w:ascii="Calibri" w:hAnsi="Calibri" w:cs="Calibri"/>
                <w:b/>
                <w:bCs/>
                <w:sz w:val="18"/>
                <w:szCs w:val="18"/>
              </w:rPr>
              <w:t>Fremme tilfredsstillende prosess hos pårørende</w:t>
            </w:r>
            <w:r w:rsidR="002142D1" w:rsidRPr="002142D1">
              <w:rPr>
                <w:rFonts w:ascii="Calibri" w:hAnsi="Calibri" w:cs="Calibri"/>
                <w:b/>
                <w:bCs/>
                <w:sz w:val="18"/>
                <w:szCs w:val="18"/>
              </w:rPr>
              <w:t xml:space="preserve"> </w:t>
            </w:r>
            <w:r w:rsidR="002142D1" w:rsidRPr="002142D1">
              <w:rPr>
                <w:rFonts w:ascii="Calibri" w:hAnsi="Calibri" w:cs="Calibri"/>
                <w:bCs/>
                <w:sz w:val="18"/>
                <w:szCs w:val="18"/>
              </w:rPr>
              <w:t>(3)</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10036084</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Vurdere kulturelt verdisyn </w:t>
            </w:r>
            <w:r w:rsidRPr="002142D1">
              <w:rPr>
                <w:rFonts w:ascii="Calibri" w:hAnsi="Calibri" w:cs="Calibri"/>
                <w:bCs/>
                <w:sz w:val="18"/>
                <w:szCs w:val="18"/>
              </w:rPr>
              <w:t>(3)</w:t>
            </w:r>
            <w:r w:rsidRPr="002142D1">
              <w:rPr>
                <w:rFonts w:ascii="Calibri" w:hAnsi="Calibri" w:cs="Calibri"/>
                <w:b/>
                <w:bCs/>
                <w:sz w:val="18"/>
                <w:szCs w:val="18"/>
              </w:rPr>
              <w:t xml:space="preserve">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10024233</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Fremme tilfredstillende pårørende kommunikasjon </w:t>
            </w:r>
            <w:r w:rsidRPr="002142D1">
              <w:rPr>
                <w:rFonts w:ascii="Calibri" w:hAnsi="Calibri" w:cs="Calibri"/>
                <w:bCs/>
                <w:sz w:val="18"/>
                <w:szCs w:val="18"/>
              </w:rPr>
              <w:t>(3)</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10036066</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Behov for kunnskap</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10000837</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10022378</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Undervise om egenomsorg </w:t>
            </w:r>
            <w:r w:rsidR="004126F0">
              <w:rPr>
                <w:rFonts w:ascii="Calibri" w:hAnsi="Calibri" w:cs="Calibri"/>
                <w:bCs/>
                <w:color w:val="000000"/>
                <w:sz w:val="18"/>
                <w:szCs w:val="18"/>
              </w:rPr>
              <w:t>(3,</w:t>
            </w:r>
            <w:r w:rsidRPr="002142D1">
              <w:rPr>
                <w:rFonts w:ascii="Calibri" w:hAnsi="Calibri" w:cs="Calibri"/>
                <w:bCs/>
                <w:color w:val="000000"/>
                <w:sz w:val="18"/>
                <w:szCs w:val="18"/>
              </w:rPr>
              <w:t>5)</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10045014</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Adekvat kunnskap</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10027112</w:t>
            </w: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Undervise om fotpleie </w:t>
            </w:r>
            <w:r w:rsidR="004126F0">
              <w:rPr>
                <w:rFonts w:ascii="Calibri" w:hAnsi="Calibri" w:cs="Calibri"/>
                <w:bCs/>
                <w:color w:val="000000"/>
                <w:sz w:val="18"/>
                <w:szCs w:val="18"/>
              </w:rPr>
              <w:t>(3,6,8,</w:t>
            </w:r>
            <w:r w:rsidRPr="002142D1">
              <w:rPr>
                <w:rFonts w:ascii="Calibri" w:hAnsi="Calibri" w:cs="Calibri"/>
                <w:bCs/>
                <w:color w:val="000000"/>
                <w:sz w:val="18"/>
                <w:szCs w:val="18"/>
              </w:rPr>
              <w:t>16)</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Henvise til helsepersonell </w:t>
            </w:r>
            <w:r w:rsidRPr="002142D1">
              <w:rPr>
                <w:rFonts w:ascii="Calibri" w:hAnsi="Calibri" w:cs="Calibri"/>
                <w:bCs/>
                <w:color w:val="000000"/>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10032567</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Vurdere syn </w:t>
            </w:r>
            <w:r w:rsidRPr="002142D1">
              <w:rPr>
                <w:rFonts w:ascii="Calibri" w:hAnsi="Calibri" w:cs="Calibri"/>
                <w:bCs/>
                <w:color w:val="000000"/>
                <w:sz w:val="18"/>
                <w:szCs w:val="18"/>
              </w:rPr>
              <w:t>(3)</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10050138</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4126F0">
            <w:pPr>
              <w:rPr>
                <w:rFonts w:ascii="Calibri" w:hAnsi="Calibri" w:cs="Calibri"/>
                <w:bCs/>
                <w:color w:val="000000"/>
                <w:sz w:val="18"/>
                <w:szCs w:val="18"/>
              </w:rPr>
            </w:pPr>
            <w:r w:rsidRPr="002142D1">
              <w:rPr>
                <w:rFonts w:ascii="Calibri" w:hAnsi="Calibri" w:cs="Calibri"/>
                <w:b/>
                <w:bCs/>
                <w:color w:val="000000"/>
                <w:sz w:val="18"/>
                <w:szCs w:val="18"/>
              </w:rPr>
              <w:t xml:space="preserve">Undervise om kosthold </w:t>
            </w:r>
            <w:r w:rsidRPr="002142D1">
              <w:rPr>
                <w:rFonts w:ascii="Calibri" w:hAnsi="Calibri" w:cs="Calibri"/>
                <w:bCs/>
                <w:color w:val="000000"/>
                <w:sz w:val="18"/>
                <w:szCs w:val="18"/>
              </w:rPr>
              <w:t>(3</w:t>
            </w:r>
            <w:r w:rsidR="004126F0">
              <w:rPr>
                <w:rFonts w:ascii="Calibri" w:hAnsi="Calibri" w:cs="Calibri"/>
                <w:bCs/>
                <w:color w:val="000000"/>
                <w:sz w:val="18"/>
                <w:szCs w:val="18"/>
              </w:rPr>
              <w:t>,</w:t>
            </w:r>
            <w:r w:rsidRPr="002142D1">
              <w:rPr>
                <w:rFonts w:ascii="Calibri" w:hAnsi="Calibri" w:cs="Calibri"/>
                <w:bCs/>
                <w:color w:val="000000"/>
                <w:sz w:val="18"/>
                <w:szCs w:val="18"/>
              </w:rPr>
              <w:t>18)</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10046533</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Forventet sorg</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10000726</w:t>
            </w: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Har livskvalitet</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10040875</w:t>
            </w: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Støtte sorgprosess</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10026489</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b/>
                <w:bCs/>
                <w:color w:val="000000" w:themeColor="text1"/>
                <w:sz w:val="18"/>
                <w:szCs w:val="18"/>
              </w:rPr>
            </w:pPr>
            <w:r w:rsidRPr="002142D1">
              <w:rPr>
                <w:rFonts w:ascii="Calibri" w:hAnsi="Calibri" w:cs="Calibri"/>
                <w:b/>
                <w:bCs/>
                <w:color w:val="000000" w:themeColor="text1"/>
                <w:sz w:val="18"/>
                <w:szCs w:val="18"/>
              </w:rPr>
              <w:t> </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themeColor="text1"/>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Tilrettelegge for sorg</w:t>
            </w: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10035958</w:t>
            </w:r>
          </w:p>
        </w:tc>
      </w:tr>
      <w:tr w:rsidR="002142D1" w:rsidRPr="002142D1" w:rsidTr="002142D1">
        <w:tc>
          <w:tcPr>
            <w:tcW w:w="232" w:type="pct"/>
            <w:shd w:val="clear" w:color="auto" w:fill="D9D9D9" w:themeFill="background1" w:themeFillShade="D9"/>
            <w:vAlign w:val="bottom"/>
          </w:tcPr>
          <w:p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rsidR="002142D1" w:rsidRPr="002142D1" w:rsidRDefault="002142D1" w:rsidP="002142D1">
            <w:pPr>
              <w:jc w:val="center"/>
              <w:rPr>
                <w:rFonts w:ascii="Calibri" w:hAnsi="Calibri" w:cs="Calibri"/>
                <w:sz w:val="18"/>
                <w:szCs w:val="18"/>
              </w:rPr>
            </w:pP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xml:space="preserve">Engstelig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10000477</w:t>
            </w: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Redusert engstelse</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10027858</w:t>
            </w: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Henvise til lærings- og mestringstjenester</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10046939</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Fremme kognitiv læring</w:t>
            </w: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10051852</w:t>
            </w:r>
          </w:p>
        </w:tc>
      </w:tr>
      <w:tr w:rsidR="002142D1" w:rsidRPr="002142D1" w:rsidTr="002142D1">
        <w:tc>
          <w:tcPr>
            <w:tcW w:w="232" w:type="pct"/>
            <w:shd w:val="clear" w:color="auto" w:fill="F2F2F2" w:themeFill="background1" w:themeFillShade="F2"/>
            <w:vAlign w:val="bottom"/>
          </w:tcPr>
          <w:p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rsidR="002142D1" w:rsidRPr="002142D1" w:rsidRDefault="002142D1" w:rsidP="002142D1">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25" w:history="1">
        <w:r w:rsidRPr="002142D1">
          <w:rPr>
            <w:rStyle w:val="Hyperkobling"/>
            <w:rFonts w:ascii="Calibri" w:hAnsi="Calibri" w:cs="Calibri"/>
            <w:sz w:val="20"/>
            <w:szCs w:val="20"/>
          </w:rPr>
          <w:t>Motiverende intervju som metode</w:t>
        </w:r>
      </w:hyperlink>
      <w:r w:rsidRPr="002142D1">
        <w:rPr>
          <w:rFonts w:ascii="Calibri" w:hAnsi="Calibri" w:cs="Calibri"/>
          <w:color w:val="000000"/>
          <w:sz w:val="20"/>
          <w:szCs w:val="20"/>
        </w:rPr>
        <w:t> [oppdatert 07.03.2017; lest 17.12.2019].</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Karlsen B. Den individuelle veiledningssamtalen - nøkkelen til bedret mestring. I: Skafjeld A, Graue M, red. Diabetes Forebygging, oppfølging, behandling. Oslo: Akribe; 2011.</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26" w:history="1">
        <w:r w:rsidRPr="002142D1">
          <w:rPr>
            <w:rStyle w:val="Hyperkobling"/>
            <w:rFonts w:ascii="Calibri" w:hAnsi="Calibri" w:cs="Calibri"/>
            <w:sz w:val="20"/>
            <w:szCs w:val="20"/>
          </w:rPr>
          <w:t>Nasjonale faglige retningslinjer Diabetes</w:t>
        </w:r>
      </w:hyperlink>
      <w:r w:rsidRPr="002142D1">
        <w:rPr>
          <w:rFonts w:ascii="Calibri" w:hAnsi="Calibri" w:cs="Calibri"/>
          <w:color w:val="000000"/>
          <w:sz w:val="20"/>
          <w:szCs w:val="20"/>
        </w:rPr>
        <w:t> [oppdatert 09.12.2018; lest 26.11.19].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Parks-Chapman JRB. </w:t>
      </w:r>
      <w:hyperlink r:id="rId27" w:history="1">
        <w:r w:rsidRPr="002142D1">
          <w:rPr>
            <w:rStyle w:val="Hyperkobling"/>
            <w:rFonts w:ascii="Calibri" w:hAnsi="Calibri" w:cs="Calibri"/>
            <w:sz w:val="20"/>
            <w:szCs w:val="20"/>
            <w:lang w:val="en-US"/>
          </w:rPr>
          <w:t>Diabetes Mellitus, Type 2: Treatment Adherence</w:t>
        </w:r>
      </w:hyperlink>
      <w:r w:rsidRPr="002142D1">
        <w:rPr>
          <w:rFonts w:ascii="Calibri" w:hAnsi="Calibri" w:cs="Calibri"/>
          <w:color w:val="000000"/>
          <w:sz w:val="20"/>
          <w:szCs w:val="20"/>
          <w:lang w:val="en-US"/>
        </w:rPr>
        <w:t>. nupIpswich, Massachusetts: EBSCO Publishing [oppdatert 09.11.2018; lest 17.12.2019].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Woten MRB, March PP. </w:t>
      </w:r>
      <w:hyperlink r:id="rId28" w:history="1">
        <w:r w:rsidRPr="002142D1">
          <w:rPr>
            <w:rStyle w:val="Hyperkobling"/>
            <w:rFonts w:ascii="Calibri" w:hAnsi="Calibri" w:cs="Calibri"/>
            <w:sz w:val="20"/>
            <w:szCs w:val="20"/>
            <w:lang w:val="en-US"/>
          </w:rPr>
          <w:t>Case Management: Patients with Diabetes</w:t>
        </w:r>
      </w:hyperlink>
      <w:r w:rsidRPr="002142D1">
        <w:rPr>
          <w:rFonts w:ascii="Calibri" w:hAnsi="Calibri" w:cs="Calibri"/>
          <w:color w:val="000000"/>
          <w:sz w:val="20"/>
          <w:szCs w:val="20"/>
          <w:lang w:val="en-US"/>
        </w:rPr>
        <w:t>. nupIpswich, Massachusetts: EBSCO Publishing [oppdatert 20.04.2018; lest 17.12.2019].</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lang w:val="en-US"/>
        </w:rPr>
        <w:t>Cabrera GM, Parks-Chapman JRB. </w:t>
      </w:r>
      <w:hyperlink r:id="rId29" w:history="1">
        <w:r w:rsidRPr="002142D1">
          <w:rPr>
            <w:rStyle w:val="Hyperkobling"/>
            <w:rFonts w:ascii="Calibri" w:hAnsi="Calibri" w:cs="Calibri"/>
            <w:sz w:val="20"/>
            <w:szCs w:val="20"/>
            <w:lang w:val="en-US"/>
          </w:rPr>
          <w:t>Diabetes Mellitus, Type 1</w:t>
        </w:r>
      </w:hyperlink>
      <w:r w:rsidRPr="002142D1">
        <w:rPr>
          <w:rFonts w:ascii="Calibri" w:hAnsi="Calibri" w:cs="Calibri"/>
          <w:color w:val="000000"/>
          <w:sz w:val="20"/>
          <w:szCs w:val="20"/>
          <w:lang w:val="en-US"/>
        </w:rPr>
        <w:t>. nupIpswich, Massachusetts: EBSCO Publishing [oppdatert 07.09.2018; lest 17.12.2019].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Type 1 diabetes. BMJ Best Practice [database]. London: BMJ Publishing group [oppdatert 05.04.2019; lest 18.12.2019].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Schub TB, Parks-Chapman JRB. </w:t>
      </w:r>
      <w:hyperlink r:id="rId30" w:history="1">
        <w:r w:rsidRPr="002142D1">
          <w:rPr>
            <w:rStyle w:val="Hyperkobling"/>
            <w:rFonts w:ascii="Calibri" w:hAnsi="Calibri" w:cs="Calibri"/>
            <w:sz w:val="20"/>
            <w:szCs w:val="20"/>
            <w:lang w:val="en-US"/>
          </w:rPr>
          <w:t>Diabetes Mellitus, Type 2</w:t>
        </w:r>
      </w:hyperlink>
      <w:r w:rsidRPr="002142D1">
        <w:rPr>
          <w:rFonts w:ascii="Calibri" w:hAnsi="Calibri" w:cs="Calibri"/>
          <w:color w:val="000000"/>
          <w:sz w:val="20"/>
          <w:szCs w:val="20"/>
          <w:lang w:val="en-US"/>
        </w:rPr>
        <w:t>. nupIpswich, Massachusetts: EBSCO Publishing [oppdatert 21.09.2018; lest 17.12.2019].</w:t>
      </w:r>
    </w:p>
    <w:p w:rsidR="002142D1" w:rsidRPr="00BD5EB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Inzucchi SE. </w:t>
      </w:r>
      <w:hyperlink r:id="rId31" w:history="1">
        <w:r w:rsidRPr="002142D1">
          <w:rPr>
            <w:rStyle w:val="Hyperkobling"/>
            <w:rFonts w:ascii="Calibri" w:hAnsi="Calibri" w:cs="Calibri"/>
            <w:sz w:val="20"/>
            <w:szCs w:val="20"/>
            <w:lang w:val="en-US"/>
          </w:rPr>
          <w:t>Management of diabetes mellitus in hospitalized patients</w:t>
        </w:r>
      </w:hyperlink>
      <w:r w:rsidRPr="002142D1">
        <w:rPr>
          <w:rFonts w:ascii="Calibri" w:hAnsi="Calibri" w:cs="Calibri"/>
          <w:color w:val="000000"/>
          <w:sz w:val="20"/>
          <w:szCs w:val="20"/>
          <w:lang w:val="en-US"/>
        </w:rPr>
        <w:t>. UpToDate [database]. UpToDate, Inc [oppdatert 28.08.2019; lest 18.12.2019].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Karakashian ARB, DeVesty GBM. </w:t>
      </w:r>
      <w:hyperlink r:id="rId32" w:history="1">
        <w:r w:rsidRPr="002142D1">
          <w:rPr>
            <w:rStyle w:val="Hyperkobling"/>
            <w:rFonts w:ascii="Calibri" w:hAnsi="Calibri" w:cs="Calibri"/>
            <w:sz w:val="20"/>
            <w:szCs w:val="20"/>
            <w:lang w:val="en-US"/>
          </w:rPr>
          <w:t>Hypoglycemia: Managing</w:t>
        </w:r>
      </w:hyperlink>
      <w:r w:rsidRPr="002142D1">
        <w:rPr>
          <w:rFonts w:ascii="Calibri" w:hAnsi="Calibri" w:cs="Calibri"/>
          <w:color w:val="000000"/>
          <w:sz w:val="20"/>
          <w:szCs w:val="20"/>
          <w:lang w:val="en-US"/>
        </w:rPr>
        <w:t>. nupIpswich, Massachusetts: EBSCO Publishing [oppdatert 07.09.2018; lest 18.12.2019].</w:t>
      </w:r>
    </w:p>
    <w:p w:rsidR="002142D1" w:rsidRDefault="00EE04F5"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hyperlink r:id="rId33" w:history="1">
        <w:r w:rsidR="002142D1" w:rsidRPr="002142D1">
          <w:rPr>
            <w:rStyle w:val="Hyperkobling"/>
            <w:rFonts w:ascii="Calibri" w:hAnsi="Calibri" w:cs="Calibri"/>
            <w:sz w:val="20"/>
            <w:szCs w:val="20"/>
            <w:lang w:val="en-US"/>
          </w:rPr>
          <w:t>Type 2 diabetes in adults</w:t>
        </w:r>
      </w:hyperlink>
      <w:r w:rsidR="002142D1" w:rsidRPr="002142D1">
        <w:rPr>
          <w:rFonts w:ascii="Calibri" w:hAnsi="Calibri" w:cs="Calibri"/>
          <w:color w:val="000000"/>
          <w:sz w:val="20"/>
          <w:szCs w:val="20"/>
          <w:lang w:val="en-US"/>
        </w:rPr>
        <w:t xml:space="preserve">. BMJ Best Practice [database]. </w:t>
      </w:r>
      <w:r w:rsidR="002142D1" w:rsidRPr="002142D1">
        <w:rPr>
          <w:rFonts w:ascii="Calibri" w:hAnsi="Calibri" w:cs="Calibri"/>
          <w:color w:val="000000"/>
          <w:sz w:val="20"/>
          <w:szCs w:val="20"/>
        </w:rPr>
        <w:t>London: BMJ Publishing group [oppdatert 30. 10.2019; lest 18.12.2019].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March PP, Parks-Chapman JRB. </w:t>
      </w:r>
      <w:hyperlink r:id="rId34" w:history="1">
        <w:r w:rsidRPr="002142D1">
          <w:rPr>
            <w:rStyle w:val="Hyperkobling"/>
            <w:rFonts w:ascii="Calibri" w:hAnsi="Calibri" w:cs="Calibri"/>
            <w:sz w:val="20"/>
            <w:szCs w:val="20"/>
            <w:lang w:val="en-US"/>
          </w:rPr>
          <w:t>Diabetes Mellitus, Type 2: Weight Management</w:t>
        </w:r>
      </w:hyperlink>
      <w:r w:rsidRPr="002142D1">
        <w:rPr>
          <w:rFonts w:ascii="Calibri" w:hAnsi="Calibri" w:cs="Calibri"/>
          <w:color w:val="000000"/>
          <w:sz w:val="20"/>
          <w:szCs w:val="20"/>
          <w:lang w:val="en-US"/>
        </w:rPr>
        <w:t>. nupIpswich, Massachusetts: EBSCO Publishing [oppdatert 09.11.2018; lest 18.12.2019].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Schub TB. </w:t>
      </w:r>
      <w:hyperlink r:id="rId35" w:history="1">
        <w:r w:rsidRPr="002142D1">
          <w:rPr>
            <w:rStyle w:val="Hyperkobling"/>
            <w:rFonts w:ascii="Calibri" w:hAnsi="Calibri" w:cs="Calibri"/>
            <w:sz w:val="20"/>
            <w:szCs w:val="20"/>
            <w:lang w:val="en-US"/>
          </w:rPr>
          <w:t>Diabetes Mellitus, Type 2: Effect of Exercise</w:t>
        </w:r>
      </w:hyperlink>
      <w:r w:rsidRPr="002142D1">
        <w:rPr>
          <w:rFonts w:ascii="Calibri" w:hAnsi="Calibri" w:cs="Calibri"/>
          <w:color w:val="000000"/>
          <w:sz w:val="20"/>
          <w:szCs w:val="20"/>
          <w:lang w:val="en-US"/>
        </w:rPr>
        <w:t>. nupIpswich, Massachusetts: EBSCO Publishing [oppdatert 18.05.2018; lest 18.12.2019].</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Aas A-M. Kostens betydning ved diabetes. I: Skafjeld A, Graue M, red. Diabetes Forebygging, oppfølging, behandling Oslo: Akribe; 2011.</w:t>
      </w:r>
    </w:p>
    <w:p w:rsidR="002142D1" w:rsidRPr="00325720"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Parks-Chapman JRB. </w:t>
      </w:r>
      <w:hyperlink r:id="rId36" w:history="1">
        <w:r w:rsidRPr="002142D1">
          <w:rPr>
            <w:rStyle w:val="Hyperkobling"/>
            <w:rFonts w:ascii="Calibri" w:hAnsi="Calibri" w:cs="Calibri"/>
            <w:sz w:val="20"/>
            <w:szCs w:val="20"/>
            <w:lang w:val="en-US"/>
          </w:rPr>
          <w:t>Diabetes Mellitus: Nutrition Therapy.</w:t>
        </w:r>
      </w:hyperlink>
      <w:r w:rsidRPr="002142D1">
        <w:rPr>
          <w:rFonts w:ascii="Calibri" w:hAnsi="Calibri" w:cs="Calibri"/>
          <w:color w:val="000000"/>
          <w:sz w:val="20"/>
          <w:szCs w:val="20"/>
          <w:lang w:val="en-US"/>
        </w:rPr>
        <w:t> nupIpswich, Massachusetts: EBSCO Publishing [oppdatert 06.04.2018; lest 18.12.2019].</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Skafjeld A. Forebygging og behandling av fotsår. I: Skafjeld A, Graue M, red. Diabetes Forebygging, oppfølging, behandling. Oslo: Akribe; 2011.</w:t>
      </w:r>
    </w:p>
    <w:p w:rsidR="002142D1" w:rsidRPr="00325720"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rPr>
        <w:t>Malcolm J, Halperin I, Miller DB, Moore S, Nerenberg KA, Woo V, et al. </w:t>
      </w:r>
      <w:hyperlink r:id="rId37" w:history="1">
        <w:r w:rsidRPr="002142D1">
          <w:rPr>
            <w:rStyle w:val="Hyperkobling"/>
            <w:rFonts w:ascii="Calibri" w:hAnsi="Calibri" w:cs="Calibri"/>
            <w:sz w:val="20"/>
            <w:szCs w:val="20"/>
            <w:lang w:val="en-US"/>
          </w:rPr>
          <w:t>In-Hospital Management of Diabetes</w:t>
        </w:r>
      </w:hyperlink>
      <w:r w:rsidRPr="002142D1">
        <w:rPr>
          <w:rFonts w:ascii="Calibri" w:hAnsi="Calibri" w:cs="Calibri"/>
          <w:color w:val="000000"/>
          <w:sz w:val="20"/>
          <w:szCs w:val="20"/>
          <w:lang w:val="en-US"/>
        </w:rPr>
        <w:t>. Canadian journal of diabetes 2018;42 Suppl 1:S115-s23.</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NICE. </w:t>
      </w:r>
      <w:hyperlink r:id="rId38" w:history="1">
        <w:r w:rsidRPr="002142D1">
          <w:rPr>
            <w:rStyle w:val="Hyperkobling"/>
            <w:rFonts w:ascii="Calibri" w:hAnsi="Calibri" w:cs="Calibri"/>
            <w:sz w:val="20"/>
            <w:szCs w:val="20"/>
            <w:lang w:val="en-US"/>
          </w:rPr>
          <w:t>Type 2 diabetes in adults: management</w:t>
        </w:r>
      </w:hyperlink>
      <w:r w:rsidRPr="002142D1">
        <w:rPr>
          <w:rFonts w:ascii="Calibri" w:hAnsi="Calibri" w:cs="Calibri"/>
          <w:color w:val="000000"/>
          <w:sz w:val="20"/>
          <w:szCs w:val="20"/>
          <w:lang w:val="en-US"/>
        </w:rPr>
        <w:t>[oppdatert August 2019; lest 24.09.2019].</w:t>
      </w:r>
    </w:p>
    <w:p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39" w:history="1">
        <w:r w:rsidRPr="002142D1">
          <w:rPr>
            <w:rStyle w:val="Hyperkobling"/>
            <w:rFonts w:ascii="Calibri" w:hAnsi="Calibri" w:cs="Calibri"/>
            <w:sz w:val="20"/>
            <w:szCs w:val="20"/>
          </w:rPr>
          <w:t>Informasjon og råd om diabetes – fotpleie og sårbehandling</w:t>
        </w:r>
      </w:hyperlink>
      <w:r w:rsidRPr="002142D1">
        <w:rPr>
          <w:rFonts w:ascii="Calibri" w:hAnsi="Calibri" w:cs="Calibri"/>
          <w:color w:val="000000"/>
          <w:sz w:val="20"/>
          <w:szCs w:val="20"/>
        </w:rPr>
        <w:t>[oppdatert 02.03.14; lest 26.11.19].</w:t>
      </w:r>
    </w:p>
    <w:p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Mosand R. Diabetes i et kulturperspektiv - veiledning til personer med minioritetsbakgrunn. I: Skafjeld A, Graue M, red. Diabetes Forebygging, oppfølging, behandling. Oslo: Akribe; 2011.</w:t>
      </w:r>
    </w:p>
    <w:p w:rsidR="002142D1" w:rsidRDefault="002142D1">
      <w:pPr>
        <w:rPr>
          <w:rFonts w:ascii="Calibri" w:eastAsia="Times New Roman" w:hAnsi="Calibri" w:cs="Times New Roman"/>
          <w:b/>
          <w:bCs/>
        </w:rPr>
      </w:pP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527C1E" w:rsidRDefault="00527C1E">
      <w:pPr>
        <w:rPr>
          <w:rFonts w:ascii="Calibri" w:eastAsia="Times New Roman" w:hAnsi="Calibri" w:cs="Times New Roman"/>
          <w:b/>
          <w:bCs/>
        </w:rPr>
      </w:pP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527C1E" w:rsidRPr="00527C1E" w:rsidTr="00527C1E">
        <w:tc>
          <w:tcPr>
            <w:tcW w:w="5000" w:type="pct"/>
            <w:gridSpan w:val="2"/>
            <w:shd w:val="clear" w:color="auto" w:fill="EAF1DD"/>
            <w:vAlign w:val="center"/>
          </w:tcPr>
          <w:p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AVGRENSNING OG FORMÅL</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1</w:t>
            </w:r>
          </w:p>
        </w:tc>
        <w:tc>
          <w:tcPr>
            <w:tcW w:w="4711" w:type="pct"/>
          </w:tcPr>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Overordnede mål for VP:</w:t>
            </w:r>
            <w:r w:rsidRPr="00527C1E">
              <w:rPr>
                <w:rFonts w:ascii="Calibri" w:eastAsia="Times New Roman" w:hAnsi="Calibri" w:cs="Calibri"/>
                <w:sz w:val="20"/>
                <w:szCs w:val="20"/>
                <w:lang w:eastAsia="nb-NO"/>
              </w:rPr>
              <w:t xml:space="preserve"> </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Tilrettelegge og sikre best mulig omsorg og pleie ved nyoppdaget og dårlig regulert diabetes.</w:t>
            </w:r>
          </w:p>
          <w:p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Velregulert blodsukker.</w:t>
            </w:r>
          </w:p>
          <w:p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Forebygge og redusere senkomplikasjoner.</w:t>
            </w:r>
          </w:p>
          <w:p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Styrket egenomsorg i forhold til å leve med diabetes</w:t>
            </w:r>
          </w:p>
          <w:p w:rsidR="00527C1E" w:rsidRPr="00527C1E" w:rsidRDefault="00527C1E" w:rsidP="00527C1E">
            <w:pPr>
              <w:spacing w:after="0" w:line="240" w:lineRule="auto"/>
              <w:ind w:firstLine="20"/>
              <w:rPr>
                <w:rFonts w:ascii="Calibri" w:eastAsia="Times New Roman" w:hAnsi="Calibri" w:cs="Calibri"/>
                <w:sz w:val="20"/>
                <w:szCs w:val="20"/>
                <w:lang w:eastAsia="nb-NO"/>
              </w:rPr>
            </w:pP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2</w:t>
            </w:r>
          </w:p>
        </w:tc>
        <w:tc>
          <w:tcPr>
            <w:tcW w:w="4711" w:type="pct"/>
          </w:tcPr>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Hvem gjelder VP for (populasjon, pasient):</w:t>
            </w:r>
            <w:r w:rsidRPr="00527C1E">
              <w:rPr>
                <w:rFonts w:ascii="Calibri" w:eastAsia="Times New Roman" w:hAnsi="Calibri" w:cs="Calibri"/>
                <w:sz w:val="20"/>
                <w:szCs w:val="20"/>
                <w:lang w:eastAsia="nb-NO"/>
              </w:rPr>
              <w:t xml:space="preserve"> </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Voksne pasienter med diabetes inneliggende på sykehus.</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3</w:t>
            </w:r>
          </w:p>
        </w:tc>
        <w:tc>
          <w:tcPr>
            <w:tcW w:w="4711" w:type="pct"/>
          </w:tcPr>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b/>
                <w:bCs/>
                <w:sz w:val="20"/>
                <w:szCs w:val="20"/>
                <w:lang w:eastAsia="nb-NO"/>
              </w:rPr>
              <w:t>Navn, tittel og arbeidssted på medlemmer av arbeidsgruppen som har utarbeidet VP-en</w:t>
            </w:r>
            <w:r w:rsidRPr="00527C1E">
              <w:rPr>
                <w:rFonts w:ascii="Calibri" w:eastAsia="Times New Roman" w:hAnsi="Calibri" w:cs="Calibri"/>
                <w:bCs/>
                <w:sz w:val="20"/>
                <w:szCs w:val="20"/>
                <w:lang w:eastAsia="nb-NO"/>
              </w:rPr>
              <w:t xml:space="preserve">: </w:t>
            </w:r>
          </w:p>
          <w:p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Oversatt til ICNP 2020:</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Arbeidsgruppe HSØ</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Annika Brandal SSHF</w:t>
            </w:r>
            <w:r>
              <w:rPr>
                <w:rFonts w:ascii="Calibri" w:eastAsia="Times New Roman" w:hAnsi="Calibri" w:cs="Calibri"/>
                <w:sz w:val="20"/>
                <w:szCs w:val="20"/>
                <w:lang w:eastAsia="nb-NO"/>
              </w:rPr>
              <w:t>, innleie HSØ</w:t>
            </w:r>
          </w:p>
          <w:p w:rsid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Line Stad Støverud SIHF</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Pr>
                <w:rFonts w:ascii="Calibri" w:eastAsia="Times New Roman" w:hAnsi="Calibri" w:cs="Calibri"/>
                <w:sz w:val="20"/>
                <w:szCs w:val="20"/>
                <w:lang w:eastAsia="nb-NO"/>
              </w:rPr>
              <w:t>Sidsel R. Børmark, HSØ</w:t>
            </w:r>
          </w:p>
          <w:p w:rsidR="00527C1E" w:rsidRPr="00527C1E" w:rsidRDefault="00527C1E" w:rsidP="00527C1E">
            <w:pPr>
              <w:spacing w:after="0" w:line="240" w:lineRule="auto"/>
              <w:ind w:firstLine="20"/>
              <w:rPr>
                <w:rFonts w:ascii="Calibri" w:eastAsia="Times New Roman" w:hAnsi="Calibri" w:cs="Calibri"/>
                <w:sz w:val="20"/>
                <w:szCs w:val="20"/>
                <w:lang w:eastAsia="nb-NO"/>
              </w:rPr>
            </w:pPr>
          </w:p>
          <w:p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Arbeidsgruppe revisjon 2019:</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Liv Anne Wiik</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Sykepleier, klinisk spesialist</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Indremedisinsk sengepost</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 OUS</w:t>
            </w:r>
          </w:p>
          <w:p w:rsidR="00527C1E" w:rsidRPr="00527C1E" w:rsidRDefault="00527C1E" w:rsidP="00527C1E">
            <w:pPr>
              <w:spacing w:after="0" w:line="240" w:lineRule="auto"/>
              <w:ind w:firstLine="20"/>
              <w:rPr>
                <w:rFonts w:ascii="Calibri" w:eastAsia="Times New Roman" w:hAnsi="Calibri" w:cs="Calibri"/>
                <w:sz w:val="20"/>
                <w:szCs w:val="20"/>
                <w:lang w:eastAsia="nb-NO"/>
              </w:rPr>
            </w:pP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Ida Steen </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Sykepleier og KDS rådgiver</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 OUS</w:t>
            </w:r>
          </w:p>
          <w:p w:rsidR="00527C1E" w:rsidRPr="00527C1E" w:rsidRDefault="00527C1E" w:rsidP="00527C1E">
            <w:pPr>
              <w:spacing w:after="0" w:line="240" w:lineRule="auto"/>
              <w:ind w:firstLine="20"/>
              <w:rPr>
                <w:rFonts w:ascii="Calibri" w:eastAsia="Times New Roman" w:hAnsi="Calibri" w:cs="Calibri"/>
                <w:sz w:val="20"/>
                <w:szCs w:val="20"/>
                <w:lang w:eastAsia="nb-NO"/>
              </w:rPr>
            </w:pPr>
          </w:p>
          <w:p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Arbeidsgruppe 2015:</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Hilde Nygård Muhle, klinisk spesialistsykepleier, Diapol, Aker. </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Frank Schulte, sykepleier Nyremedisin, Ullevål.</w:t>
            </w:r>
          </w:p>
          <w:p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Liv Anne Wiik, sykepleier Generell indre medisin, Ullevål.</w:t>
            </w:r>
          </w:p>
          <w:p w:rsidR="00527C1E" w:rsidRPr="00527C1E" w:rsidRDefault="00527C1E" w:rsidP="00527C1E">
            <w:pPr>
              <w:spacing w:after="0" w:line="240" w:lineRule="auto"/>
              <w:rPr>
                <w:rFonts w:ascii="Calibri" w:eastAsia="Times New Roman" w:hAnsi="Calibri" w:cs="Calibri"/>
                <w:sz w:val="20"/>
                <w:szCs w:val="20"/>
                <w:lang w:eastAsia="nb-NO"/>
              </w:rPr>
            </w:pPr>
          </w:p>
        </w:tc>
      </w:tr>
      <w:tr w:rsidR="00527C1E" w:rsidRPr="00527C1E" w:rsidTr="00527C1E">
        <w:tc>
          <w:tcPr>
            <w:tcW w:w="5000" w:type="pct"/>
            <w:gridSpan w:val="2"/>
            <w:shd w:val="clear" w:color="auto" w:fill="EAF1DD"/>
            <w:vAlign w:val="center"/>
          </w:tcPr>
          <w:p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INVOLVERING AV INTERESSENTER</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4</w:t>
            </w:r>
          </w:p>
        </w:tc>
        <w:tc>
          <w:tcPr>
            <w:tcW w:w="4711" w:type="pct"/>
          </w:tcPr>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Synspunkter og preferanser fra målgruppen som VP-en gjelder for:    </w:t>
            </w:r>
          </w:p>
          <w:p w:rsidR="00527C1E" w:rsidRPr="00527C1E" w:rsidRDefault="00527C1E" w:rsidP="00527C1E">
            <w:pPr>
              <w:spacing w:after="0" w:line="240" w:lineRule="auto"/>
              <w:jc w:val="both"/>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Første versjon VBP</w:t>
            </w:r>
          </w:p>
          <w:p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Planen blir sendt til høring til diabetesforbundet og brukerutvalget i Medisinsk klinikk.</w:t>
            </w:r>
          </w:p>
          <w:p w:rsidR="00527C1E" w:rsidRPr="00527C1E" w:rsidRDefault="00527C1E" w:rsidP="00527C1E">
            <w:pPr>
              <w:spacing w:after="0" w:line="240" w:lineRule="auto"/>
              <w:jc w:val="both"/>
              <w:rPr>
                <w:rFonts w:ascii="Calibri" w:eastAsia="Times New Roman" w:hAnsi="Calibri" w:cs="Calibri"/>
                <w:sz w:val="20"/>
                <w:szCs w:val="20"/>
                <w:lang w:eastAsia="nb-NO"/>
              </w:rPr>
            </w:pPr>
          </w:p>
          <w:p w:rsidR="00527C1E" w:rsidRPr="00527C1E" w:rsidRDefault="00527C1E" w:rsidP="00527C1E">
            <w:pPr>
              <w:spacing w:after="0" w:line="240" w:lineRule="auto"/>
              <w:jc w:val="both"/>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Revisjon 2019</w:t>
            </w:r>
          </w:p>
          <w:p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Arbeidsgruppen har lang erfaring med pasienter med diabetes, og en av deltakerne var med i arbeidsgruppen ved første utgave. Svar fra diabetesforbundet blir tatt med i revisjonsarbeidet, og ferdig plan vil bli sendt på høring til diabetesforbundet. </w:t>
            </w:r>
          </w:p>
          <w:p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Tilbakemelding var blant annet: </w:t>
            </w:r>
          </w:p>
          <w:p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Vi savner tiltak rettet mot personer med minoritetsspråklig bakgrunn, tilrettelagt informasjon, tolk osv.</w:t>
            </w:r>
          </w:p>
          <w:p w:rsidR="00527C1E" w:rsidRPr="00527C1E" w:rsidRDefault="00527C1E" w:rsidP="00527C1E">
            <w:pPr>
              <w:spacing w:after="0" w:line="240" w:lineRule="auto"/>
              <w:ind w:left="7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er i revisjonen tatt med Tiltaket 7330 Kulturell brobygging med forordninger knyttet til dette. </w:t>
            </w:r>
          </w:p>
          <w:p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Bør stå noe om henvisning til psykolog ved behov</w:t>
            </w:r>
          </w:p>
          <w:p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Psykolog er det legen som henviser til, men sykepleier kan være med å kartlegge behov for tilsyn av psykolog, dette er noe som gjelder mange pasientgrupper.</w:t>
            </w:r>
          </w:p>
          <w:p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 Det er derimot tatt med et tiltak som går på å redusere angst. Og informere om bruk av kognitiv terapi. </w:t>
            </w:r>
          </w:p>
          <w:p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«Senkomplikasjoner» og «senskader» brukes om hverandre. Diabetesforbundet benytter kun «komplikasjoner»</w:t>
            </w:r>
          </w:p>
          <w:p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Dette skal være rettet opp i den reviderte utgaven.</w:t>
            </w:r>
          </w:p>
          <w:p w:rsidR="00527C1E" w:rsidRPr="00527C1E" w:rsidRDefault="00527C1E" w:rsidP="00527C1E">
            <w:pPr>
              <w:spacing w:after="0" w:line="240" w:lineRule="auto"/>
              <w:jc w:val="both"/>
              <w:rPr>
                <w:rFonts w:ascii="Calibri" w:eastAsia="Times New Roman" w:hAnsi="Calibri" w:cs="Calibri"/>
                <w:sz w:val="20"/>
                <w:szCs w:val="20"/>
                <w:lang w:eastAsia="nb-NO"/>
              </w:rPr>
            </w:pPr>
          </w:p>
        </w:tc>
      </w:tr>
      <w:tr w:rsidR="00527C1E" w:rsidRPr="00527C1E" w:rsidTr="00527C1E">
        <w:tc>
          <w:tcPr>
            <w:tcW w:w="5000" w:type="pct"/>
            <w:gridSpan w:val="2"/>
            <w:shd w:val="clear" w:color="auto" w:fill="EAF1DD"/>
            <w:vAlign w:val="center"/>
          </w:tcPr>
          <w:p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METODISK NØYAKTIGHET</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5</w:t>
            </w:r>
          </w:p>
        </w:tc>
        <w:tc>
          <w:tcPr>
            <w:tcW w:w="4711" w:type="pct"/>
          </w:tcPr>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Systematiske metoder ble benyttet for å søke etter kunnskapsgrunnlaget</w:t>
            </w:r>
            <w:r w:rsidRPr="00527C1E">
              <w:rPr>
                <w:rFonts w:ascii="Calibri" w:eastAsia="Times New Roman" w:hAnsi="Calibri" w:cs="Calibri"/>
                <w:sz w:val="20"/>
                <w:szCs w:val="20"/>
                <w:lang w:eastAsia="nb-NO"/>
              </w:rPr>
              <w:t xml:space="preserve">: </w:t>
            </w:r>
          </w:p>
          <w:p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Første utgave</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Systematisk litteratursøk ble gjort av bibliotekar. Søkestrategi er vedlagt dette.</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Klassifikasjonssystemene NIC og NANDA er benyttet under mye av prosessen.</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har blitt brukt tidligere VBP-diabetes fra blant annet Sykehuset Telemark, Østfold og Vestre Viken. I tillegg noe relevant litteratur utenom søket. </w:t>
            </w:r>
          </w:p>
          <w:p w:rsidR="00527C1E" w:rsidRPr="00527C1E" w:rsidRDefault="00527C1E" w:rsidP="00527C1E">
            <w:pPr>
              <w:spacing w:after="0" w:line="240" w:lineRule="auto"/>
              <w:ind w:left="20"/>
              <w:rPr>
                <w:rFonts w:ascii="Calibri" w:eastAsia="Times New Roman" w:hAnsi="Calibri" w:cs="Calibri"/>
                <w:sz w:val="20"/>
                <w:szCs w:val="20"/>
                <w:lang w:eastAsia="nb-NO"/>
              </w:rPr>
            </w:pPr>
          </w:p>
          <w:p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Revisjon 2019:</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PICO-skjema fra første utgave av VBP ble benyttet og sendt til Medisinsk biblioteket som gjennomførte et systematisk søk. Resultat av søk ligger som vedlegg. I tillegg til litteratur fra søket ble bøker lånt ved biblioteket benyttet. Dette var bøker arbeidsgruppen kjente fra det kliniske arbeidet. </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6</w:t>
            </w:r>
          </w:p>
        </w:tc>
        <w:tc>
          <w:tcPr>
            <w:tcW w:w="4711" w:type="pct"/>
          </w:tcPr>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Kriterier for utvelgelse av kunnskapsgrunnlaget er</w:t>
            </w:r>
            <w:r w:rsidRPr="00527C1E">
              <w:rPr>
                <w:rFonts w:ascii="Calibri" w:eastAsia="Times New Roman" w:hAnsi="Calibri" w:cs="Calibri"/>
                <w:sz w:val="20"/>
                <w:szCs w:val="20"/>
                <w:lang w:eastAsia="nb-NO"/>
              </w:rPr>
              <w:t xml:space="preserve">: </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Oppsummerende forskning fra siste 5 år som omhandler voksne pasienter ble satt som kriterier for utvelgelse. Kun engelsk og skandinaviskspråklig litteratur er valgt inn.</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Studier og litteratur som omhandler spesielle former for diabetes som f.eks. svangerskapsdiabetes, LADA er ikke inkludert. Det vil være elementer i denne planen som kan være gjeldene for pasienter også i disse kategoriene.  </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Litteratur som omhandler forebygging av diabetes er ikke inkludert.</w:t>
            </w: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er valgt både litteratur som omhandler diabetes type 1 og diabetes type 2. </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7</w:t>
            </w:r>
          </w:p>
        </w:tc>
        <w:tc>
          <w:tcPr>
            <w:tcW w:w="4711" w:type="pct"/>
          </w:tcPr>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bCs/>
                <w:sz w:val="20"/>
                <w:szCs w:val="20"/>
                <w:lang w:eastAsia="nb-NO"/>
              </w:rPr>
              <w:t>Det fremgår tydelig hvordan anbefalingene henger sammen med kunnskapsgrunnlaget:</w:t>
            </w:r>
            <w:r w:rsidRPr="00527C1E">
              <w:rPr>
                <w:rFonts w:ascii="Calibri" w:eastAsia="Times New Roman" w:hAnsi="Calibri" w:cs="Calibri"/>
                <w:bCs/>
                <w:sz w:val="20"/>
                <w:szCs w:val="20"/>
                <w:lang w:eastAsia="nb-NO"/>
              </w:rPr>
              <w:t xml:space="preserve"> </w:t>
            </w:r>
          </w:p>
          <w:p w:rsidR="00527C1E" w:rsidRPr="00527C1E" w:rsidRDefault="00527C1E" w:rsidP="00527C1E">
            <w:pPr>
              <w:spacing w:after="0" w:line="240" w:lineRule="auto"/>
              <w:ind w:left="20"/>
              <w:rPr>
                <w:rFonts w:ascii="Calibri" w:eastAsia="Times New Roman" w:hAnsi="Calibri" w:cs="Calibri"/>
                <w:sz w:val="20"/>
                <w:szCs w:val="20"/>
                <w:lang w:eastAsia="nb-NO"/>
              </w:rPr>
            </w:pP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8</w:t>
            </w:r>
          </w:p>
        </w:tc>
        <w:tc>
          <w:tcPr>
            <w:tcW w:w="4711" w:type="pct"/>
          </w:tcPr>
          <w:p w:rsidR="00527C1E" w:rsidRPr="00527C1E" w:rsidRDefault="00527C1E" w:rsidP="00527C1E">
            <w:pPr>
              <w:spacing w:after="0" w:line="240" w:lineRule="auto"/>
              <w:ind w:left="20"/>
              <w:rPr>
                <w:rFonts w:ascii="Calibri" w:eastAsia="Times New Roman" w:hAnsi="Calibri" w:cs="Calibri"/>
                <w:b/>
                <w:bCs/>
                <w:sz w:val="20"/>
                <w:szCs w:val="20"/>
                <w:lang w:eastAsia="nb-NO"/>
              </w:rPr>
            </w:pPr>
            <w:r w:rsidRPr="00527C1E">
              <w:rPr>
                <w:rFonts w:ascii="Calibri" w:eastAsia="Times New Roman" w:hAnsi="Calibri" w:cs="Calibri"/>
                <w:b/>
                <w:bCs/>
                <w:sz w:val="20"/>
                <w:szCs w:val="20"/>
                <w:lang w:eastAsia="nb-NO"/>
              </w:rPr>
              <w:t>Styrker og svakheter ved kunnskapsgrunnlaget:</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Styrker: det er mye forskning på diabetes, og det som er valgt ut er for det meste oppsummerende forskning, oppdatert de siste 2-3 årene. </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9</w:t>
            </w:r>
          </w:p>
        </w:tc>
        <w:tc>
          <w:tcPr>
            <w:tcW w:w="4711" w:type="pct"/>
          </w:tcPr>
          <w:p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bCs/>
                <w:sz w:val="20"/>
                <w:szCs w:val="20"/>
                <w:lang w:eastAsia="nb-NO"/>
              </w:rPr>
              <w:t>VP er blitt vurdert internt/eksternt av relevante fagressurser (tittel, navn, arbeidssted)</w:t>
            </w:r>
            <w:r w:rsidRPr="00527C1E">
              <w:rPr>
                <w:rFonts w:ascii="Calibri" w:eastAsia="Times New Roman" w:hAnsi="Calibri" w:cs="Calibri"/>
                <w:bCs/>
                <w:sz w:val="20"/>
                <w:szCs w:val="20"/>
                <w:lang w:eastAsia="nb-NO"/>
              </w:rPr>
              <w:t xml:space="preserve">:  </w:t>
            </w:r>
          </w:p>
          <w:p w:rsidR="00BD5EB1" w:rsidRDefault="00BD5EB1" w:rsidP="00527C1E">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Vurdert av helseplatformen 2021:</w:t>
            </w:r>
          </w:p>
          <w:p w:rsidR="00BD5EB1" w:rsidRDefault="00BD5EB1" w:rsidP="00527C1E">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Hvorfor rer det ikke noe i denne planene på i elektrolytt forstyrrelser, dette må vurderes ved neste oppdatering. </w:t>
            </w:r>
          </w:p>
          <w:p w:rsidR="00BD5EB1" w:rsidRDefault="00BD5EB1"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Tore Julsrud Berg</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Overlege og endokrinolog</w:t>
            </w:r>
          </w:p>
          <w:p w:rsidR="00527C1E" w:rsidRPr="00527C1E" w:rsidRDefault="00527C1E" w:rsidP="00527C1E">
            <w:pPr>
              <w:spacing w:after="0" w:line="240" w:lineRule="auto"/>
              <w:rPr>
                <w:rFonts w:ascii="Calibri" w:eastAsia="Times New Roman" w:hAnsi="Calibri" w:cs="Calibri"/>
                <w:color w:val="FF0000"/>
                <w:sz w:val="20"/>
                <w:szCs w:val="20"/>
                <w:lang w:eastAsia="nb-NO"/>
              </w:rPr>
            </w:pPr>
            <w:r w:rsidRPr="00527C1E">
              <w:rPr>
                <w:rFonts w:ascii="Calibri" w:eastAsia="Times New Roman" w:hAnsi="Calibri" w:cs="Calibri"/>
                <w:color w:val="000000"/>
                <w:sz w:val="20"/>
                <w:szCs w:val="20"/>
                <w:lang w:eastAsia="nb-NO"/>
              </w:rPr>
              <w:t>Avd. for endokrinologi, syklig overvekt, foreb. med.</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Hilde Nygård Muhle</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Klinisk spesialist sykepleie </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Diabetespoliklinikken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Medisinsk klinikk </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Anne-Marie Aas</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Klinisk ernæringsfysiolog</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Diabetespoliklinikken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Det er tatt ut rapport for bruk av VBP diabetes siste 3 mnd. Det kommer fram at det er særlig 5 avdelinger som bruker denne planen hyppig i tillegg til IMA; GER, INF, AKB, AME og GKR. Planen er sendt til fagsykepleier ved disse avd:</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Sissel Bang Øimoen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 og intensivsykepleier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intensiv</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Renate Birkeli</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Akuttmedisinsk observasjonspost</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Tone Daughton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Akutt geriatrisk sengepost</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Anne-Grethe Johnsen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rehabilitering</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Marthe Rygh Selmer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Isolatposten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Camilla Elise Nielsen</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Infeksjonsmedisinsk sengepost</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Hanne Sophie Meyer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Indremedisinsk sengepost</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Ellen Mathisen Stenling</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kreftbehandling</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Silje Hermanrud</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gynekologisk kreft</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Kristin Granseth</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Kreftsykepleier</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kreftbehandling</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sz w:val="20"/>
                <w:szCs w:val="20"/>
                <w:u w:val="single"/>
                <w:lang w:eastAsia="nb-NO"/>
              </w:rPr>
            </w:pPr>
            <w:r w:rsidRPr="00527C1E">
              <w:rPr>
                <w:rFonts w:ascii="Calibri" w:eastAsia="Times New Roman" w:hAnsi="Calibri" w:cs="Calibri"/>
                <w:sz w:val="20"/>
                <w:szCs w:val="20"/>
                <w:u w:val="single"/>
                <w:lang w:eastAsia="nb-NO"/>
              </w:rPr>
              <w:t>Følgende personer kom med tilbakemeldinger på høringsrunden:</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 xml:space="preserve">Tore Julsrud Berg: </w:t>
            </w:r>
          </w:p>
          <w:p w:rsidR="00527C1E" w:rsidRPr="00527C1E" w:rsidRDefault="00527C1E" w:rsidP="00527C1E">
            <w:pPr>
              <w:numPr>
                <w:ilvl w:val="0"/>
                <w:numId w:val="3"/>
              </w:numPr>
              <w:spacing w:after="0" w:line="240" w:lineRule="auto"/>
              <w:rPr>
                <w:rFonts w:ascii="Calibri" w:eastAsia="Times New Roman" w:hAnsi="Calibri" w:cs="Calibri"/>
                <w:i/>
                <w:sz w:val="20"/>
                <w:szCs w:val="20"/>
                <w:lang w:eastAsia="nb-NO"/>
              </w:rPr>
            </w:pPr>
            <w:r w:rsidRPr="00527C1E">
              <w:rPr>
                <w:rFonts w:ascii="Calibri" w:eastAsia="Times New Roman" w:hAnsi="Calibri" w:cs="Calibri"/>
                <w:sz w:val="20"/>
                <w:szCs w:val="20"/>
                <w:lang w:eastAsia="nb-NO"/>
              </w:rPr>
              <w:t xml:space="preserve">NIC 5603 </w:t>
            </w:r>
            <w:r w:rsidRPr="00527C1E">
              <w:rPr>
                <w:rFonts w:ascii="Calibri" w:eastAsia="Times New Roman" w:hAnsi="Calibri" w:cs="Calibri"/>
                <w:b/>
                <w:sz w:val="20"/>
                <w:szCs w:val="20"/>
                <w:lang w:eastAsia="nb-NO"/>
              </w:rPr>
              <w:t>Undervisning: Fotstell</w:t>
            </w:r>
            <w:r w:rsidRPr="00527C1E">
              <w:rPr>
                <w:rFonts w:ascii="Calibri" w:eastAsia="Times New Roman" w:hAnsi="Calibri" w:cs="Calibri"/>
                <w:sz w:val="20"/>
                <w:szCs w:val="20"/>
                <w:lang w:eastAsia="nb-NO"/>
              </w:rPr>
              <w:t xml:space="preserve"> </w:t>
            </w:r>
            <w:r w:rsidRPr="00527C1E">
              <w:rPr>
                <w:rFonts w:ascii="Calibri" w:eastAsia="Times New Roman" w:hAnsi="Calibri" w:cs="Calibri"/>
                <w:i/>
                <w:sz w:val="20"/>
                <w:szCs w:val="20"/>
                <w:lang w:eastAsia="nb-NO"/>
              </w:rPr>
              <w:t>Dette er kun aktuelt hos individer med moderat til høy risiko for diabetiske fotsår.</w:t>
            </w:r>
          </w:p>
          <w:p w:rsidR="00527C1E" w:rsidRPr="00527C1E" w:rsidRDefault="00527C1E" w:rsidP="00527C1E">
            <w:pPr>
              <w:spacing w:after="0" w:line="240" w:lineRule="auto"/>
              <w:ind w:left="7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velges å beholde dette i planen da en del av pasientene innlagt har denne risikoen, og man velger dette tiltaket inn i pasientens plan der dette er aktuelt. </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numPr>
                <w:ilvl w:val="0"/>
                <w:numId w:val="3"/>
              </w:numPr>
              <w:spacing w:after="0" w:line="240" w:lineRule="auto"/>
              <w:rPr>
                <w:rFonts w:ascii="Calibri" w:eastAsia="Times New Roman" w:hAnsi="Calibri" w:cs="Calibri"/>
                <w:bCs/>
                <w:sz w:val="20"/>
                <w:szCs w:val="20"/>
                <w:lang w:eastAsia="nb-NO"/>
              </w:rPr>
            </w:pPr>
            <w:r w:rsidRPr="00527C1E">
              <w:rPr>
                <w:rFonts w:ascii="Calibri" w:eastAsia="Times New Roman" w:hAnsi="Calibri" w:cs="Calibri"/>
                <w:sz w:val="20"/>
                <w:szCs w:val="20"/>
                <w:lang w:eastAsia="nb-NO"/>
              </w:rPr>
              <w:t xml:space="preserve">NIC 3590 </w:t>
            </w:r>
            <w:r w:rsidRPr="00527C1E">
              <w:rPr>
                <w:rFonts w:ascii="Calibri" w:eastAsia="Times New Roman" w:hAnsi="Calibri" w:cs="Calibri"/>
                <w:b/>
                <w:bCs/>
                <w:sz w:val="20"/>
                <w:szCs w:val="20"/>
                <w:lang w:eastAsia="nb-NO"/>
              </w:rPr>
              <w:t xml:space="preserve">Overvåkning av hud: </w:t>
            </w:r>
            <w:r w:rsidRPr="00527C1E">
              <w:rPr>
                <w:rFonts w:ascii="Calibri" w:eastAsia="Times New Roman" w:hAnsi="Calibri" w:cs="Calibri"/>
                <w:bCs/>
                <w:sz w:val="20"/>
                <w:szCs w:val="20"/>
                <w:lang w:eastAsia="nb-NO"/>
              </w:rPr>
              <w:t xml:space="preserve">forordningen «Sjekkefottøy for trykk og friksjon» lagt til: </w:t>
            </w:r>
            <w:r w:rsidRPr="00527C1E">
              <w:rPr>
                <w:rFonts w:ascii="Calibri" w:eastAsia="Times New Roman" w:hAnsi="Calibri" w:cs="Calibri"/>
                <w:bCs/>
                <w:i/>
                <w:sz w:val="20"/>
                <w:szCs w:val="20"/>
                <w:lang w:eastAsia="nb-NO"/>
              </w:rPr>
              <w:t xml:space="preserve">individer med nevropati eller fotsår. </w:t>
            </w:r>
            <w:r w:rsidRPr="00527C1E">
              <w:rPr>
                <w:rFonts w:ascii="Calibri" w:eastAsia="Times New Roman" w:hAnsi="Calibri" w:cs="Calibri"/>
                <w:bCs/>
                <w:sz w:val="20"/>
                <w:szCs w:val="20"/>
                <w:lang w:eastAsia="nb-NO"/>
              </w:rPr>
              <w:t>Meningen er beholdt, men fjernet «individer med».</w:t>
            </w:r>
          </w:p>
          <w:p w:rsidR="00527C1E" w:rsidRPr="00527C1E" w:rsidRDefault="00527C1E" w:rsidP="00527C1E">
            <w:pPr>
              <w:spacing w:after="0" w:line="240" w:lineRule="auto"/>
              <w:rPr>
                <w:rFonts w:ascii="Calibri" w:eastAsia="Times New Roman" w:hAnsi="Calibri" w:cs="Calibri"/>
                <w:bCs/>
                <w:sz w:val="20"/>
                <w:szCs w:val="20"/>
                <w:lang w:eastAsia="nb-NO"/>
              </w:rPr>
            </w:pPr>
          </w:p>
          <w:p w:rsidR="00527C1E" w:rsidRPr="00527C1E" w:rsidRDefault="00527C1E" w:rsidP="00527C1E">
            <w:pPr>
              <w:numPr>
                <w:ilvl w:val="0"/>
                <w:numId w:val="3"/>
              </w:numPr>
              <w:spacing w:after="0" w:line="240" w:lineRule="auto"/>
              <w:rPr>
                <w:rFonts w:ascii="Calibri" w:eastAsia="Times New Roman" w:hAnsi="Calibri" w:cs="Calibri"/>
                <w:sz w:val="20"/>
                <w:szCs w:val="20"/>
                <w:lang w:eastAsia="nb-NO"/>
              </w:rPr>
            </w:pPr>
            <w:r w:rsidRPr="00527C1E">
              <w:rPr>
                <w:rFonts w:ascii="Calibri" w:eastAsia="Times New Roman" w:hAnsi="Calibri" w:cs="Calibri"/>
                <w:bCs/>
                <w:sz w:val="20"/>
                <w:szCs w:val="20"/>
                <w:lang w:eastAsia="nb-NO"/>
              </w:rPr>
              <w:t xml:space="preserve">Slettet «Bestille fotpleier» under NIC 1600 </w:t>
            </w:r>
            <w:r w:rsidRPr="00527C1E">
              <w:rPr>
                <w:rFonts w:ascii="Calibri" w:eastAsia="Times New Roman" w:hAnsi="Calibri" w:cs="Calibri"/>
                <w:b/>
                <w:bCs/>
                <w:sz w:val="20"/>
                <w:szCs w:val="20"/>
                <w:lang w:eastAsia="nb-NO"/>
              </w:rPr>
              <w:t>Fotstell</w:t>
            </w:r>
            <w:r w:rsidRPr="00527C1E">
              <w:rPr>
                <w:rFonts w:ascii="Calibri" w:eastAsia="Times New Roman" w:hAnsi="Calibri" w:cs="Calibri"/>
                <w:bCs/>
                <w:sz w:val="20"/>
                <w:szCs w:val="20"/>
                <w:lang w:eastAsia="nb-NO"/>
              </w:rPr>
              <w:t xml:space="preserve"> Sletting godtatt.</w:t>
            </w:r>
          </w:p>
          <w:p w:rsidR="00527C1E" w:rsidRPr="00527C1E" w:rsidRDefault="00527C1E" w:rsidP="00527C1E">
            <w:pPr>
              <w:spacing w:after="0" w:line="240" w:lineRule="auto"/>
              <w:rPr>
                <w:rFonts w:ascii="Calibri" w:eastAsia="Times New Roman" w:hAnsi="Calibri" w:cs="Calibri"/>
                <w:sz w:val="20"/>
                <w:szCs w:val="20"/>
                <w:lang w:eastAsia="nb-NO"/>
              </w:rPr>
            </w:pPr>
          </w:p>
          <w:p w:rsidR="00527C1E" w:rsidRPr="00527C1E" w:rsidRDefault="00527C1E" w:rsidP="00527C1E">
            <w:pPr>
              <w:numPr>
                <w:ilvl w:val="0"/>
                <w:numId w:val="3"/>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Under forordningen måle ketoner har TJB lagt til «i serum», dette beholdes.</w:t>
            </w:r>
          </w:p>
          <w:p w:rsidR="00527C1E" w:rsidRPr="00527C1E" w:rsidRDefault="00527C1E" w:rsidP="00527C1E">
            <w:pPr>
              <w:spacing w:after="0" w:line="240" w:lineRule="auto"/>
              <w:ind w:left="720"/>
              <w:rPr>
                <w:rFonts w:ascii="Calibri" w:eastAsia="Calibri" w:hAnsi="Calibri" w:cs="Calibri"/>
                <w:sz w:val="20"/>
                <w:szCs w:val="20"/>
                <w:lang w:eastAsia="nb-NO"/>
              </w:rPr>
            </w:pPr>
          </w:p>
          <w:p w:rsidR="00527C1E" w:rsidRPr="00527C1E" w:rsidRDefault="00527C1E" w:rsidP="00527C1E">
            <w:pPr>
              <w:spacing w:after="0" w:line="240" w:lineRule="auto"/>
              <w:ind w:left="720"/>
              <w:rPr>
                <w:rFonts w:ascii="Calibri" w:eastAsia="Times New Roman" w:hAnsi="Calibri" w:cs="Calibri"/>
                <w:sz w:val="20"/>
                <w:szCs w:val="20"/>
                <w:lang w:eastAsia="nb-NO"/>
              </w:rPr>
            </w:pPr>
          </w:p>
          <w:p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Diskusjon med Sissel Bang Øimoen:</w:t>
            </w:r>
          </w:p>
          <w:p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sz w:val="20"/>
                <w:szCs w:val="20"/>
                <w:lang w:eastAsia="nb-NO"/>
              </w:rPr>
              <w:t xml:space="preserve">For at planen også skal kunne brukes for pasienter innlagt på medisinsk intensiv med ketoacidose er tiltak 1911 </w:t>
            </w:r>
            <w:r w:rsidRPr="00527C1E">
              <w:rPr>
                <w:rFonts w:ascii="Calibri" w:eastAsia="Times New Roman" w:hAnsi="Calibri" w:cs="Calibri"/>
                <w:b/>
                <w:sz w:val="20"/>
                <w:szCs w:val="20"/>
                <w:lang w:eastAsia="nb-NO"/>
              </w:rPr>
              <w:t xml:space="preserve">Behandling av syre-base-balanse: Metabolsk acidose inkludert i planen. </w:t>
            </w:r>
            <w:r w:rsidRPr="00527C1E">
              <w:rPr>
                <w:rFonts w:ascii="Calibri" w:eastAsia="Times New Roman" w:hAnsi="Calibri" w:cs="Calibri"/>
                <w:sz w:val="20"/>
                <w:szCs w:val="20"/>
                <w:lang w:eastAsia="nb-NO"/>
              </w:rPr>
              <w:t>Prosedyre som omhandler diabetisk ketoacidose er lagt inn.</w:t>
            </w:r>
            <w:r w:rsidRPr="00527C1E">
              <w:rPr>
                <w:rFonts w:ascii="Calibri" w:eastAsia="Times New Roman" w:hAnsi="Calibri" w:cs="Calibri"/>
                <w:b/>
                <w:sz w:val="20"/>
                <w:szCs w:val="20"/>
                <w:lang w:eastAsia="nb-NO"/>
              </w:rPr>
              <w:t xml:space="preserve"> </w:t>
            </w:r>
          </w:p>
          <w:p w:rsidR="00527C1E" w:rsidRPr="00527C1E" w:rsidRDefault="00527C1E" w:rsidP="00527C1E">
            <w:pPr>
              <w:spacing w:after="0" w:line="240" w:lineRule="auto"/>
              <w:rPr>
                <w:rFonts w:ascii="Calibri" w:eastAsia="Times New Roman" w:hAnsi="Calibri" w:cs="Calibri"/>
                <w:b/>
                <w:sz w:val="20"/>
                <w:szCs w:val="20"/>
                <w:lang w:eastAsia="nb-NO"/>
              </w:rPr>
            </w:pPr>
          </w:p>
          <w:p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 xml:space="preserve">Hanne Sophie Meyer: </w:t>
            </w:r>
          </w:p>
          <w:p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Oppfatter planen som god, ingen innsigelser.</w:t>
            </w:r>
          </w:p>
          <w:p w:rsidR="00527C1E" w:rsidRPr="00527C1E" w:rsidRDefault="00527C1E" w:rsidP="00527C1E">
            <w:pPr>
              <w:spacing w:after="0" w:line="240" w:lineRule="auto"/>
              <w:rPr>
                <w:rFonts w:ascii="Calibri" w:eastAsia="Times New Roman" w:hAnsi="Calibri" w:cs="Calibri"/>
                <w:b/>
                <w:sz w:val="20"/>
                <w:szCs w:val="20"/>
                <w:u w:val="single"/>
                <w:lang w:eastAsia="nb-NO"/>
              </w:rPr>
            </w:pPr>
          </w:p>
          <w:p w:rsidR="00527C1E" w:rsidRPr="00527C1E" w:rsidRDefault="00527C1E" w:rsidP="00527C1E">
            <w:pPr>
              <w:spacing w:after="0" w:line="240" w:lineRule="auto"/>
              <w:rPr>
                <w:rFonts w:ascii="Calibri" w:eastAsia="Times New Roman" w:hAnsi="Calibri" w:cs="Calibri"/>
                <w:b/>
                <w:sz w:val="20"/>
                <w:szCs w:val="20"/>
                <w:u w:val="single"/>
                <w:lang w:eastAsia="nb-NO"/>
              </w:rPr>
            </w:pPr>
          </w:p>
          <w:p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Anne-Marie Aas:</w:t>
            </w:r>
          </w:p>
          <w:p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 xml:space="preserve">Hadde noen innspill som gikk på struktur på BP og oppsett av VBP. Gitt tilbakemelding om at dette er endringer som ikke gjøres grunnet retningslinjer på hvordan VBP er bygd opp. </w:t>
            </w:r>
          </w:p>
          <w:p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Kom med innspill om en referanse, denne er lest og inkludert.</w:t>
            </w:r>
          </w:p>
          <w:p w:rsidR="00527C1E" w:rsidRPr="00527C1E" w:rsidRDefault="00527C1E" w:rsidP="00527C1E">
            <w:pPr>
              <w:spacing w:after="0" w:line="240" w:lineRule="auto"/>
              <w:rPr>
                <w:rFonts w:ascii="Calibri" w:eastAsia="Calibri" w:hAnsi="Calibri" w:cs="Calibri"/>
                <w:sz w:val="20"/>
                <w:szCs w:val="20"/>
                <w:lang w:eastAsia="nb-NO"/>
              </w:rPr>
            </w:pPr>
          </w:p>
          <w:p w:rsidR="00527C1E" w:rsidRPr="00527C1E" w:rsidRDefault="00527C1E" w:rsidP="00527C1E">
            <w:pPr>
              <w:spacing w:after="0" w:line="240" w:lineRule="auto"/>
              <w:rPr>
                <w:rFonts w:ascii="Calibri" w:eastAsia="Calibri" w:hAnsi="Calibri" w:cs="Calibri"/>
                <w:sz w:val="20"/>
                <w:szCs w:val="20"/>
                <w:lang w:eastAsia="nb-NO"/>
              </w:rPr>
            </w:pPr>
          </w:p>
          <w:p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b/>
                <w:sz w:val="20"/>
                <w:szCs w:val="20"/>
                <w:u w:val="single"/>
                <w:lang w:eastAsia="nb-NO"/>
              </w:rPr>
              <w:t>Innspill fra Fagfelle 1 Marte Aune Bjørnerås</w:t>
            </w:r>
            <w:r w:rsidRPr="00527C1E">
              <w:rPr>
                <w:rFonts w:ascii="Calibri" w:eastAsia="Calibri" w:hAnsi="Calibri" w:cs="Calibri"/>
                <w:sz w:val="20"/>
                <w:szCs w:val="20"/>
                <w:lang w:eastAsia="nb-NO"/>
              </w:rPr>
              <w:t xml:space="preserve">: Det er ikke diagnose for tiltaket «Fremme søvn». Tiltaket er tatt med selv om pasientene ikke nødvendigvis har et søvnproblem, men at vi kan tilrettelegge for en god natt ved å gjøre avtaler om måling av blodsukker på natt etter hva pasienten ønsker, i tillegg til de vurderingene vi har. Noen pasienter kan selvfølgelig ha søvnproblematikk, og da skal diagnose rundt dette legges inn i BP. Men vi har vurdert det til at dette ikke trenger å legges inn i VBP. </w:t>
            </w:r>
          </w:p>
          <w:p w:rsidR="00527C1E" w:rsidRPr="00527C1E" w:rsidRDefault="00527C1E" w:rsidP="00527C1E">
            <w:pPr>
              <w:spacing w:after="0" w:line="240" w:lineRule="auto"/>
              <w:rPr>
                <w:rFonts w:ascii="Calibri" w:eastAsia="Calibri" w:hAnsi="Calibri" w:cs="Calibri"/>
                <w:sz w:val="20"/>
                <w:szCs w:val="20"/>
                <w:lang w:eastAsia="nb-NO"/>
              </w:rPr>
            </w:pPr>
          </w:p>
          <w:p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 xml:space="preserve">eHåndboksdokumentet «Insulin intravenøs infusjon» benyttes på sengeposter i noen tilfeller og er viktig å gjenfinne hos de pasientene det er relevant. </w:t>
            </w:r>
          </w:p>
          <w:p w:rsidR="00527C1E" w:rsidRPr="00527C1E" w:rsidRDefault="00527C1E" w:rsidP="00527C1E">
            <w:pPr>
              <w:spacing w:after="0" w:line="240" w:lineRule="auto"/>
              <w:rPr>
                <w:rFonts w:ascii="Calibri" w:eastAsia="Calibri" w:hAnsi="Calibri" w:cs="Calibri"/>
                <w:sz w:val="20"/>
                <w:szCs w:val="20"/>
                <w:lang w:eastAsia="nb-NO"/>
              </w:rPr>
            </w:pPr>
          </w:p>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Calibri" w:hAnsi="Calibri" w:cs="Calibri"/>
                <w:sz w:val="20"/>
                <w:szCs w:val="20"/>
                <w:lang w:eastAsia="nb-NO"/>
              </w:rPr>
              <w:t>Innspill fra fagfelle 2 Stine-Lise Skogbakken: Det bør være med en diagnose som sier noe om nære relasjoner siden det er både mål og tiltak rundt dette. Det er derfor valgt inn en diagnose fra NANDA: «Mulighet for forbedret familiemestring».  Hvis det er store utfordringer knyttet til hjemmeforhold eller familie må diagnose hentes fra kodeverket eller annen VBP.</w:t>
            </w:r>
          </w:p>
        </w:tc>
      </w:tr>
      <w:tr w:rsidR="00527C1E" w:rsidRPr="00527C1E" w:rsidTr="00527C1E">
        <w:trPr>
          <w:trHeight w:val="206"/>
        </w:trPr>
        <w:tc>
          <w:tcPr>
            <w:tcW w:w="5000" w:type="pct"/>
            <w:gridSpan w:val="2"/>
            <w:shd w:val="clear" w:color="auto" w:fill="EAF1DD"/>
            <w:vAlign w:val="center"/>
          </w:tcPr>
          <w:p w:rsidR="00527C1E" w:rsidRPr="00527C1E" w:rsidRDefault="00527C1E" w:rsidP="00527C1E">
            <w:pPr>
              <w:spacing w:after="0" w:line="240" w:lineRule="auto"/>
              <w:rPr>
                <w:rFonts w:ascii="Calibri" w:eastAsia="Times New Roman" w:hAnsi="Calibri" w:cs="Calibri"/>
                <w:b/>
                <w:bCs/>
                <w:sz w:val="20"/>
                <w:szCs w:val="20"/>
                <w:lang w:eastAsia="nb-NO"/>
              </w:rPr>
            </w:pPr>
            <w:r w:rsidRPr="00527C1E">
              <w:rPr>
                <w:rFonts w:ascii="Calibri" w:eastAsia="Times New Roman" w:hAnsi="Calibri" w:cs="Calibri"/>
                <w:b/>
                <w:bCs/>
                <w:sz w:val="20"/>
                <w:szCs w:val="20"/>
                <w:lang w:eastAsia="nb-NO"/>
              </w:rPr>
              <w:t>ANSVAR</w:t>
            </w:r>
          </w:p>
        </w:tc>
      </w:tr>
      <w:tr w:rsidR="00527C1E" w:rsidRPr="00527C1E" w:rsidTr="00527C1E">
        <w:trPr>
          <w:trHeight w:val="680"/>
        </w:trPr>
        <w:tc>
          <w:tcPr>
            <w:tcW w:w="289" w:type="pct"/>
            <w:vAlign w:val="center"/>
          </w:tcPr>
          <w:p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10</w:t>
            </w:r>
          </w:p>
        </w:tc>
        <w:tc>
          <w:tcPr>
            <w:tcW w:w="4711" w:type="pct"/>
          </w:tcPr>
          <w:p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Tidsplan og ansvarlige personer for oppdatering av VP-en er</w:t>
            </w:r>
            <w:r w:rsidRPr="00527C1E">
              <w:rPr>
                <w:rFonts w:ascii="Calibri" w:eastAsia="Times New Roman" w:hAnsi="Calibri" w:cs="Calibri"/>
                <w:sz w:val="20"/>
                <w:szCs w:val="20"/>
                <w:lang w:eastAsia="nb-NO"/>
              </w:rPr>
              <w:t xml:space="preserve">: </w:t>
            </w:r>
          </w:p>
          <w:p w:rsidR="00527C1E" w:rsidRDefault="00527C1E" w:rsidP="00527C1E">
            <w:pPr>
              <w:spacing w:after="0" w:line="240" w:lineRule="auto"/>
              <w:ind w:hanging="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Dokumentansvarlig har ansvar for å revidere planen senest tre år etter godkjenningsdato. Dersom det tilkommer nyere forskning eller behov for store endringer før denne datoen vil planen bli revidert.</w:t>
            </w:r>
          </w:p>
          <w:p w:rsidR="00527C1E" w:rsidRPr="00527C1E" w:rsidRDefault="00527C1E" w:rsidP="00527C1E">
            <w:pPr>
              <w:spacing w:after="0" w:line="240" w:lineRule="auto"/>
              <w:ind w:hanging="20"/>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E4645F" w:rsidRDefault="00E4645F">
      <w:pPr>
        <w:rPr>
          <w:rFonts w:ascii="Calibri" w:hAnsi="Calibri" w:cs="Calibri"/>
          <w:sz w:val="18"/>
          <w:szCs w:val="18"/>
        </w:rPr>
      </w:pPr>
      <w:r>
        <w:rPr>
          <w:rFonts w:ascii="Calibri" w:hAnsi="Calibri" w:cs="Calibri"/>
          <w:sz w:val="18"/>
          <w:szCs w:val="18"/>
        </w:rPr>
        <w:br w:type="page"/>
      </w:r>
    </w:p>
    <w:p w:rsidR="00E4645F" w:rsidRDefault="00E4645F">
      <w:pPr>
        <w:rPr>
          <w:rFonts w:ascii="Calibri" w:hAnsi="Calibri" w:cs="Calibri"/>
          <w:sz w:val="18"/>
          <w:szCs w:val="18"/>
        </w:rPr>
      </w:pPr>
    </w:p>
    <w:p w:rsidR="00E4645F" w:rsidRDefault="00E4645F">
      <w:pPr>
        <w:rPr>
          <w:rFonts w:ascii="Calibri" w:hAnsi="Calibri" w:cs="Calibri"/>
          <w:sz w:val="18"/>
          <w:szCs w:val="18"/>
        </w:rPr>
      </w:pPr>
      <w:r>
        <w:rPr>
          <w:rFonts w:ascii="Calibri" w:hAnsi="Calibri" w:cs="Calibri"/>
          <w:noProof/>
          <w:sz w:val="18"/>
          <w:szCs w:val="18"/>
          <w:lang w:eastAsia="nb-NO"/>
        </w:rPr>
        <w:drawing>
          <wp:inline distT="0" distB="0" distL="0" distR="0" wp14:anchorId="3435440B">
            <wp:extent cx="1688465" cy="34734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E4645F" w:rsidRDefault="00E4645F">
      <w:pPr>
        <w:rPr>
          <w:rFonts w:ascii="Calibri" w:hAnsi="Calibri" w:cs="Calibri"/>
          <w:sz w:val="18"/>
          <w:szCs w:val="18"/>
        </w:rPr>
      </w:pPr>
    </w:p>
    <w:p w:rsidR="00E4645F" w:rsidRPr="00E4645F" w:rsidRDefault="00E4645F" w:rsidP="00E4645F">
      <w:pPr>
        <w:rPr>
          <w:sz w:val="28"/>
          <w:szCs w:val="20"/>
        </w:rPr>
      </w:pPr>
      <w:r w:rsidRPr="00E4645F">
        <w:rPr>
          <w:color w:val="000000"/>
          <w:sz w:val="28"/>
          <w:szCs w:val="20"/>
        </w:rPr>
        <w:t xml:space="preserve">Dokumentasjon av litteratursøk for VBP </w:t>
      </w:r>
      <w:r>
        <w:rPr>
          <w:color w:val="000000"/>
          <w:sz w:val="28"/>
          <w:szCs w:val="20"/>
        </w:rPr>
        <w:t>Diabetes</w:t>
      </w:r>
    </w:p>
    <w:p w:rsidR="00E4645F" w:rsidRPr="00E4645F" w:rsidRDefault="00E4645F" w:rsidP="00E4645F">
      <w:pPr>
        <w:rPr>
          <w:sz w:val="20"/>
          <w:szCs w:val="20"/>
        </w:rPr>
      </w:pPr>
      <w:r w:rsidRPr="00E4645F">
        <w:rPr>
          <w:color w:val="800000"/>
          <w:sz w:val="20"/>
          <w:szCs w:val="20"/>
        </w:rPr>
        <w:t xml:space="preserve"> </w:t>
      </w:r>
    </w:p>
    <w:p w:rsidR="00E4645F" w:rsidRPr="00E4645F" w:rsidRDefault="00E4645F" w:rsidP="00E4645F">
      <w:pPr>
        <w:rPr>
          <w:sz w:val="20"/>
          <w:szCs w:val="20"/>
        </w:rPr>
      </w:pPr>
      <w:r w:rsidRPr="00E4645F">
        <w:rPr>
          <w:sz w:val="20"/>
          <w:szCs w:val="20"/>
        </w:rPr>
        <w:t xml:space="preserve">Til søk for VBP utfører vi søk i de basene som er beskrevet nedenfor, dette etter avtale med Klinisk Dokumentasjon Sykepleie (KDS) - DP Løsning Regional EPJ.  </w:t>
      </w:r>
    </w:p>
    <w:p w:rsidR="00E4645F" w:rsidRPr="00E4645F" w:rsidRDefault="00E4645F" w:rsidP="00E4645F">
      <w:pPr>
        <w:rPr>
          <w:sz w:val="20"/>
          <w:szCs w:val="20"/>
        </w:rPr>
      </w:pPr>
      <w:r w:rsidRPr="00E4645F">
        <w:rPr>
          <w:sz w:val="20"/>
          <w:szCs w:val="20"/>
        </w:rPr>
        <w:t xml:space="preserve">Vi søker i et begrenset antall databaser, de fleste er kilder for oppsummert forskning. I databasene som også inneholder enkeltstudier - PubMed/Medline og SveMed+: I PubMed/Medline vil vi ofte begrense søket til mulige systematiske oversikter/retningslinjer, og i SveMed+ vil vi gjerne begrense søket til artikler publisert i diverse </w:t>
      </w:r>
      <w:r>
        <w:rPr>
          <w:sz w:val="20"/>
          <w:szCs w:val="20"/>
        </w:rPr>
        <w:t>nordiske sykepleietidsskrifter.</w:t>
      </w:r>
    </w:p>
    <w:p w:rsidR="00E4645F" w:rsidRPr="00E4645F" w:rsidRDefault="00E4645F" w:rsidP="00E4645F">
      <w:pPr>
        <w:rPr>
          <w:sz w:val="20"/>
          <w:szCs w:val="20"/>
        </w:rPr>
      </w:pPr>
      <w:r w:rsidRPr="00E4645F">
        <w:rPr>
          <w:color w:val="800000"/>
          <w:sz w:val="20"/>
          <w:szCs w:val="20"/>
        </w:rPr>
        <w:t xml:space="preserve"> </w:t>
      </w:r>
    </w:p>
    <w:tbl>
      <w:tblPr>
        <w:tblStyle w:val="TableGrid"/>
        <w:tblW w:w="5000" w:type="pct"/>
        <w:tblInd w:w="0" w:type="dxa"/>
        <w:tblCellMar>
          <w:top w:w="45" w:type="dxa"/>
          <w:left w:w="108" w:type="dxa"/>
          <w:right w:w="59" w:type="dxa"/>
        </w:tblCellMar>
        <w:tblLook w:val="04A0" w:firstRow="1" w:lastRow="0" w:firstColumn="1" w:lastColumn="0" w:noHBand="0" w:noVBand="1"/>
      </w:tblPr>
      <w:tblGrid>
        <w:gridCol w:w="1964"/>
        <w:gridCol w:w="7078"/>
      </w:tblGrid>
      <w:tr w:rsidR="00E4645F" w:rsidRPr="00E4645F" w:rsidTr="00E4645F">
        <w:trPr>
          <w:trHeight w:val="754"/>
        </w:trPr>
        <w:tc>
          <w:tcPr>
            <w:tcW w:w="1086"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E4645F" w:rsidRPr="00E4645F" w:rsidRDefault="00E4645F" w:rsidP="00E4645F">
            <w:pPr>
              <w:spacing w:after="40"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Hvordan behandle voksne pasienter med diabetes innlagt på sykehus </w:t>
            </w:r>
          </w:p>
          <w:p w:rsidR="00E4645F" w:rsidRPr="00E4645F" w:rsidRDefault="00E4645F" w:rsidP="00E4645F">
            <w:pPr>
              <w:spacing w:line="259" w:lineRule="auto"/>
              <w:rPr>
                <w:sz w:val="20"/>
                <w:szCs w:val="20"/>
              </w:rPr>
            </w:pPr>
            <w:r w:rsidRPr="00E4645F">
              <w:rPr>
                <w:color w:val="FF0000"/>
                <w:sz w:val="20"/>
                <w:szCs w:val="20"/>
              </w:rPr>
              <w:t xml:space="preserve"> </w:t>
            </w:r>
          </w:p>
        </w:tc>
      </w:tr>
      <w:tr w:rsidR="00E4645F" w:rsidRPr="00E4645F" w:rsidTr="00E4645F">
        <w:trPr>
          <w:trHeight w:val="821"/>
        </w:trPr>
        <w:tc>
          <w:tcPr>
            <w:tcW w:w="1086"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Marie  </w:t>
            </w:r>
          </w:p>
        </w:tc>
      </w:tr>
      <w:tr w:rsidR="00E4645F" w:rsidRPr="00E4645F" w:rsidTr="00E4645F">
        <w:trPr>
          <w:trHeight w:val="821"/>
        </w:trPr>
        <w:tc>
          <w:tcPr>
            <w:tcW w:w="1086"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Liv Anne Wiik </w:t>
            </w:r>
            <w:r w:rsidRPr="00E4645F">
              <w:rPr>
                <w:color w:val="0000FF"/>
                <w:sz w:val="20"/>
                <w:szCs w:val="20"/>
                <w:u w:val="single" w:color="0000FF"/>
              </w:rPr>
              <w:t>liwiik@ous-hf.no</w:t>
            </w:r>
            <w:r w:rsidRPr="00E4645F">
              <w:rPr>
                <w:color w:val="000000"/>
                <w:sz w:val="20"/>
                <w:szCs w:val="20"/>
              </w:rPr>
              <w:t xml:space="preserve"> og Ida Steen </w:t>
            </w:r>
            <w:r w:rsidRPr="00E4645F">
              <w:rPr>
                <w:color w:val="0000FF"/>
                <w:sz w:val="20"/>
                <w:szCs w:val="20"/>
                <w:u w:val="single" w:color="0000FF"/>
              </w:rPr>
              <w:t>IDSTEE@ous-hf.no</w:t>
            </w: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rsidTr="00E4645F">
        <w:trPr>
          <w:trHeight w:val="1366"/>
        </w:trPr>
        <w:tc>
          <w:tcPr>
            <w:tcW w:w="1086"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6. oktober 2014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Oppdatering: 26. april 2019 </w:t>
            </w:r>
          </w:p>
          <w:p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rsidTr="00E4645F">
        <w:trPr>
          <w:trHeight w:val="427"/>
        </w:trPr>
        <w:tc>
          <w:tcPr>
            <w:tcW w:w="1086" w:type="pct"/>
            <w:tcBorders>
              <w:top w:val="single" w:sz="12"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Diabetes </w:t>
            </w:r>
          </w:p>
        </w:tc>
      </w:tr>
    </w:tbl>
    <w:p w:rsidR="00E4645F" w:rsidRPr="00E4645F" w:rsidRDefault="00E4645F" w:rsidP="00E4645F">
      <w:pPr>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828"/>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after="2" w:line="237" w:lineRule="auto"/>
              <w:ind w:right="204"/>
              <w:rPr>
                <w:sz w:val="20"/>
                <w:szCs w:val="20"/>
              </w:rPr>
            </w:pPr>
            <w:hyperlink r:id="rId41">
              <w:r w:rsidR="00E4645F" w:rsidRPr="00E4645F">
                <w:rPr>
                  <w:rFonts w:ascii="Calibri" w:eastAsia="Calibri" w:hAnsi="Calibri" w:cs="Calibri"/>
                  <w:b/>
                  <w:color w:val="00B0F0"/>
                  <w:sz w:val="20"/>
                  <w:szCs w:val="20"/>
                  <w:u w:val="single" w:color="00B0F0"/>
                </w:rPr>
                <w:t>Fagprosedyrer som er lokalt utviklet og godkjent i de enkelte helseforetak</w:t>
              </w:r>
            </w:hyperlink>
            <w:hyperlink r:id="rId42">
              <w:r w:rsidR="00E4645F" w:rsidRPr="00E4645F">
                <w:rPr>
                  <w:color w:val="00B0F0"/>
                  <w:sz w:val="20"/>
                  <w:szCs w:val="20"/>
                </w:rPr>
                <w:t xml:space="preserve"> </w:t>
              </w:r>
            </w:hyperlink>
            <w:r w:rsidR="00E4645F" w:rsidRPr="00E4645F">
              <w:rPr>
                <w:color w:val="000000"/>
                <w:sz w:val="20"/>
                <w:szCs w:val="20"/>
              </w:rPr>
              <w:t xml:space="preserve">(på nettsiden til Helsebiblioteket) </w:t>
            </w:r>
          </w:p>
          <w:p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rsidTr="00E4645F">
        <w:trPr>
          <w:trHeight w:val="413"/>
        </w:trPr>
        <w:tc>
          <w:tcPr>
            <w:tcW w:w="1028"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rsidTr="00E4645F">
        <w:trPr>
          <w:trHeight w:val="4321"/>
        </w:trPr>
        <w:tc>
          <w:tcPr>
            <w:tcW w:w="102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43">
              <w:r w:rsidR="00E4645F" w:rsidRPr="00E4645F">
                <w:rPr>
                  <w:color w:val="0000FF"/>
                  <w:sz w:val="20"/>
                  <w:szCs w:val="20"/>
                  <w:u w:val="single" w:color="0000FF"/>
                </w:rPr>
                <w:t xml:space="preserve">Diabetes i sykehjem </w:t>
              </w:r>
            </w:hyperlink>
            <w:hyperlink r:id="rId44">
              <w:r w:rsidR="00E4645F" w:rsidRPr="00E4645F">
                <w:rPr>
                  <w:color w:val="0000FF"/>
                  <w:sz w:val="20"/>
                  <w:szCs w:val="20"/>
                  <w:u w:val="single" w:color="0000FF"/>
                </w:rPr>
                <w:t xml:space="preserve">– </w:t>
              </w:r>
            </w:hyperlink>
            <w:hyperlink r:id="rId45">
              <w:r w:rsidR="00E4645F" w:rsidRPr="00E4645F">
                <w:rPr>
                  <w:color w:val="0000FF"/>
                  <w:sz w:val="20"/>
                  <w:szCs w:val="20"/>
                  <w:u w:val="single" w:color="0000FF"/>
                </w:rPr>
                <w:t>behandling</w:t>
              </w:r>
            </w:hyperlink>
            <w:hyperlink r:id="rId46">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47">
              <w:r w:rsidR="00E4645F" w:rsidRPr="00E4645F">
                <w:rPr>
                  <w:color w:val="0000FF"/>
                  <w:sz w:val="20"/>
                  <w:szCs w:val="20"/>
                  <w:u w:val="single" w:color="0000FF"/>
                </w:rPr>
                <w:t xml:space="preserve">Diabetes i sykehjem </w:t>
              </w:r>
            </w:hyperlink>
            <w:hyperlink r:id="rId48">
              <w:r w:rsidR="00E4645F" w:rsidRPr="00E4645F">
                <w:rPr>
                  <w:color w:val="0000FF"/>
                  <w:sz w:val="20"/>
                  <w:szCs w:val="20"/>
                  <w:u w:val="single" w:color="0000FF"/>
                </w:rPr>
                <w:t xml:space="preserve">– </w:t>
              </w:r>
            </w:hyperlink>
            <w:hyperlink r:id="rId49">
              <w:r w:rsidR="00E4645F" w:rsidRPr="00E4645F">
                <w:rPr>
                  <w:color w:val="0000FF"/>
                  <w:sz w:val="20"/>
                  <w:szCs w:val="20"/>
                  <w:u w:val="single" w:color="0000FF"/>
                </w:rPr>
                <w:t>diagnostikk</w:t>
              </w:r>
            </w:hyperlink>
            <w:hyperlink r:id="rId50">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51">
              <w:r w:rsidR="00E4645F" w:rsidRPr="00E4645F">
                <w:rPr>
                  <w:color w:val="0000FF"/>
                  <w:sz w:val="20"/>
                  <w:szCs w:val="20"/>
                  <w:u w:val="single" w:color="0000FF"/>
                </w:rPr>
                <w:t xml:space="preserve">Diabetes i sykehjem </w:t>
              </w:r>
            </w:hyperlink>
            <w:hyperlink r:id="rId52">
              <w:r w:rsidR="00E4645F" w:rsidRPr="00E4645F">
                <w:rPr>
                  <w:color w:val="0000FF"/>
                  <w:sz w:val="20"/>
                  <w:szCs w:val="20"/>
                  <w:u w:val="single" w:color="0000FF"/>
                </w:rPr>
                <w:t xml:space="preserve">– </w:t>
              </w:r>
            </w:hyperlink>
            <w:hyperlink r:id="rId53">
              <w:r w:rsidR="00E4645F" w:rsidRPr="00E4645F">
                <w:rPr>
                  <w:color w:val="0000FF"/>
                  <w:sz w:val="20"/>
                  <w:szCs w:val="20"/>
                  <w:u w:val="single" w:color="0000FF"/>
                </w:rPr>
                <w:t>forebygging og behandling av langtidskomplikasjoner</w:t>
              </w:r>
            </w:hyperlink>
            <w:hyperlink r:id="rId54">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55">
              <w:r w:rsidR="00E4645F" w:rsidRPr="00E4645F">
                <w:rPr>
                  <w:color w:val="0000FF"/>
                  <w:sz w:val="20"/>
                  <w:szCs w:val="20"/>
                  <w:u w:val="single" w:color="0000FF"/>
                </w:rPr>
                <w:t xml:space="preserve">Diabetes i sykehjem </w:t>
              </w:r>
            </w:hyperlink>
            <w:hyperlink r:id="rId56">
              <w:r w:rsidR="00E4645F" w:rsidRPr="00E4645F">
                <w:rPr>
                  <w:color w:val="0000FF"/>
                  <w:sz w:val="20"/>
                  <w:szCs w:val="20"/>
                  <w:u w:val="single" w:color="0000FF"/>
                </w:rPr>
                <w:t xml:space="preserve">– </w:t>
              </w:r>
            </w:hyperlink>
            <w:hyperlink r:id="rId57">
              <w:r w:rsidR="00E4645F" w:rsidRPr="00E4645F">
                <w:rPr>
                  <w:color w:val="0000FF"/>
                  <w:sz w:val="20"/>
                  <w:szCs w:val="20"/>
                  <w:u w:val="single" w:color="0000FF"/>
                </w:rPr>
                <w:t>hyperglykemi</w:t>
              </w:r>
            </w:hyperlink>
            <w:hyperlink r:id="rId58">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59">
              <w:r w:rsidR="00E4645F" w:rsidRPr="00E4645F">
                <w:rPr>
                  <w:color w:val="0000FF"/>
                  <w:sz w:val="20"/>
                  <w:szCs w:val="20"/>
                  <w:u w:val="single" w:color="0000FF"/>
                </w:rPr>
                <w:t xml:space="preserve">Diabetes i sykehjem </w:t>
              </w:r>
            </w:hyperlink>
            <w:hyperlink r:id="rId60">
              <w:r w:rsidR="00E4645F" w:rsidRPr="00E4645F">
                <w:rPr>
                  <w:color w:val="0000FF"/>
                  <w:sz w:val="20"/>
                  <w:szCs w:val="20"/>
                  <w:u w:val="single" w:color="0000FF"/>
                </w:rPr>
                <w:t xml:space="preserve">– </w:t>
              </w:r>
            </w:hyperlink>
            <w:hyperlink r:id="rId61">
              <w:r w:rsidR="00E4645F" w:rsidRPr="00E4645F">
                <w:rPr>
                  <w:color w:val="0000FF"/>
                  <w:sz w:val="20"/>
                  <w:szCs w:val="20"/>
                  <w:u w:val="single" w:color="0000FF"/>
                </w:rPr>
                <w:t>hypoglykemi</w:t>
              </w:r>
            </w:hyperlink>
            <w:hyperlink r:id="rId62">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63">
              <w:r w:rsidR="00E4645F" w:rsidRPr="00E4645F">
                <w:rPr>
                  <w:color w:val="0000FF"/>
                  <w:sz w:val="20"/>
                  <w:szCs w:val="20"/>
                  <w:u w:val="single" w:color="0000FF"/>
                </w:rPr>
                <w:t xml:space="preserve">Diabetes i sykehjem </w:t>
              </w:r>
            </w:hyperlink>
            <w:hyperlink r:id="rId64">
              <w:r w:rsidR="00E4645F" w:rsidRPr="00E4645F">
                <w:rPr>
                  <w:color w:val="0000FF"/>
                  <w:sz w:val="20"/>
                  <w:szCs w:val="20"/>
                  <w:u w:val="single" w:color="0000FF"/>
                </w:rPr>
                <w:t xml:space="preserve">– </w:t>
              </w:r>
            </w:hyperlink>
            <w:hyperlink r:id="rId65">
              <w:r w:rsidR="00E4645F" w:rsidRPr="00E4645F">
                <w:rPr>
                  <w:color w:val="0000FF"/>
                  <w:sz w:val="20"/>
                  <w:szCs w:val="20"/>
                  <w:u w:val="single" w:color="0000FF"/>
                </w:rPr>
                <w:t>injeksjoner og blodsukkermåling</w:t>
              </w:r>
            </w:hyperlink>
            <w:hyperlink r:id="rId66">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67">
              <w:r w:rsidR="00E4645F" w:rsidRPr="00E4645F">
                <w:rPr>
                  <w:color w:val="0000FF"/>
                  <w:sz w:val="20"/>
                  <w:szCs w:val="20"/>
                  <w:u w:val="single" w:color="0000FF"/>
                </w:rPr>
                <w:t xml:space="preserve">Diabetes i sykehjem </w:t>
              </w:r>
            </w:hyperlink>
            <w:hyperlink r:id="rId68">
              <w:r w:rsidR="00E4645F" w:rsidRPr="00E4645F">
                <w:rPr>
                  <w:color w:val="0000FF"/>
                  <w:sz w:val="20"/>
                  <w:szCs w:val="20"/>
                  <w:u w:val="single" w:color="0000FF"/>
                </w:rPr>
                <w:t xml:space="preserve">– </w:t>
              </w:r>
            </w:hyperlink>
            <w:hyperlink r:id="rId69">
              <w:r w:rsidR="00E4645F" w:rsidRPr="00E4645F">
                <w:rPr>
                  <w:color w:val="0000FF"/>
                  <w:sz w:val="20"/>
                  <w:szCs w:val="20"/>
                  <w:u w:val="single" w:color="0000FF"/>
                </w:rPr>
                <w:t>kartlegging ved innkomst</w:t>
              </w:r>
            </w:hyperlink>
            <w:hyperlink r:id="rId70">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71">
              <w:r w:rsidR="00E4645F" w:rsidRPr="00E4645F">
                <w:rPr>
                  <w:color w:val="0000FF"/>
                  <w:sz w:val="20"/>
                  <w:szCs w:val="20"/>
                  <w:u w:val="single" w:color="0000FF"/>
                </w:rPr>
                <w:t xml:space="preserve">Diabetes i sykehjem </w:t>
              </w:r>
            </w:hyperlink>
            <w:hyperlink r:id="rId72">
              <w:r w:rsidR="00E4645F" w:rsidRPr="00E4645F">
                <w:rPr>
                  <w:color w:val="0000FF"/>
                  <w:sz w:val="20"/>
                  <w:szCs w:val="20"/>
                  <w:u w:val="single" w:color="0000FF"/>
                </w:rPr>
                <w:t xml:space="preserve">– </w:t>
              </w:r>
            </w:hyperlink>
            <w:hyperlink r:id="rId73">
              <w:r w:rsidR="00E4645F" w:rsidRPr="00E4645F">
                <w:rPr>
                  <w:color w:val="0000FF"/>
                  <w:sz w:val="20"/>
                  <w:szCs w:val="20"/>
                  <w:u w:val="single" w:color="0000FF"/>
                </w:rPr>
                <w:t>kontrollrutiner</w:t>
              </w:r>
            </w:hyperlink>
            <w:hyperlink r:id="rId74">
              <w:r w:rsidR="00E4645F" w:rsidRPr="00E4645F">
                <w:rPr>
                  <w:color w:val="000000"/>
                  <w:sz w:val="20"/>
                  <w:szCs w:val="20"/>
                </w:rPr>
                <w:t xml:space="preserve"> </w:t>
              </w:r>
            </w:hyperlink>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75">
              <w:r w:rsidR="00E4645F" w:rsidRPr="00E4645F">
                <w:rPr>
                  <w:color w:val="0000FF"/>
                  <w:sz w:val="20"/>
                  <w:szCs w:val="20"/>
                  <w:u w:val="single" w:color="0000FF"/>
                </w:rPr>
                <w:t>VAR HEALTHCARE</w:t>
              </w:r>
            </w:hyperlink>
            <w:hyperlink r:id="rId76">
              <w:r w:rsidR="00E4645F" w:rsidRPr="00E4645F">
                <w:rPr>
                  <w:color w:val="000000"/>
                  <w:sz w:val="20"/>
                  <w:szCs w:val="20"/>
                </w:rPr>
                <w:t xml:space="preserve"> </w:t>
              </w:r>
            </w:hyperlink>
            <w:r w:rsidR="00E4645F" w:rsidRPr="00E4645F">
              <w:rPr>
                <w:color w:val="000000"/>
                <w:sz w:val="20"/>
                <w:szCs w:val="20"/>
              </w:rPr>
              <w:t>(tidligere PPS - Praktiske prosedyrer i sykepleietjenesten)</w:t>
            </w:r>
            <w:r w:rsidR="00E4645F" w:rsidRPr="00E4645F">
              <w:rPr>
                <w:color w:val="00B0F0"/>
                <w:sz w:val="20"/>
                <w:szCs w:val="20"/>
              </w:rPr>
              <w:t xml:space="preserve"> </w:t>
            </w:r>
          </w:p>
        </w:tc>
      </w:tr>
      <w:tr w:rsidR="00E4645F" w:rsidRPr="00E4645F" w:rsidTr="00E4645F">
        <w:trPr>
          <w:trHeight w:val="410"/>
        </w:trPr>
        <w:tc>
          <w:tcPr>
            <w:tcW w:w="1028"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FF0000"/>
                <w:sz w:val="20"/>
                <w:szCs w:val="20"/>
              </w:rPr>
              <w:t xml:space="preserve">Dere ser selv i E-håndboka -&gt; Kunnskapskilder &gt; VAR </w:t>
            </w:r>
          </w:p>
        </w:tc>
      </w:tr>
      <w:tr w:rsidR="00E4645F" w:rsidRPr="00E4645F" w:rsidTr="00E4645F">
        <w:trPr>
          <w:trHeight w:val="422"/>
        </w:trPr>
        <w:tc>
          <w:tcPr>
            <w:tcW w:w="102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FF0000"/>
                <w:sz w:val="20"/>
                <w:szCs w:val="20"/>
              </w:rPr>
              <w:t xml:space="preserve"> </w:t>
            </w: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72"/>
        <w:gridCol w:w="7170"/>
      </w:tblGrid>
      <w:tr w:rsidR="00E4645F" w:rsidRPr="00E4645F" w:rsidTr="00E4645F">
        <w:trPr>
          <w:trHeight w:val="437"/>
        </w:trPr>
        <w:tc>
          <w:tcPr>
            <w:tcW w:w="1035"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77">
              <w:r w:rsidR="00E4645F" w:rsidRPr="00E4645F">
                <w:rPr>
                  <w:rFonts w:ascii="Calibri" w:eastAsia="Calibri" w:hAnsi="Calibri" w:cs="Calibri"/>
                  <w:b/>
                  <w:color w:val="00B0F0"/>
                  <w:sz w:val="20"/>
                  <w:szCs w:val="20"/>
                  <w:u w:val="single" w:color="00B0F0"/>
                </w:rPr>
                <w:t>Nasjonale retningslinjer fra Helsedirektoratet</w:t>
              </w:r>
            </w:hyperlink>
            <w:hyperlink r:id="rId78">
              <w:r w:rsidR="00E4645F" w:rsidRPr="00E4645F">
                <w:rPr>
                  <w:color w:val="00B0F0"/>
                  <w:sz w:val="20"/>
                  <w:szCs w:val="20"/>
                </w:rPr>
                <w:t xml:space="preserve"> </w:t>
              </w:r>
            </w:hyperlink>
          </w:p>
        </w:tc>
      </w:tr>
      <w:tr w:rsidR="00E4645F" w:rsidRPr="00E4645F" w:rsidTr="00E4645F">
        <w:trPr>
          <w:trHeight w:val="432"/>
        </w:trPr>
        <w:tc>
          <w:tcPr>
            <w:tcW w:w="1035"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rsidTr="00E4645F">
        <w:trPr>
          <w:trHeight w:val="3515"/>
        </w:trPr>
        <w:tc>
          <w:tcPr>
            <w:tcW w:w="1035"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ind w:right="3252"/>
              <w:rPr>
                <w:sz w:val="20"/>
                <w:szCs w:val="20"/>
              </w:rPr>
            </w:pPr>
            <w:r w:rsidRPr="00E4645F">
              <w:rPr>
                <w:color w:val="000000"/>
                <w:sz w:val="20"/>
                <w:szCs w:val="20"/>
              </w:rPr>
              <w:t>Nasjonal faglig retningslinje for diabetes  Sist oppdatert: 09.12.2018</w:t>
            </w:r>
            <w:r w:rsidRPr="00E4645F">
              <w:rPr>
                <w:rFonts w:ascii="Calibri" w:eastAsia="Calibri" w:hAnsi="Calibri" w:cs="Calibri"/>
                <w:b/>
                <w:color w:val="000000"/>
                <w:sz w:val="20"/>
                <w:szCs w:val="20"/>
              </w:rPr>
              <w:t xml:space="preserve">  </w:t>
            </w:r>
          </w:p>
          <w:p w:rsidR="00E4645F" w:rsidRPr="00E4645F" w:rsidRDefault="00EE04F5" w:rsidP="00E4645F">
            <w:pPr>
              <w:spacing w:line="259" w:lineRule="auto"/>
              <w:rPr>
                <w:sz w:val="20"/>
                <w:szCs w:val="20"/>
              </w:rPr>
            </w:pPr>
            <w:hyperlink r:id="rId79">
              <w:r w:rsidR="00E4645F" w:rsidRPr="00E4645F">
                <w:rPr>
                  <w:color w:val="0000FF"/>
                  <w:sz w:val="20"/>
                  <w:szCs w:val="20"/>
                  <w:u w:val="single" w:color="0000FF"/>
                </w:rPr>
                <w:t>https://helsedirektoratet.no/retningslinjer/diabetes</w:t>
              </w:r>
            </w:hyperlink>
            <w:hyperlink r:id="rId80">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Nasjonal faglig retningslinje for svangerskapsdiabetes  </w:t>
            </w:r>
          </w:p>
          <w:p w:rsidR="00E4645F" w:rsidRPr="00E4645F" w:rsidRDefault="00E4645F" w:rsidP="00E4645F">
            <w:pPr>
              <w:spacing w:line="259" w:lineRule="auto"/>
              <w:rPr>
                <w:sz w:val="20"/>
                <w:szCs w:val="20"/>
              </w:rPr>
            </w:pPr>
            <w:r w:rsidRPr="00E4645F">
              <w:rPr>
                <w:color w:val="000000"/>
                <w:sz w:val="20"/>
                <w:szCs w:val="20"/>
              </w:rPr>
              <w:t>Sist oppdatert: 25.06.2018</w:t>
            </w:r>
            <w:r w:rsidRPr="00E4645F">
              <w:rPr>
                <w:rFonts w:ascii="Calibri" w:eastAsia="Calibri" w:hAnsi="Calibri" w:cs="Calibri"/>
                <w:b/>
                <w:color w:val="000000"/>
                <w:sz w:val="20"/>
                <w:szCs w:val="20"/>
              </w:rPr>
              <w:t xml:space="preserve">  </w:t>
            </w:r>
          </w:p>
          <w:p w:rsidR="00E4645F" w:rsidRPr="00E4645F" w:rsidRDefault="00EE04F5" w:rsidP="00E4645F">
            <w:pPr>
              <w:spacing w:line="259" w:lineRule="auto"/>
              <w:rPr>
                <w:sz w:val="20"/>
                <w:szCs w:val="20"/>
              </w:rPr>
            </w:pPr>
            <w:hyperlink r:id="rId81">
              <w:r w:rsidR="00E4645F" w:rsidRPr="00E4645F">
                <w:rPr>
                  <w:color w:val="0000FF"/>
                  <w:sz w:val="20"/>
                  <w:szCs w:val="20"/>
                  <w:u w:val="single" w:color="0000FF"/>
                </w:rPr>
                <w:t>https://helsedirektoratet.no/retningslinjer/svangerskapsdiabetes</w:t>
              </w:r>
            </w:hyperlink>
            <w:hyperlink r:id="rId82">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Se også: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83">
              <w:r w:rsidR="00E4645F" w:rsidRPr="00E4645F">
                <w:rPr>
                  <w:color w:val="0000FF"/>
                  <w:sz w:val="20"/>
                  <w:szCs w:val="20"/>
                  <w:u w:val="single" w:color="0000FF"/>
                </w:rPr>
                <w:t>https://helsedirektoratet.no/diabetes</w:t>
              </w:r>
            </w:hyperlink>
            <w:hyperlink r:id="rId84">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tc>
      </w:tr>
    </w:tbl>
    <w:p w:rsidR="00E4645F" w:rsidRPr="00E4645F" w:rsidRDefault="00E4645F" w:rsidP="00E4645F">
      <w:pPr>
        <w:jc w:val="both"/>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562"/>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85">
              <w:r w:rsidR="00E4645F" w:rsidRPr="00E4645F">
                <w:rPr>
                  <w:color w:val="0000FF"/>
                  <w:sz w:val="20"/>
                  <w:szCs w:val="20"/>
                  <w:u w:val="single" w:color="0000FF"/>
                </w:rPr>
                <w:t xml:space="preserve">Folkehelseinstituttet </w:t>
              </w:r>
            </w:hyperlink>
            <w:hyperlink r:id="rId86">
              <w:r w:rsidR="00E4645F" w:rsidRPr="00E4645F">
                <w:rPr>
                  <w:color w:val="0000FF"/>
                  <w:sz w:val="20"/>
                  <w:szCs w:val="20"/>
                  <w:u w:val="single" w:color="0000FF"/>
                </w:rPr>
                <w:t xml:space="preserve">- </w:t>
              </w:r>
            </w:hyperlink>
            <w:hyperlink r:id="rId87">
              <w:r w:rsidR="00E4645F" w:rsidRPr="00E4645F">
                <w:rPr>
                  <w:color w:val="0000FF"/>
                  <w:sz w:val="20"/>
                  <w:szCs w:val="20"/>
                  <w:u w:val="single" w:color="0000FF"/>
                </w:rPr>
                <w:t>rapporter og trykksaker</w:t>
              </w:r>
            </w:hyperlink>
            <w:hyperlink r:id="rId88">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rsidTr="00E4645F">
        <w:trPr>
          <w:trHeight w:val="410"/>
        </w:trPr>
        <w:tc>
          <w:tcPr>
            <w:tcW w:w="1028"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Innhold A-Å &gt; Diabetes </w:t>
            </w:r>
          </w:p>
        </w:tc>
      </w:tr>
      <w:tr w:rsidR="00E4645F" w:rsidRPr="00E4645F" w:rsidTr="00E4645F">
        <w:trPr>
          <w:trHeight w:val="5665"/>
        </w:trPr>
        <w:tc>
          <w:tcPr>
            <w:tcW w:w="102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Diabetes </w:t>
            </w:r>
          </w:p>
          <w:p w:rsidR="00E4645F" w:rsidRPr="00E4645F" w:rsidRDefault="00EE04F5" w:rsidP="00E4645F">
            <w:pPr>
              <w:spacing w:line="259" w:lineRule="auto"/>
              <w:rPr>
                <w:sz w:val="20"/>
                <w:szCs w:val="20"/>
              </w:rPr>
            </w:pPr>
            <w:hyperlink r:id="rId89">
              <w:r w:rsidR="00E4645F" w:rsidRPr="00E4645F">
                <w:rPr>
                  <w:color w:val="0000FF"/>
                  <w:sz w:val="20"/>
                  <w:szCs w:val="20"/>
                  <w:u w:val="single" w:color="0000FF"/>
                </w:rPr>
                <w:t>https://www.fhi.no/fp/folkesykdommer/diabetes/</w:t>
              </w:r>
            </w:hyperlink>
            <w:hyperlink r:id="rId90">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Fra lenken over finner dere bl.a disse rapportene: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after="1"/>
              <w:rPr>
                <w:sz w:val="20"/>
                <w:szCs w:val="20"/>
              </w:rPr>
            </w:pPr>
            <w:r w:rsidRPr="00E4645F">
              <w:rPr>
                <w:color w:val="000000"/>
                <w:sz w:val="20"/>
                <w:szCs w:val="20"/>
              </w:rPr>
              <w:t xml:space="preserve">Effekten av å screene alle gravide sammenlignet med å screene gravide med risikofaktorer for å avdekke svangerskapsdiabetes - 2019 </w:t>
            </w:r>
            <w:hyperlink r:id="rId91">
              <w:r w:rsidRPr="00E4645F">
                <w:rPr>
                  <w:color w:val="0000FF"/>
                  <w:sz w:val="20"/>
                  <w:szCs w:val="20"/>
                  <w:u w:val="single" w:color="0000FF"/>
                </w:rPr>
                <w:t>https://www.fhi.no/publ/2019/effekten</w:t>
              </w:r>
            </w:hyperlink>
            <w:hyperlink r:id="rId92">
              <w:r w:rsidRPr="00E4645F">
                <w:rPr>
                  <w:color w:val="0000FF"/>
                  <w:sz w:val="20"/>
                  <w:szCs w:val="20"/>
                  <w:u w:val="single" w:color="0000FF"/>
                </w:rPr>
                <w:t>-</w:t>
              </w:r>
            </w:hyperlink>
            <w:hyperlink r:id="rId93">
              <w:r w:rsidRPr="00E4645F">
                <w:rPr>
                  <w:color w:val="0000FF"/>
                  <w:sz w:val="20"/>
                  <w:szCs w:val="20"/>
                  <w:u w:val="single" w:color="0000FF"/>
                </w:rPr>
                <w:t>av</w:t>
              </w:r>
            </w:hyperlink>
            <w:hyperlink r:id="rId94">
              <w:r w:rsidRPr="00E4645F">
                <w:rPr>
                  <w:color w:val="0000FF"/>
                  <w:sz w:val="20"/>
                  <w:szCs w:val="20"/>
                  <w:u w:val="single" w:color="0000FF"/>
                </w:rPr>
                <w:t>-</w:t>
              </w:r>
            </w:hyperlink>
            <w:hyperlink r:id="rId95">
              <w:r w:rsidRPr="00E4645F">
                <w:rPr>
                  <w:color w:val="0000FF"/>
                  <w:sz w:val="20"/>
                  <w:szCs w:val="20"/>
                  <w:u w:val="single" w:color="0000FF"/>
                </w:rPr>
                <w:t>a</w:t>
              </w:r>
            </w:hyperlink>
            <w:hyperlink r:id="rId96">
              <w:r w:rsidRPr="00E4645F">
                <w:rPr>
                  <w:color w:val="0000FF"/>
                  <w:sz w:val="20"/>
                  <w:szCs w:val="20"/>
                  <w:u w:val="single" w:color="0000FF"/>
                </w:rPr>
                <w:t>-</w:t>
              </w:r>
            </w:hyperlink>
            <w:hyperlink r:id="rId97">
              <w:r w:rsidRPr="00E4645F">
                <w:rPr>
                  <w:color w:val="0000FF"/>
                  <w:sz w:val="20"/>
                  <w:szCs w:val="20"/>
                  <w:u w:val="single" w:color="0000FF"/>
                </w:rPr>
                <w:t>screene</w:t>
              </w:r>
            </w:hyperlink>
            <w:hyperlink r:id="rId98">
              <w:r w:rsidRPr="00E4645F">
                <w:rPr>
                  <w:color w:val="0000FF"/>
                  <w:sz w:val="20"/>
                  <w:szCs w:val="20"/>
                  <w:u w:val="single" w:color="0000FF"/>
                </w:rPr>
                <w:t>-</w:t>
              </w:r>
            </w:hyperlink>
            <w:hyperlink r:id="rId99">
              <w:r w:rsidRPr="00E4645F">
                <w:rPr>
                  <w:color w:val="0000FF"/>
                  <w:sz w:val="20"/>
                  <w:szCs w:val="20"/>
                  <w:u w:val="single" w:color="0000FF"/>
                </w:rPr>
                <w:t>alle</w:t>
              </w:r>
            </w:hyperlink>
            <w:hyperlink r:id="rId100">
              <w:r w:rsidRPr="00E4645F">
                <w:rPr>
                  <w:color w:val="0000FF"/>
                  <w:sz w:val="20"/>
                  <w:szCs w:val="20"/>
                  <w:u w:val="single" w:color="0000FF"/>
                </w:rPr>
                <w:t>-</w:t>
              </w:r>
            </w:hyperlink>
            <w:hyperlink r:id="rId101">
              <w:r w:rsidRPr="00E4645F">
                <w:rPr>
                  <w:color w:val="0000FF"/>
                  <w:sz w:val="20"/>
                  <w:szCs w:val="20"/>
                  <w:u w:val="single" w:color="0000FF"/>
                </w:rPr>
                <w:t>gravide</w:t>
              </w:r>
            </w:hyperlink>
            <w:hyperlink r:id="rId102"/>
            <w:hyperlink r:id="rId103">
              <w:r w:rsidRPr="00E4645F">
                <w:rPr>
                  <w:color w:val="0000FF"/>
                  <w:sz w:val="20"/>
                  <w:szCs w:val="20"/>
                  <w:u w:val="single" w:color="0000FF"/>
                </w:rPr>
                <w:t>sammenlignet</w:t>
              </w:r>
            </w:hyperlink>
            <w:hyperlink r:id="rId104">
              <w:r w:rsidRPr="00E4645F">
                <w:rPr>
                  <w:color w:val="0000FF"/>
                  <w:sz w:val="20"/>
                  <w:szCs w:val="20"/>
                  <w:u w:val="single" w:color="0000FF"/>
                </w:rPr>
                <w:t>-</w:t>
              </w:r>
            </w:hyperlink>
            <w:hyperlink r:id="rId105">
              <w:r w:rsidRPr="00E4645F">
                <w:rPr>
                  <w:color w:val="0000FF"/>
                  <w:sz w:val="20"/>
                  <w:szCs w:val="20"/>
                  <w:u w:val="single" w:color="0000FF"/>
                </w:rPr>
                <w:t>med</w:t>
              </w:r>
            </w:hyperlink>
            <w:hyperlink r:id="rId106">
              <w:r w:rsidRPr="00E4645F">
                <w:rPr>
                  <w:color w:val="0000FF"/>
                  <w:sz w:val="20"/>
                  <w:szCs w:val="20"/>
                  <w:u w:val="single" w:color="0000FF"/>
                </w:rPr>
                <w:t>-</w:t>
              </w:r>
            </w:hyperlink>
            <w:hyperlink r:id="rId107">
              <w:r w:rsidRPr="00E4645F">
                <w:rPr>
                  <w:color w:val="0000FF"/>
                  <w:sz w:val="20"/>
                  <w:szCs w:val="20"/>
                  <w:u w:val="single" w:color="0000FF"/>
                </w:rPr>
                <w:t>a</w:t>
              </w:r>
            </w:hyperlink>
            <w:hyperlink r:id="rId108">
              <w:r w:rsidRPr="00E4645F">
                <w:rPr>
                  <w:color w:val="0000FF"/>
                  <w:sz w:val="20"/>
                  <w:szCs w:val="20"/>
                  <w:u w:val="single" w:color="0000FF"/>
                </w:rPr>
                <w:t>-</w:t>
              </w:r>
            </w:hyperlink>
            <w:hyperlink r:id="rId109">
              <w:r w:rsidRPr="00E4645F">
                <w:rPr>
                  <w:color w:val="0000FF"/>
                  <w:sz w:val="20"/>
                  <w:szCs w:val="20"/>
                  <w:u w:val="single" w:color="0000FF"/>
                </w:rPr>
                <w:t>screene</w:t>
              </w:r>
            </w:hyperlink>
            <w:hyperlink r:id="rId110">
              <w:r w:rsidRPr="00E4645F">
                <w:rPr>
                  <w:color w:val="0000FF"/>
                  <w:sz w:val="20"/>
                  <w:szCs w:val="20"/>
                  <w:u w:val="single" w:color="0000FF"/>
                </w:rPr>
                <w:t>-</w:t>
              </w:r>
            </w:hyperlink>
            <w:hyperlink r:id="rId111">
              <w:r w:rsidRPr="00E4645F">
                <w:rPr>
                  <w:color w:val="0000FF"/>
                  <w:sz w:val="20"/>
                  <w:szCs w:val="20"/>
                  <w:u w:val="single" w:color="0000FF"/>
                </w:rPr>
                <w:t>gravide</w:t>
              </w:r>
            </w:hyperlink>
            <w:hyperlink r:id="rId112">
              <w:r w:rsidRPr="00E4645F">
                <w:rPr>
                  <w:color w:val="0000FF"/>
                  <w:sz w:val="20"/>
                  <w:szCs w:val="20"/>
                  <w:u w:val="single" w:color="0000FF"/>
                </w:rPr>
                <w:t>-</w:t>
              </w:r>
            </w:hyperlink>
            <w:hyperlink r:id="rId113">
              <w:r w:rsidRPr="00E4645F">
                <w:rPr>
                  <w:color w:val="0000FF"/>
                  <w:sz w:val="20"/>
                  <w:szCs w:val="20"/>
                  <w:u w:val="single" w:color="0000FF"/>
                </w:rPr>
                <w:t>med</w:t>
              </w:r>
            </w:hyperlink>
            <w:hyperlink r:id="rId114">
              <w:r w:rsidRPr="00E4645F">
                <w:rPr>
                  <w:color w:val="0000FF"/>
                  <w:sz w:val="20"/>
                  <w:szCs w:val="20"/>
                  <w:u w:val="single" w:color="0000FF"/>
                </w:rPr>
                <w:t>-</w:t>
              </w:r>
            </w:hyperlink>
            <w:hyperlink r:id="rId115">
              <w:r w:rsidRPr="00E4645F">
                <w:rPr>
                  <w:color w:val="0000FF"/>
                  <w:sz w:val="20"/>
                  <w:szCs w:val="20"/>
                  <w:u w:val="single" w:color="0000FF"/>
                </w:rPr>
                <w:t>r/</w:t>
              </w:r>
            </w:hyperlink>
            <w:hyperlink r:id="rId116">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Fedmekirurgi ved diabetes type 2 og kroppsmasseindeks under 35 - fullstendig metodevurdering - 2018 </w:t>
            </w:r>
          </w:p>
          <w:p w:rsidR="00E4645F" w:rsidRPr="00E4645F" w:rsidRDefault="00EE04F5" w:rsidP="00E4645F">
            <w:pPr>
              <w:rPr>
                <w:sz w:val="20"/>
                <w:szCs w:val="20"/>
              </w:rPr>
            </w:pPr>
            <w:hyperlink r:id="rId117">
              <w:r w:rsidR="00E4645F" w:rsidRPr="00E4645F">
                <w:rPr>
                  <w:color w:val="0000FF"/>
                  <w:sz w:val="20"/>
                  <w:szCs w:val="20"/>
                  <w:u w:val="single" w:color="0000FF"/>
                </w:rPr>
                <w:t>https://www.fhi.no/publ/2018/fedmekirurgi</w:t>
              </w:r>
            </w:hyperlink>
            <w:hyperlink r:id="rId118">
              <w:r w:rsidR="00E4645F" w:rsidRPr="00E4645F">
                <w:rPr>
                  <w:color w:val="0000FF"/>
                  <w:sz w:val="20"/>
                  <w:szCs w:val="20"/>
                  <w:u w:val="single" w:color="0000FF"/>
                </w:rPr>
                <w:t>-</w:t>
              </w:r>
            </w:hyperlink>
            <w:hyperlink r:id="rId119">
              <w:r w:rsidR="00E4645F" w:rsidRPr="00E4645F">
                <w:rPr>
                  <w:color w:val="0000FF"/>
                  <w:sz w:val="20"/>
                  <w:szCs w:val="20"/>
                  <w:u w:val="single" w:color="0000FF"/>
                </w:rPr>
                <w:t>ved</w:t>
              </w:r>
            </w:hyperlink>
            <w:hyperlink r:id="rId120">
              <w:r w:rsidR="00E4645F" w:rsidRPr="00E4645F">
                <w:rPr>
                  <w:color w:val="0000FF"/>
                  <w:sz w:val="20"/>
                  <w:szCs w:val="20"/>
                  <w:u w:val="single" w:color="0000FF"/>
                </w:rPr>
                <w:t>-</w:t>
              </w:r>
            </w:hyperlink>
            <w:hyperlink r:id="rId121">
              <w:r w:rsidR="00E4645F" w:rsidRPr="00E4645F">
                <w:rPr>
                  <w:color w:val="0000FF"/>
                  <w:sz w:val="20"/>
                  <w:szCs w:val="20"/>
                  <w:u w:val="single" w:color="0000FF"/>
                </w:rPr>
                <w:t>diabetes</w:t>
              </w:r>
            </w:hyperlink>
            <w:hyperlink r:id="rId122">
              <w:r w:rsidR="00E4645F" w:rsidRPr="00E4645F">
                <w:rPr>
                  <w:color w:val="0000FF"/>
                  <w:sz w:val="20"/>
                  <w:szCs w:val="20"/>
                  <w:u w:val="single" w:color="0000FF"/>
                </w:rPr>
                <w:t>-</w:t>
              </w:r>
            </w:hyperlink>
            <w:hyperlink r:id="rId123">
              <w:r w:rsidR="00E4645F" w:rsidRPr="00E4645F">
                <w:rPr>
                  <w:color w:val="0000FF"/>
                  <w:sz w:val="20"/>
                  <w:szCs w:val="20"/>
                  <w:u w:val="single" w:color="0000FF"/>
                </w:rPr>
                <w:t>type</w:t>
              </w:r>
            </w:hyperlink>
            <w:hyperlink r:id="rId124">
              <w:r w:rsidR="00E4645F" w:rsidRPr="00E4645F">
                <w:rPr>
                  <w:color w:val="0000FF"/>
                  <w:sz w:val="20"/>
                  <w:szCs w:val="20"/>
                  <w:u w:val="single" w:color="0000FF"/>
                </w:rPr>
                <w:t>-</w:t>
              </w:r>
            </w:hyperlink>
            <w:hyperlink r:id="rId125">
              <w:r w:rsidR="00E4645F" w:rsidRPr="00E4645F">
                <w:rPr>
                  <w:color w:val="0000FF"/>
                  <w:sz w:val="20"/>
                  <w:szCs w:val="20"/>
                  <w:u w:val="single" w:color="0000FF"/>
                </w:rPr>
                <w:t>2</w:t>
              </w:r>
            </w:hyperlink>
            <w:hyperlink r:id="rId126">
              <w:r w:rsidR="00E4645F" w:rsidRPr="00E4645F">
                <w:rPr>
                  <w:color w:val="0000FF"/>
                  <w:sz w:val="20"/>
                  <w:szCs w:val="20"/>
                  <w:u w:val="single" w:color="0000FF"/>
                </w:rPr>
                <w:t>-</w:t>
              </w:r>
            </w:hyperlink>
            <w:hyperlink r:id="rId127">
              <w:r w:rsidR="00E4645F" w:rsidRPr="00E4645F">
                <w:rPr>
                  <w:color w:val="0000FF"/>
                  <w:sz w:val="20"/>
                  <w:szCs w:val="20"/>
                  <w:u w:val="single" w:color="0000FF"/>
                </w:rPr>
                <w:t>og</w:t>
              </w:r>
            </w:hyperlink>
            <w:hyperlink r:id="rId128"/>
            <w:hyperlink r:id="rId129">
              <w:r w:rsidR="00E4645F" w:rsidRPr="00E4645F">
                <w:rPr>
                  <w:color w:val="0000FF"/>
                  <w:sz w:val="20"/>
                  <w:szCs w:val="20"/>
                  <w:u w:val="single" w:color="0000FF"/>
                </w:rPr>
                <w:t>kroppsmasseindeks</w:t>
              </w:r>
            </w:hyperlink>
            <w:hyperlink r:id="rId130">
              <w:r w:rsidR="00E4645F" w:rsidRPr="00E4645F">
                <w:rPr>
                  <w:color w:val="0000FF"/>
                  <w:sz w:val="20"/>
                  <w:szCs w:val="20"/>
                  <w:u w:val="single" w:color="0000FF"/>
                </w:rPr>
                <w:t>-</w:t>
              </w:r>
            </w:hyperlink>
            <w:hyperlink r:id="rId131">
              <w:r w:rsidR="00E4645F" w:rsidRPr="00E4645F">
                <w:rPr>
                  <w:color w:val="0000FF"/>
                  <w:sz w:val="20"/>
                  <w:szCs w:val="20"/>
                  <w:u w:val="single" w:color="0000FF"/>
                </w:rPr>
                <w:t>under</w:t>
              </w:r>
            </w:hyperlink>
            <w:hyperlink r:id="rId132">
              <w:r w:rsidR="00E4645F" w:rsidRPr="00E4645F">
                <w:rPr>
                  <w:color w:val="0000FF"/>
                  <w:sz w:val="20"/>
                  <w:szCs w:val="20"/>
                  <w:u w:val="single" w:color="0000FF"/>
                </w:rPr>
                <w:t>-</w:t>
              </w:r>
            </w:hyperlink>
            <w:hyperlink r:id="rId133">
              <w:r w:rsidR="00E4645F" w:rsidRPr="00E4645F">
                <w:rPr>
                  <w:color w:val="0000FF"/>
                  <w:sz w:val="20"/>
                  <w:szCs w:val="20"/>
                  <w:u w:val="single" w:color="0000FF"/>
                </w:rPr>
                <w:t>35</w:t>
              </w:r>
            </w:hyperlink>
            <w:hyperlink r:id="rId134">
              <w:r w:rsidR="00E4645F" w:rsidRPr="00E4645F">
                <w:rPr>
                  <w:color w:val="0000FF"/>
                  <w:sz w:val="20"/>
                  <w:szCs w:val="20"/>
                  <w:u w:val="single" w:color="0000FF"/>
                </w:rPr>
                <w:t>---</w:t>
              </w:r>
            </w:hyperlink>
            <w:hyperlink r:id="rId135">
              <w:r w:rsidR="00E4645F" w:rsidRPr="00E4645F">
                <w:rPr>
                  <w:color w:val="0000FF"/>
                  <w:sz w:val="20"/>
                  <w:szCs w:val="20"/>
                  <w:u w:val="single" w:color="0000FF"/>
                </w:rPr>
                <w:t>fullstendi/</w:t>
              </w:r>
            </w:hyperlink>
            <w:hyperlink r:id="rId136">
              <w:r w:rsidR="00E4645F" w:rsidRPr="00E4645F">
                <w:rPr>
                  <w:color w:val="0000FF"/>
                  <w:sz w:val="20"/>
                  <w:szCs w:val="20"/>
                </w:rPr>
                <w:t xml:space="preserve"> </w:t>
              </w:r>
            </w:hyperlink>
          </w:p>
          <w:p w:rsidR="00E4645F" w:rsidRPr="00E4645F" w:rsidRDefault="00E4645F" w:rsidP="00E4645F">
            <w:pPr>
              <w:spacing w:line="259" w:lineRule="auto"/>
              <w:rPr>
                <w:sz w:val="20"/>
                <w:szCs w:val="20"/>
              </w:rPr>
            </w:pPr>
            <w:r w:rsidRPr="00E4645F">
              <w:rPr>
                <w:color w:val="0000FF"/>
                <w:sz w:val="20"/>
                <w:szCs w:val="20"/>
              </w:rPr>
              <w:t xml:space="preserve"> </w:t>
            </w:r>
          </w:p>
          <w:p w:rsidR="00E4645F" w:rsidRPr="00E4645F" w:rsidRDefault="00E4645F" w:rsidP="00E4645F">
            <w:pPr>
              <w:rPr>
                <w:sz w:val="20"/>
                <w:szCs w:val="20"/>
              </w:rPr>
            </w:pPr>
            <w:r w:rsidRPr="00E4645F">
              <w:rPr>
                <w:color w:val="000000"/>
                <w:sz w:val="20"/>
                <w:szCs w:val="20"/>
              </w:rPr>
              <w:t xml:space="preserve">FreeStyle Libre-systemet for egenmåling av blodsukker: en hurtigmetodevurdering - 2017 </w:t>
            </w:r>
          </w:p>
          <w:p w:rsidR="00E4645F" w:rsidRDefault="00EE04F5" w:rsidP="00E4645F">
            <w:pPr>
              <w:rPr>
                <w:color w:val="000000"/>
                <w:sz w:val="20"/>
                <w:szCs w:val="20"/>
              </w:rPr>
            </w:pPr>
            <w:hyperlink r:id="rId137">
              <w:r w:rsidR="00E4645F" w:rsidRPr="00E4645F">
                <w:rPr>
                  <w:color w:val="0000FF"/>
                  <w:sz w:val="20"/>
                  <w:szCs w:val="20"/>
                  <w:u w:val="single" w:color="0000FF"/>
                </w:rPr>
                <w:t>https://www.fhi.no/publ/2017/freestyle</w:t>
              </w:r>
            </w:hyperlink>
            <w:hyperlink r:id="rId138">
              <w:r w:rsidR="00E4645F" w:rsidRPr="00E4645F">
                <w:rPr>
                  <w:color w:val="0000FF"/>
                  <w:sz w:val="20"/>
                  <w:szCs w:val="20"/>
                  <w:u w:val="single" w:color="0000FF"/>
                </w:rPr>
                <w:t>-</w:t>
              </w:r>
            </w:hyperlink>
            <w:hyperlink r:id="rId139">
              <w:r w:rsidR="00E4645F" w:rsidRPr="00E4645F">
                <w:rPr>
                  <w:color w:val="0000FF"/>
                  <w:sz w:val="20"/>
                  <w:szCs w:val="20"/>
                  <w:u w:val="single" w:color="0000FF"/>
                </w:rPr>
                <w:t>libre</w:t>
              </w:r>
            </w:hyperlink>
            <w:hyperlink r:id="rId140">
              <w:r w:rsidR="00E4645F" w:rsidRPr="00E4645F">
                <w:rPr>
                  <w:color w:val="0000FF"/>
                  <w:sz w:val="20"/>
                  <w:szCs w:val="20"/>
                  <w:u w:val="single" w:color="0000FF"/>
                </w:rPr>
                <w:t>-</w:t>
              </w:r>
            </w:hyperlink>
            <w:hyperlink r:id="rId141">
              <w:r w:rsidR="00E4645F" w:rsidRPr="00E4645F">
                <w:rPr>
                  <w:color w:val="0000FF"/>
                  <w:sz w:val="20"/>
                  <w:szCs w:val="20"/>
                  <w:u w:val="single" w:color="0000FF"/>
                </w:rPr>
                <w:t>systemet</w:t>
              </w:r>
            </w:hyperlink>
            <w:hyperlink r:id="rId142">
              <w:r w:rsidR="00E4645F" w:rsidRPr="00E4645F">
                <w:rPr>
                  <w:color w:val="0000FF"/>
                  <w:sz w:val="20"/>
                  <w:szCs w:val="20"/>
                  <w:u w:val="single" w:color="0000FF"/>
                </w:rPr>
                <w:t>-</w:t>
              </w:r>
            </w:hyperlink>
            <w:hyperlink r:id="rId143">
              <w:r w:rsidR="00E4645F" w:rsidRPr="00E4645F">
                <w:rPr>
                  <w:color w:val="0000FF"/>
                  <w:sz w:val="20"/>
                  <w:szCs w:val="20"/>
                  <w:u w:val="single" w:color="0000FF"/>
                </w:rPr>
                <w:t>for</w:t>
              </w:r>
            </w:hyperlink>
            <w:hyperlink r:id="rId144">
              <w:r w:rsidR="00E4645F" w:rsidRPr="00E4645F">
                <w:rPr>
                  <w:color w:val="0000FF"/>
                  <w:sz w:val="20"/>
                  <w:szCs w:val="20"/>
                  <w:u w:val="single" w:color="0000FF"/>
                </w:rPr>
                <w:t>-</w:t>
              </w:r>
            </w:hyperlink>
            <w:hyperlink r:id="rId145">
              <w:r w:rsidR="00E4645F" w:rsidRPr="00E4645F">
                <w:rPr>
                  <w:color w:val="0000FF"/>
                  <w:sz w:val="20"/>
                  <w:szCs w:val="20"/>
                  <w:u w:val="single" w:color="0000FF"/>
                </w:rPr>
                <w:t>egenmaling</w:t>
              </w:r>
            </w:hyperlink>
            <w:hyperlink r:id="rId146">
              <w:r w:rsidR="00E4645F" w:rsidRPr="00E4645F">
                <w:rPr>
                  <w:color w:val="0000FF"/>
                  <w:sz w:val="20"/>
                  <w:szCs w:val="20"/>
                  <w:u w:val="single" w:color="0000FF"/>
                </w:rPr>
                <w:t>-</w:t>
              </w:r>
            </w:hyperlink>
            <w:hyperlink r:id="rId147">
              <w:r w:rsidR="00E4645F" w:rsidRPr="00E4645F">
                <w:rPr>
                  <w:color w:val="0000FF"/>
                  <w:sz w:val="20"/>
                  <w:szCs w:val="20"/>
                  <w:u w:val="single" w:color="0000FF"/>
                </w:rPr>
                <w:t>av</w:t>
              </w:r>
            </w:hyperlink>
            <w:hyperlink r:id="rId148"/>
            <w:hyperlink r:id="rId149">
              <w:r w:rsidR="00E4645F" w:rsidRPr="00E4645F">
                <w:rPr>
                  <w:color w:val="0000FF"/>
                  <w:sz w:val="20"/>
                  <w:szCs w:val="20"/>
                  <w:u w:val="single" w:color="0000FF"/>
                </w:rPr>
                <w:t>blodsukker</w:t>
              </w:r>
            </w:hyperlink>
            <w:hyperlink r:id="rId150">
              <w:r w:rsidR="00E4645F" w:rsidRPr="00E4645F">
                <w:rPr>
                  <w:color w:val="0000FF"/>
                  <w:sz w:val="20"/>
                  <w:szCs w:val="20"/>
                  <w:u w:val="single" w:color="0000FF"/>
                </w:rPr>
                <w:t>-</w:t>
              </w:r>
            </w:hyperlink>
            <w:hyperlink r:id="rId151">
              <w:r w:rsidR="00E4645F" w:rsidRPr="00E4645F">
                <w:rPr>
                  <w:color w:val="0000FF"/>
                  <w:sz w:val="20"/>
                  <w:szCs w:val="20"/>
                  <w:u w:val="single" w:color="0000FF"/>
                </w:rPr>
                <w:t>en</w:t>
              </w:r>
            </w:hyperlink>
            <w:hyperlink r:id="rId152">
              <w:r w:rsidR="00E4645F" w:rsidRPr="00E4645F">
                <w:rPr>
                  <w:color w:val="0000FF"/>
                  <w:sz w:val="20"/>
                  <w:szCs w:val="20"/>
                  <w:u w:val="single" w:color="0000FF"/>
                </w:rPr>
                <w:t>-</w:t>
              </w:r>
            </w:hyperlink>
            <w:hyperlink r:id="rId153">
              <w:r w:rsidR="00E4645F" w:rsidRPr="00E4645F">
                <w:rPr>
                  <w:color w:val="0000FF"/>
                  <w:sz w:val="20"/>
                  <w:szCs w:val="20"/>
                  <w:u w:val="single" w:color="0000FF"/>
                </w:rPr>
                <w:t>hurtigmetodevurder/</w:t>
              </w:r>
            </w:hyperlink>
            <w:hyperlink r:id="rId154">
              <w:r w:rsidR="00E4645F" w:rsidRPr="00E4645F">
                <w:rPr>
                  <w:color w:val="000000"/>
                  <w:sz w:val="20"/>
                  <w:szCs w:val="20"/>
                </w:rPr>
                <w:t xml:space="preserve"> </w:t>
              </w:r>
            </w:hyperlink>
            <w:r w:rsidR="00E4645F" w:rsidRPr="00E4645F">
              <w:rPr>
                <w:color w:val="000000"/>
                <w:sz w:val="20"/>
                <w:szCs w:val="20"/>
              </w:rPr>
              <w:t xml:space="preserve"> </w:t>
            </w:r>
          </w:p>
          <w:p w:rsidR="00E4645F" w:rsidRDefault="00E4645F" w:rsidP="00E4645F">
            <w:pPr>
              <w:rPr>
                <w:color w:val="000000"/>
                <w:sz w:val="20"/>
                <w:szCs w:val="20"/>
              </w:rPr>
            </w:pPr>
          </w:p>
          <w:p w:rsidR="00E4645F" w:rsidRPr="00E4645F" w:rsidRDefault="00E4645F" w:rsidP="00E4645F">
            <w:pPr>
              <w:rPr>
                <w:sz w:val="20"/>
                <w:szCs w:val="20"/>
              </w:rPr>
            </w:pPr>
            <w:r w:rsidRPr="00E4645F">
              <w:rPr>
                <w:color w:val="000000"/>
                <w:sz w:val="20"/>
                <w:szCs w:val="20"/>
              </w:rPr>
              <w:t xml:space="preserve">Bruk av skjema i oppfølging av diabetes i allmennpraksis - 2016 </w:t>
            </w:r>
            <w:hyperlink r:id="rId155">
              <w:r w:rsidRPr="00E4645F">
                <w:rPr>
                  <w:color w:val="0000FF"/>
                  <w:sz w:val="20"/>
                  <w:szCs w:val="20"/>
                  <w:u w:val="single" w:color="0000FF"/>
                </w:rPr>
                <w:t>https://www.fhi.no/publ/2016/bruk</w:t>
              </w:r>
            </w:hyperlink>
            <w:hyperlink r:id="rId156">
              <w:r w:rsidRPr="00E4645F">
                <w:rPr>
                  <w:color w:val="0000FF"/>
                  <w:sz w:val="20"/>
                  <w:szCs w:val="20"/>
                  <w:u w:val="single" w:color="0000FF"/>
                </w:rPr>
                <w:t>-</w:t>
              </w:r>
            </w:hyperlink>
            <w:hyperlink r:id="rId157">
              <w:r w:rsidRPr="00E4645F">
                <w:rPr>
                  <w:color w:val="0000FF"/>
                  <w:sz w:val="20"/>
                  <w:szCs w:val="20"/>
                  <w:u w:val="single" w:color="0000FF"/>
                </w:rPr>
                <w:t>av</w:t>
              </w:r>
            </w:hyperlink>
            <w:hyperlink r:id="rId158">
              <w:r w:rsidRPr="00E4645F">
                <w:rPr>
                  <w:color w:val="0000FF"/>
                  <w:sz w:val="20"/>
                  <w:szCs w:val="20"/>
                  <w:u w:val="single" w:color="0000FF"/>
                </w:rPr>
                <w:t>-</w:t>
              </w:r>
            </w:hyperlink>
            <w:hyperlink r:id="rId159">
              <w:r w:rsidRPr="00E4645F">
                <w:rPr>
                  <w:color w:val="0000FF"/>
                  <w:sz w:val="20"/>
                  <w:szCs w:val="20"/>
                  <w:u w:val="single" w:color="0000FF"/>
                </w:rPr>
                <w:t>skjema</w:t>
              </w:r>
            </w:hyperlink>
            <w:hyperlink r:id="rId160">
              <w:r w:rsidRPr="00E4645F">
                <w:rPr>
                  <w:color w:val="0000FF"/>
                  <w:sz w:val="20"/>
                  <w:szCs w:val="20"/>
                  <w:u w:val="single" w:color="0000FF"/>
                </w:rPr>
                <w:t>-</w:t>
              </w:r>
            </w:hyperlink>
            <w:hyperlink r:id="rId161">
              <w:r w:rsidRPr="00E4645F">
                <w:rPr>
                  <w:color w:val="0000FF"/>
                  <w:sz w:val="20"/>
                  <w:szCs w:val="20"/>
                  <w:u w:val="single" w:color="0000FF"/>
                </w:rPr>
                <w:t>i</w:t>
              </w:r>
            </w:hyperlink>
            <w:hyperlink r:id="rId162">
              <w:r w:rsidRPr="00E4645F">
                <w:rPr>
                  <w:color w:val="0000FF"/>
                  <w:sz w:val="20"/>
                  <w:szCs w:val="20"/>
                  <w:u w:val="single" w:color="0000FF"/>
                </w:rPr>
                <w:t>-</w:t>
              </w:r>
            </w:hyperlink>
            <w:hyperlink r:id="rId163">
              <w:r w:rsidRPr="00E4645F">
                <w:rPr>
                  <w:color w:val="0000FF"/>
                  <w:sz w:val="20"/>
                  <w:szCs w:val="20"/>
                  <w:u w:val="single" w:color="0000FF"/>
                </w:rPr>
                <w:t>oppfolging</w:t>
              </w:r>
            </w:hyperlink>
            <w:hyperlink r:id="rId164">
              <w:r w:rsidRPr="00E4645F">
                <w:rPr>
                  <w:color w:val="0000FF"/>
                  <w:sz w:val="20"/>
                  <w:szCs w:val="20"/>
                  <w:u w:val="single" w:color="0000FF"/>
                </w:rPr>
                <w:t>-</w:t>
              </w:r>
            </w:hyperlink>
            <w:hyperlink r:id="rId165">
              <w:r w:rsidRPr="00E4645F">
                <w:rPr>
                  <w:color w:val="0000FF"/>
                  <w:sz w:val="20"/>
                  <w:szCs w:val="20"/>
                  <w:u w:val="single" w:color="0000FF"/>
                </w:rPr>
                <w:t>av</w:t>
              </w:r>
            </w:hyperlink>
            <w:hyperlink r:id="rId166">
              <w:r w:rsidRPr="00E4645F">
                <w:rPr>
                  <w:color w:val="0000FF"/>
                  <w:sz w:val="20"/>
                  <w:szCs w:val="20"/>
                  <w:u w:val="single" w:color="0000FF"/>
                </w:rPr>
                <w:t>-</w:t>
              </w:r>
            </w:hyperlink>
            <w:hyperlink r:id="rId167">
              <w:r w:rsidRPr="00E4645F">
                <w:rPr>
                  <w:color w:val="0000FF"/>
                  <w:sz w:val="20"/>
                  <w:szCs w:val="20"/>
                  <w:u w:val="single" w:color="0000FF"/>
                </w:rPr>
                <w:t>diabetes</w:t>
              </w:r>
            </w:hyperlink>
            <w:hyperlink r:id="rId168">
              <w:r w:rsidRPr="00E4645F">
                <w:rPr>
                  <w:color w:val="0000FF"/>
                  <w:sz w:val="20"/>
                  <w:szCs w:val="20"/>
                  <w:u w:val="single" w:color="0000FF"/>
                </w:rPr>
                <w:t>-</w:t>
              </w:r>
            </w:hyperlink>
            <w:hyperlink r:id="rId169">
              <w:r w:rsidRPr="00E4645F">
                <w:rPr>
                  <w:color w:val="0000FF"/>
                  <w:sz w:val="20"/>
                  <w:szCs w:val="20"/>
                  <w:u w:val="single" w:color="0000FF"/>
                </w:rPr>
                <w:t>i</w:t>
              </w:r>
            </w:hyperlink>
            <w:hyperlink r:id="rId170"/>
            <w:hyperlink r:id="rId171">
              <w:r w:rsidRPr="00E4645F">
                <w:rPr>
                  <w:color w:val="0000FF"/>
                  <w:sz w:val="20"/>
                  <w:szCs w:val="20"/>
                  <w:u w:val="single" w:color="0000FF"/>
                </w:rPr>
                <w:t>allmennpraksis</w:t>
              </w:r>
            </w:hyperlink>
            <w:hyperlink r:id="rId172">
              <w:r w:rsidRPr="00E4645F">
                <w:rPr>
                  <w:color w:val="0000FF"/>
                  <w:sz w:val="20"/>
                  <w:szCs w:val="20"/>
                  <w:u w:val="single" w:color="0000FF"/>
                </w:rPr>
                <w:t>-</w:t>
              </w:r>
            </w:hyperlink>
            <w:hyperlink r:id="rId173">
              <w:r w:rsidRPr="00E4645F">
                <w:rPr>
                  <w:color w:val="0000FF"/>
                  <w:sz w:val="20"/>
                  <w:szCs w:val="20"/>
                  <w:u w:val="single" w:color="0000FF"/>
                </w:rPr>
                <w:t>/</w:t>
              </w:r>
            </w:hyperlink>
            <w:hyperlink r:id="rId174">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Effekt av hyperbar oksygenbehandling ved senskader etter stråleterapi eller diabetiske fotsår - 2015 </w:t>
            </w:r>
          </w:p>
          <w:p w:rsidR="00E4645F" w:rsidRPr="00E4645F" w:rsidRDefault="00EE04F5" w:rsidP="00E4645F">
            <w:pPr>
              <w:rPr>
                <w:sz w:val="20"/>
                <w:szCs w:val="20"/>
              </w:rPr>
            </w:pPr>
            <w:hyperlink r:id="rId175">
              <w:r w:rsidR="00E4645F" w:rsidRPr="00E4645F">
                <w:rPr>
                  <w:color w:val="0000FF"/>
                  <w:sz w:val="20"/>
                  <w:szCs w:val="20"/>
                  <w:u w:val="single" w:color="0000FF"/>
                </w:rPr>
                <w:t>https://www.fhi.no/publ/2015/effekt</w:t>
              </w:r>
            </w:hyperlink>
            <w:hyperlink r:id="rId176">
              <w:r w:rsidR="00E4645F" w:rsidRPr="00E4645F">
                <w:rPr>
                  <w:color w:val="0000FF"/>
                  <w:sz w:val="20"/>
                  <w:szCs w:val="20"/>
                  <w:u w:val="single" w:color="0000FF"/>
                </w:rPr>
                <w:t>-</w:t>
              </w:r>
            </w:hyperlink>
            <w:hyperlink r:id="rId177">
              <w:r w:rsidR="00E4645F" w:rsidRPr="00E4645F">
                <w:rPr>
                  <w:color w:val="0000FF"/>
                  <w:sz w:val="20"/>
                  <w:szCs w:val="20"/>
                  <w:u w:val="single" w:color="0000FF"/>
                </w:rPr>
                <w:t>av</w:t>
              </w:r>
            </w:hyperlink>
            <w:hyperlink r:id="rId178">
              <w:r w:rsidR="00E4645F" w:rsidRPr="00E4645F">
                <w:rPr>
                  <w:color w:val="0000FF"/>
                  <w:sz w:val="20"/>
                  <w:szCs w:val="20"/>
                  <w:u w:val="single" w:color="0000FF"/>
                </w:rPr>
                <w:t>-</w:t>
              </w:r>
            </w:hyperlink>
            <w:hyperlink r:id="rId179">
              <w:r w:rsidR="00E4645F" w:rsidRPr="00E4645F">
                <w:rPr>
                  <w:color w:val="0000FF"/>
                  <w:sz w:val="20"/>
                  <w:szCs w:val="20"/>
                  <w:u w:val="single" w:color="0000FF"/>
                </w:rPr>
                <w:t>hyperbar</w:t>
              </w:r>
            </w:hyperlink>
            <w:hyperlink r:id="rId180">
              <w:r w:rsidR="00E4645F" w:rsidRPr="00E4645F">
                <w:rPr>
                  <w:color w:val="0000FF"/>
                  <w:sz w:val="20"/>
                  <w:szCs w:val="20"/>
                  <w:u w:val="single" w:color="0000FF"/>
                </w:rPr>
                <w:t>-</w:t>
              </w:r>
            </w:hyperlink>
            <w:hyperlink r:id="rId181">
              <w:r w:rsidR="00E4645F" w:rsidRPr="00E4645F">
                <w:rPr>
                  <w:color w:val="0000FF"/>
                  <w:sz w:val="20"/>
                  <w:szCs w:val="20"/>
                  <w:u w:val="single" w:color="0000FF"/>
                </w:rPr>
                <w:t>oksygenbehandling</w:t>
              </w:r>
            </w:hyperlink>
            <w:hyperlink r:id="rId182">
              <w:r w:rsidR="00E4645F" w:rsidRPr="00E4645F">
                <w:rPr>
                  <w:color w:val="0000FF"/>
                  <w:sz w:val="20"/>
                  <w:szCs w:val="20"/>
                  <w:u w:val="single" w:color="0000FF"/>
                </w:rPr>
                <w:t>-</w:t>
              </w:r>
            </w:hyperlink>
            <w:hyperlink r:id="rId183">
              <w:r w:rsidR="00E4645F" w:rsidRPr="00E4645F">
                <w:rPr>
                  <w:color w:val="0000FF"/>
                  <w:sz w:val="20"/>
                  <w:szCs w:val="20"/>
                  <w:u w:val="single" w:color="0000FF"/>
                </w:rPr>
                <w:t>ved</w:t>
              </w:r>
            </w:hyperlink>
            <w:hyperlink r:id="rId184"/>
            <w:hyperlink r:id="rId185">
              <w:r w:rsidR="00E4645F" w:rsidRPr="00E4645F">
                <w:rPr>
                  <w:color w:val="0000FF"/>
                  <w:sz w:val="20"/>
                  <w:szCs w:val="20"/>
                  <w:u w:val="single" w:color="0000FF"/>
                </w:rPr>
                <w:t>senskader</w:t>
              </w:r>
            </w:hyperlink>
            <w:hyperlink r:id="rId186">
              <w:r w:rsidR="00E4645F" w:rsidRPr="00E4645F">
                <w:rPr>
                  <w:color w:val="0000FF"/>
                  <w:sz w:val="20"/>
                  <w:szCs w:val="20"/>
                  <w:u w:val="single" w:color="0000FF"/>
                </w:rPr>
                <w:t>-</w:t>
              </w:r>
            </w:hyperlink>
            <w:hyperlink r:id="rId187">
              <w:r w:rsidR="00E4645F" w:rsidRPr="00E4645F">
                <w:rPr>
                  <w:color w:val="0000FF"/>
                  <w:sz w:val="20"/>
                  <w:szCs w:val="20"/>
                  <w:u w:val="single" w:color="0000FF"/>
                </w:rPr>
                <w:t>etter</w:t>
              </w:r>
            </w:hyperlink>
            <w:hyperlink r:id="rId188">
              <w:r w:rsidR="00E4645F" w:rsidRPr="00E4645F">
                <w:rPr>
                  <w:color w:val="0000FF"/>
                  <w:sz w:val="20"/>
                  <w:szCs w:val="20"/>
                  <w:u w:val="single" w:color="0000FF"/>
                </w:rPr>
                <w:t>-</w:t>
              </w:r>
            </w:hyperlink>
            <w:hyperlink r:id="rId189">
              <w:r w:rsidR="00E4645F" w:rsidRPr="00E4645F">
                <w:rPr>
                  <w:color w:val="0000FF"/>
                  <w:sz w:val="20"/>
                  <w:szCs w:val="20"/>
                  <w:u w:val="single" w:color="0000FF"/>
                </w:rPr>
                <w:t>straleterapi</w:t>
              </w:r>
            </w:hyperlink>
            <w:hyperlink r:id="rId190">
              <w:r w:rsidR="00E4645F" w:rsidRPr="00E4645F">
                <w:rPr>
                  <w:color w:val="0000FF"/>
                  <w:sz w:val="20"/>
                  <w:szCs w:val="20"/>
                  <w:u w:val="single" w:color="0000FF"/>
                </w:rPr>
                <w:t>-</w:t>
              </w:r>
            </w:hyperlink>
            <w:hyperlink r:id="rId191">
              <w:r w:rsidR="00E4645F" w:rsidRPr="00E4645F">
                <w:rPr>
                  <w:color w:val="0000FF"/>
                  <w:sz w:val="20"/>
                  <w:szCs w:val="20"/>
                  <w:u w:val="single" w:color="0000FF"/>
                </w:rPr>
                <w:t>eller/</w:t>
              </w:r>
            </w:hyperlink>
            <w:hyperlink r:id="rId192">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Effekt av nye blodsukkersenkende medikamenter i kombinasjon med metformin sammenlignet med sulfonylurea i kombinasjon med metformin hos pasienter med type-2 diabetes - 2014 </w:t>
            </w:r>
          </w:p>
          <w:p w:rsidR="00E4645F" w:rsidRPr="00E4645F" w:rsidRDefault="00EE04F5" w:rsidP="00E4645F">
            <w:pPr>
              <w:rPr>
                <w:sz w:val="20"/>
                <w:szCs w:val="20"/>
              </w:rPr>
            </w:pPr>
            <w:hyperlink r:id="rId193">
              <w:r w:rsidR="00E4645F" w:rsidRPr="00E4645F">
                <w:rPr>
                  <w:color w:val="0000FF"/>
                  <w:sz w:val="20"/>
                  <w:szCs w:val="20"/>
                  <w:u w:val="single" w:color="0000FF"/>
                </w:rPr>
                <w:t>https://www.fhi.no/publ/2014/effekt</w:t>
              </w:r>
            </w:hyperlink>
            <w:hyperlink r:id="rId194">
              <w:r w:rsidR="00E4645F" w:rsidRPr="00E4645F">
                <w:rPr>
                  <w:color w:val="0000FF"/>
                  <w:sz w:val="20"/>
                  <w:szCs w:val="20"/>
                  <w:u w:val="single" w:color="0000FF"/>
                </w:rPr>
                <w:t>-</w:t>
              </w:r>
            </w:hyperlink>
            <w:hyperlink r:id="rId195">
              <w:r w:rsidR="00E4645F" w:rsidRPr="00E4645F">
                <w:rPr>
                  <w:color w:val="0000FF"/>
                  <w:sz w:val="20"/>
                  <w:szCs w:val="20"/>
                  <w:u w:val="single" w:color="0000FF"/>
                </w:rPr>
                <w:t>av</w:t>
              </w:r>
            </w:hyperlink>
            <w:hyperlink r:id="rId196">
              <w:r w:rsidR="00E4645F" w:rsidRPr="00E4645F">
                <w:rPr>
                  <w:color w:val="0000FF"/>
                  <w:sz w:val="20"/>
                  <w:szCs w:val="20"/>
                  <w:u w:val="single" w:color="0000FF"/>
                </w:rPr>
                <w:t>-</w:t>
              </w:r>
            </w:hyperlink>
            <w:hyperlink r:id="rId197">
              <w:r w:rsidR="00E4645F" w:rsidRPr="00E4645F">
                <w:rPr>
                  <w:color w:val="0000FF"/>
                  <w:sz w:val="20"/>
                  <w:szCs w:val="20"/>
                  <w:u w:val="single" w:color="0000FF"/>
                </w:rPr>
                <w:t>nye</w:t>
              </w:r>
            </w:hyperlink>
            <w:hyperlink r:id="rId198">
              <w:r w:rsidR="00E4645F" w:rsidRPr="00E4645F">
                <w:rPr>
                  <w:color w:val="0000FF"/>
                  <w:sz w:val="20"/>
                  <w:szCs w:val="20"/>
                  <w:u w:val="single" w:color="0000FF"/>
                </w:rPr>
                <w:t>-</w:t>
              </w:r>
            </w:hyperlink>
            <w:hyperlink r:id="rId199">
              <w:r w:rsidR="00E4645F" w:rsidRPr="00E4645F">
                <w:rPr>
                  <w:color w:val="0000FF"/>
                  <w:sz w:val="20"/>
                  <w:szCs w:val="20"/>
                  <w:u w:val="single" w:color="0000FF"/>
                </w:rPr>
                <w:t>blodsukkersenkende</w:t>
              </w:r>
            </w:hyperlink>
            <w:hyperlink r:id="rId200"/>
            <w:hyperlink r:id="rId201">
              <w:r w:rsidR="00E4645F" w:rsidRPr="00E4645F">
                <w:rPr>
                  <w:color w:val="0000FF"/>
                  <w:sz w:val="20"/>
                  <w:szCs w:val="20"/>
                  <w:u w:val="single" w:color="0000FF"/>
                </w:rPr>
                <w:t>medikamenter</w:t>
              </w:r>
            </w:hyperlink>
            <w:hyperlink r:id="rId202">
              <w:r w:rsidR="00E4645F" w:rsidRPr="00E4645F">
                <w:rPr>
                  <w:color w:val="0000FF"/>
                  <w:sz w:val="20"/>
                  <w:szCs w:val="20"/>
                  <w:u w:val="single" w:color="0000FF"/>
                </w:rPr>
                <w:t>-</w:t>
              </w:r>
            </w:hyperlink>
            <w:hyperlink r:id="rId203">
              <w:r w:rsidR="00E4645F" w:rsidRPr="00E4645F">
                <w:rPr>
                  <w:color w:val="0000FF"/>
                  <w:sz w:val="20"/>
                  <w:szCs w:val="20"/>
                  <w:u w:val="single" w:color="0000FF"/>
                </w:rPr>
                <w:t>i</w:t>
              </w:r>
            </w:hyperlink>
            <w:hyperlink r:id="rId204">
              <w:r w:rsidR="00E4645F" w:rsidRPr="00E4645F">
                <w:rPr>
                  <w:color w:val="0000FF"/>
                  <w:sz w:val="20"/>
                  <w:szCs w:val="20"/>
                  <w:u w:val="single" w:color="0000FF"/>
                </w:rPr>
                <w:t>-</w:t>
              </w:r>
            </w:hyperlink>
            <w:hyperlink r:id="rId205">
              <w:r w:rsidR="00E4645F" w:rsidRPr="00E4645F">
                <w:rPr>
                  <w:color w:val="0000FF"/>
                  <w:sz w:val="20"/>
                  <w:szCs w:val="20"/>
                  <w:u w:val="single" w:color="0000FF"/>
                </w:rPr>
                <w:t>kombinasjon</w:t>
              </w:r>
            </w:hyperlink>
            <w:hyperlink r:id="rId206">
              <w:r w:rsidR="00E4645F" w:rsidRPr="00E4645F">
                <w:rPr>
                  <w:color w:val="0000FF"/>
                  <w:sz w:val="20"/>
                  <w:szCs w:val="20"/>
                  <w:u w:val="single" w:color="0000FF"/>
                </w:rPr>
                <w:t>-</w:t>
              </w:r>
            </w:hyperlink>
            <w:hyperlink r:id="rId207">
              <w:r w:rsidR="00E4645F" w:rsidRPr="00E4645F">
                <w:rPr>
                  <w:color w:val="0000FF"/>
                  <w:sz w:val="20"/>
                  <w:szCs w:val="20"/>
                  <w:u w:val="single" w:color="0000FF"/>
                </w:rPr>
                <w:t>med</w:t>
              </w:r>
            </w:hyperlink>
            <w:hyperlink r:id="rId208">
              <w:r w:rsidR="00E4645F" w:rsidRPr="00E4645F">
                <w:rPr>
                  <w:color w:val="0000FF"/>
                  <w:sz w:val="20"/>
                  <w:szCs w:val="20"/>
                  <w:u w:val="single" w:color="0000FF"/>
                </w:rPr>
                <w:t>-</w:t>
              </w:r>
            </w:hyperlink>
            <w:hyperlink r:id="rId209">
              <w:r w:rsidR="00E4645F" w:rsidRPr="00E4645F">
                <w:rPr>
                  <w:color w:val="0000FF"/>
                  <w:sz w:val="20"/>
                  <w:szCs w:val="20"/>
                  <w:u w:val="single" w:color="0000FF"/>
                </w:rPr>
                <w:t>metformin</w:t>
              </w:r>
            </w:hyperlink>
            <w:hyperlink r:id="rId210">
              <w:r w:rsidR="00E4645F" w:rsidRPr="00E4645F">
                <w:rPr>
                  <w:color w:val="0000FF"/>
                  <w:sz w:val="20"/>
                  <w:szCs w:val="20"/>
                  <w:u w:val="single" w:color="0000FF"/>
                </w:rPr>
                <w:t>-</w:t>
              </w:r>
            </w:hyperlink>
            <w:hyperlink r:id="rId211">
              <w:r w:rsidR="00E4645F" w:rsidRPr="00E4645F">
                <w:rPr>
                  <w:color w:val="0000FF"/>
                  <w:sz w:val="20"/>
                  <w:szCs w:val="20"/>
                  <w:u w:val="single" w:color="0000FF"/>
                </w:rPr>
                <w:t>s/</w:t>
              </w:r>
            </w:hyperlink>
            <w:hyperlink r:id="rId212">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3" w:type="dxa"/>
        </w:tblCellMar>
        <w:tblLook w:val="04A0" w:firstRow="1" w:lastRow="0" w:firstColumn="1" w:lastColumn="0" w:noHBand="0" w:noVBand="1"/>
      </w:tblPr>
      <w:tblGrid>
        <w:gridCol w:w="1859"/>
        <w:gridCol w:w="7183"/>
      </w:tblGrid>
      <w:tr w:rsidR="00E4645F" w:rsidRPr="00E4645F"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213">
              <w:r w:rsidR="00E4645F" w:rsidRPr="00E4645F">
                <w:rPr>
                  <w:rFonts w:ascii="Calibri" w:eastAsia="Calibri" w:hAnsi="Calibri" w:cs="Calibri"/>
                  <w:b/>
                  <w:color w:val="00B0F0"/>
                  <w:sz w:val="20"/>
                  <w:szCs w:val="20"/>
                  <w:u w:val="single" w:color="00B0F0"/>
                </w:rPr>
                <w:t>Helsebibliotekets retningslinjebase</w:t>
              </w:r>
            </w:hyperlink>
            <w:hyperlink r:id="rId214">
              <w:r w:rsidR="00E4645F" w:rsidRPr="00E4645F">
                <w:rPr>
                  <w:color w:val="00B0F0"/>
                  <w:sz w:val="20"/>
                  <w:szCs w:val="20"/>
                </w:rPr>
                <w:t xml:space="preserve"> </w:t>
              </w:r>
            </w:hyperlink>
          </w:p>
        </w:tc>
      </w:tr>
      <w:tr w:rsidR="00E4645F" w:rsidRPr="00E4645F"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Sett gjennom emnegruppe</w:t>
            </w:r>
            <w:hyperlink r:id="rId215">
              <w:r w:rsidRPr="00E4645F">
                <w:rPr>
                  <w:color w:val="000000"/>
                  <w:sz w:val="20"/>
                  <w:szCs w:val="20"/>
                </w:rPr>
                <w:t xml:space="preserve"> </w:t>
              </w:r>
            </w:hyperlink>
            <w:hyperlink r:id="rId216">
              <w:r w:rsidRPr="00E4645F">
                <w:rPr>
                  <w:color w:val="0000FF"/>
                  <w:sz w:val="20"/>
                  <w:szCs w:val="20"/>
                  <w:u w:val="single" w:color="0000FF"/>
                </w:rPr>
                <w:t>Endokrinologi</w:t>
              </w:r>
            </w:hyperlink>
            <w:hyperlink r:id="rId217">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Fra lenken over: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ind w:right="3061"/>
              <w:jc w:val="both"/>
              <w:rPr>
                <w:sz w:val="20"/>
                <w:szCs w:val="20"/>
              </w:rPr>
            </w:pPr>
            <w:r w:rsidRPr="00E4645F">
              <w:rPr>
                <w:color w:val="000000"/>
                <w:sz w:val="20"/>
                <w:szCs w:val="20"/>
              </w:rPr>
              <w:t xml:space="preserve">Norsk endokrinologisk forening - 2018 Nasjonal veileder i endokrinologi </w:t>
            </w:r>
          </w:p>
          <w:p w:rsidR="00E4645F" w:rsidRPr="00E4645F" w:rsidRDefault="00EE04F5" w:rsidP="00E4645F">
            <w:pPr>
              <w:spacing w:line="259" w:lineRule="auto"/>
              <w:rPr>
                <w:sz w:val="20"/>
                <w:szCs w:val="20"/>
              </w:rPr>
            </w:pPr>
            <w:hyperlink r:id="rId218">
              <w:r w:rsidR="00E4645F" w:rsidRPr="00E4645F">
                <w:rPr>
                  <w:color w:val="0000FF"/>
                  <w:sz w:val="20"/>
                  <w:szCs w:val="20"/>
                  <w:u w:val="single" w:color="0000FF"/>
                </w:rPr>
                <w:t>http://www.endokrinologi.no/</w:t>
              </w:r>
            </w:hyperlink>
            <w:hyperlink r:id="rId219">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Norsk legemiddelhåndbok </w:t>
            </w:r>
          </w:p>
          <w:p w:rsidR="00E4645F" w:rsidRPr="00E4645F" w:rsidRDefault="00E4645F" w:rsidP="00E4645F">
            <w:pPr>
              <w:spacing w:line="259" w:lineRule="auto"/>
              <w:rPr>
                <w:sz w:val="20"/>
                <w:szCs w:val="20"/>
              </w:rPr>
            </w:pPr>
            <w:r w:rsidRPr="00E4645F">
              <w:rPr>
                <w:color w:val="000000"/>
                <w:sz w:val="20"/>
                <w:szCs w:val="20"/>
              </w:rPr>
              <w:t xml:space="preserve">T3.1 Diabetes mellitus - Sist endret: 31.10.2018 </w:t>
            </w:r>
          </w:p>
          <w:p w:rsidR="00E4645F" w:rsidRPr="00E4645F" w:rsidRDefault="00EE04F5" w:rsidP="00E4645F">
            <w:pPr>
              <w:spacing w:line="259" w:lineRule="auto"/>
              <w:rPr>
                <w:sz w:val="20"/>
                <w:szCs w:val="20"/>
              </w:rPr>
            </w:pPr>
            <w:hyperlink r:id="rId220">
              <w:r w:rsidR="00E4645F" w:rsidRPr="00E4645F">
                <w:rPr>
                  <w:color w:val="0000FF"/>
                  <w:sz w:val="20"/>
                  <w:szCs w:val="20"/>
                  <w:u w:val="single" w:color="0000FF"/>
                </w:rPr>
                <w:t>https://www.legemiddelhandboka.no/T3.1/Diabetes_mellitus</w:t>
              </w:r>
            </w:hyperlink>
            <w:hyperlink r:id="rId221">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Prioriteringsveileder - endokrinologi og endokrinkirurgi - 2015 </w:t>
            </w:r>
          </w:p>
          <w:p w:rsidR="00E4645F" w:rsidRPr="00E4645F" w:rsidRDefault="00EE04F5" w:rsidP="00E4645F">
            <w:pPr>
              <w:spacing w:line="259" w:lineRule="auto"/>
              <w:rPr>
                <w:sz w:val="20"/>
                <w:szCs w:val="20"/>
              </w:rPr>
            </w:pPr>
            <w:hyperlink r:id="rId222">
              <w:r w:rsidR="00E4645F" w:rsidRPr="00E4645F">
                <w:rPr>
                  <w:color w:val="0000FF"/>
                  <w:sz w:val="20"/>
                  <w:szCs w:val="20"/>
                  <w:u w:val="single" w:color="0000FF"/>
                </w:rPr>
                <w:t>https://helsedirektoratet.no/retningslinjer/endokrinologi</w:t>
              </w:r>
            </w:hyperlink>
            <w:hyperlink r:id="rId223">
              <w:r w:rsidR="00E4645F" w:rsidRPr="00E4645F">
                <w:rPr>
                  <w:color w:val="0000FF"/>
                  <w:sz w:val="20"/>
                  <w:szCs w:val="20"/>
                  <w:u w:val="single" w:color="0000FF"/>
                </w:rPr>
                <w:t>-</w:t>
              </w:r>
            </w:hyperlink>
            <w:hyperlink r:id="rId224">
              <w:r w:rsidR="00E4645F" w:rsidRPr="00E4645F">
                <w:rPr>
                  <w:color w:val="0000FF"/>
                  <w:sz w:val="20"/>
                  <w:szCs w:val="20"/>
                  <w:u w:val="single" w:color="0000FF"/>
                </w:rPr>
                <w:t>og</w:t>
              </w:r>
            </w:hyperlink>
            <w:hyperlink r:id="rId225">
              <w:r w:rsidR="00E4645F" w:rsidRPr="00E4645F">
                <w:rPr>
                  <w:color w:val="0000FF"/>
                  <w:sz w:val="20"/>
                  <w:szCs w:val="20"/>
                  <w:u w:val="single" w:color="0000FF"/>
                </w:rPr>
                <w:t>-</w:t>
              </w:r>
            </w:hyperlink>
            <w:hyperlink r:id="rId226">
              <w:r w:rsidR="00E4645F" w:rsidRPr="00E4645F">
                <w:rPr>
                  <w:color w:val="0000FF"/>
                  <w:sz w:val="20"/>
                  <w:szCs w:val="20"/>
                  <w:u w:val="single" w:color="0000FF"/>
                </w:rPr>
                <w:t>endokrinkirurgi</w:t>
              </w:r>
            </w:hyperlink>
            <w:hyperlink r:id="rId227">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Endokrinologi </w:t>
            </w:r>
          </w:p>
          <w:p w:rsidR="00E4645F" w:rsidRPr="00E4645F" w:rsidRDefault="00E4645F" w:rsidP="00E4645F">
            <w:pPr>
              <w:spacing w:line="259" w:lineRule="auto"/>
              <w:rPr>
                <w:sz w:val="20"/>
                <w:szCs w:val="20"/>
              </w:rPr>
            </w:pPr>
            <w:r w:rsidRPr="00E4645F">
              <w:rPr>
                <w:color w:val="000000"/>
                <w:sz w:val="20"/>
                <w:szCs w:val="20"/>
              </w:rPr>
              <w:t xml:space="preserve">Kapittel i Metodebok i indremedisin, Oslo universitetssykehus - Ullevål </w:t>
            </w:r>
          </w:p>
          <w:p w:rsidR="00E4645F" w:rsidRPr="00E4645F" w:rsidRDefault="00EE04F5" w:rsidP="00E4645F">
            <w:pPr>
              <w:spacing w:line="259" w:lineRule="auto"/>
              <w:rPr>
                <w:sz w:val="20"/>
                <w:szCs w:val="20"/>
              </w:rPr>
            </w:pPr>
            <w:hyperlink r:id="rId228">
              <w:r w:rsidR="00E4645F" w:rsidRPr="00E4645F">
                <w:rPr>
                  <w:color w:val="0000FF"/>
                  <w:sz w:val="20"/>
                  <w:szCs w:val="20"/>
                  <w:u w:val="single" w:color="0000FF"/>
                </w:rPr>
                <w:t>https://www.medisinous.no/index.php?action=showchapter&amp;chapter=UQvyncin</w:t>
              </w:r>
            </w:hyperlink>
            <w:hyperlink r:id="rId229">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Diabetes - Retninglinjer for diabetes, pre-diabetes og kardiovaskulær sykdom (engelsk) </w:t>
            </w:r>
          </w:p>
          <w:p w:rsidR="00E4645F" w:rsidRPr="00E4645F" w:rsidRDefault="00E4645F" w:rsidP="00E4645F">
            <w:pPr>
              <w:spacing w:line="259" w:lineRule="auto"/>
              <w:rPr>
                <w:sz w:val="20"/>
                <w:szCs w:val="20"/>
              </w:rPr>
            </w:pPr>
            <w:r w:rsidRPr="00E4645F">
              <w:rPr>
                <w:color w:val="000000"/>
                <w:sz w:val="20"/>
                <w:szCs w:val="20"/>
              </w:rPr>
              <w:t xml:space="preserve">2013 </w:t>
            </w:r>
          </w:p>
          <w:p w:rsidR="00E4645F" w:rsidRPr="00E4645F" w:rsidRDefault="00E4645F" w:rsidP="00E4645F">
            <w:pPr>
              <w:spacing w:line="259" w:lineRule="auto"/>
              <w:rPr>
                <w:sz w:val="20"/>
                <w:szCs w:val="20"/>
              </w:rPr>
            </w:pPr>
            <w:r w:rsidRPr="00E4645F">
              <w:rPr>
                <w:color w:val="000000"/>
                <w:sz w:val="20"/>
                <w:szCs w:val="20"/>
              </w:rPr>
              <w:t xml:space="preserve">(Medutgiver: Norsk Cardiologisk Selskap) </w:t>
            </w:r>
          </w:p>
          <w:p w:rsidR="00E4645F" w:rsidRPr="00E4645F" w:rsidRDefault="00EE04F5" w:rsidP="00E4645F">
            <w:pPr>
              <w:spacing w:line="259" w:lineRule="auto"/>
              <w:rPr>
                <w:sz w:val="20"/>
                <w:szCs w:val="20"/>
              </w:rPr>
            </w:pPr>
            <w:hyperlink r:id="rId230">
              <w:r w:rsidR="00E4645F" w:rsidRPr="00E4645F">
                <w:rPr>
                  <w:color w:val="0000FF"/>
                  <w:sz w:val="20"/>
                  <w:szCs w:val="20"/>
                  <w:u w:val="single" w:color="0000FF"/>
                </w:rPr>
                <w:t>http://www.escardio.org/knowledge/guidelines/Diabetes_Guidelines.htm</w:t>
              </w:r>
            </w:hyperlink>
            <w:hyperlink r:id="rId231">
              <w:r w:rsidR="00E4645F" w:rsidRPr="00E4645F">
                <w:rPr>
                  <w:color w:val="FF0000"/>
                  <w:sz w:val="20"/>
                  <w:szCs w:val="20"/>
                </w:rPr>
                <w:t xml:space="preserve"> </w:t>
              </w:r>
            </w:hyperlink>
          </w:p>
          <w:p w:rsidR="00E4645F" w:rsidRPr="00E4645F" w:rsidRDefault="00E4645F" w:rsidP="00E4645F">
            <w:pPr>
              <w:spacing w:line="259" w:lineRule="auto"/>
              <w:rPr>
                <w:sz w:val="20"/>
                <w:szCs w:val="20"/>
              </w:rPr>
            </w:pPr>
            <w:r w:rsidRPr="00E4645F">
              <w:rPr>
                <w:color w:val="FF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Se Nasjonale retningslinjer fra Helsedirektoratet i denne basen over. </w:t>
            </w:r>
          </w:p>
          <w:p w:rsidR="00E4645F" w:rsidRPr="00E4645F" w:rsidRDefault="00E4645F" w:rsidP="00E4645F">
            <w:pPr>
              <w:rPr>
                <w:sz w:val="20"/>
                <w:szCs w:val="20"/>
              </w:rPr>
            </w:pP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830"/>
        <w:gridCol w:w="7212"/>
      </w:tblGrid>
      <w:tr w:rsidR="00E4645F" w:rsidRPr="00E4645F" w:rsidTr="00E4645F">
        <w:trPr>
          <w:trHeight w:val="560"/>
        </w:trPr>
        <w:tc>
          <w:tcPr>
            <w:tcW w:w="1012"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232">
              <w:r w:rsidR="00E4645F" w:rsidRPr="00E4645F">
                <w:rPr>
                  <w:rFonts w:ascii="Calibri" w:eastAsia="Calibri" w:hAnsi="Calibri" w:cs="Calibri"/>
                  <w:b/>
                  <w:color w:val="00B0F0"/>
                  <w:sz w:val="20"/>
                  <w:szCs w:val="20"/>
                  <w:u w:val="single" w:color="00B0F0"/>
                </w:rPr>
                <w:t>NICE Guidance (UK)</w:t>
              </w:r>
            </w:hyperlink>
            <w:hyperlink r:id="rId233">
              <w:r w:rsidR="00E4645F" w:rsidRPr="00E4645F">
                <w:rPr>
                  <w:rFonts w:ascii="Calibri" w:eastAsia="Calibri" w:hAnsi="Calibri" w:cs="Calibri"/>
                  <w:b/>
                  <w:color w:val="00B0F0"/>
                  <w:sz w:val="20"/>
                  <w:szCs w:val="20"/>
                </w:rPr>
                <w:t xml:space="preserve"> </w:t>
              </w:r>
            </w:hyperlink>
          </w:p>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tc>
      </w:tr>
      <w:tr w:rsidR="00E4645F" w:rsidRPr="00E4645F" w:rsidTr="00E4645F">
        <w:trPr>
          <w:trHeight w:val="560"/>
        </w:trPr>
        <w:tc>
          <w:tcPr>
            <w:tcW w:w="1012"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88" w:type="pct"/>
            <w:tcBorders>
              <w:top w:val="single" w:sz="12" w:space="0" w:color="000000"/>
              <w:left w:val="single" w:sz="6" w:space="0" w:color="000000"/>
              <w:bottom w:val="single" w:sz="6" w:space="0" w:color="000000"/>
              <w:right w:val="single" w:sz="12" w:space="0" w:color="000000"/>
            </w:tcBorders>
          </w:tcPr>
          <w:p w:rsidR="00E4645F" w:rsidRPr="00E4645F" w:rsidRDefault="00E4645F" w:rsidP="00E4645F">
            <w:pPr>
              <w:rPr>
                <w:sz w:val="20"/>
                <w:szCs w:val="20"/>
                <w:lang w:val="en-US"/>
              </w:rPr>
            </w:pPr>
            <w:r w:rsidRPr="00E4645F">
              <w:rPr>
                <w:color w:val="000000"/>
                <w:sz w:val="20"/>
                <w:szCs w:val="20"/>
                <w:lang w:val="en-US"/>
              </w:rPr>
              <w:t xml:space="preserve">Conditions and diseases &gt; Diabetes and other endocrinal, nutritional and metabolic conditions &gt; </w:t>
            </w:r>
            <w:hyperlink r:id="rId234">
              <w:r w:rsidRPr="00E4645F">
                <w:rPr>
                  <w:color w:val="0000FF"/>
                  <w:sz w:val="20"/>
                  <w:szCs w:val="20"/>
                  <w:u w:val="single" w:color="0000FF"/>
                  <w:lang w:val="en-US"/>
                </w:rPr>
                <w:t>Diabetes</w:t>
              </w:r>
            </w:hyperlink>
            <w:hyperlink r:id="rId235">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Finner bl.a :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prevention in people at high risk </w:t>
            </w:r>
          </w:p>
          <w:p w:rsidR="00E4645F" w:rsidRPr="00E4645F" w:rsidRDefault="00E4645F" w:rsidP="00E4645F">
            <w:pPr>
              <w:rPr>
                <w:sz w:val="20"/>
                <w:szCs w:val="20"/>
                <w:lang w:val="en-US"/>
              </w:rPr>
            </w:pPr>
            <w:r w:rsidRPr="00E4645F">
              <w:rPr>
                <w:color w:val="000000"/>
                <w:sz w:val="20"/>
                <w:szCs w:val="20"/>
                <w:lang w:val="en-US"/>
              </w:rPr>
              <w:t xml:space="preserve">Public health guideline [PH38] Published date: July 2012 Last updated: September 2017  </w:t>
            </w:r>
          </w:p>
          <w:p w:rsidR="00E4645F" w:rsidRPr="00E4645F" w:rsidRDefault="00EE04F5" w:rsidP="00E4645F">
            <w:pPr>
              <w:spacing w:line="259" w:lineRule="auto"/>
              <w:rPr>
                <w:sz w:val="20"/>
                <w:szCs w:val="20"/>
                <w:lang w:val="en-US"/>
              </w:rPr>
            </w:pPr>
            <w:hyperlink r:id="rId236">
              <w:r w:rsidR="00E4645F" w:rsidRPr="00E4645F">
                <w:rPr>
                  <w:color w:val="0000FF"/>
                  <w:sz w:val="20"/>
                  <w:szCs w:val="20"/>
                  <w:u w:val="single" w:color="0000FF"/>
                  <w:lang w:val="en-US"/>
                </w:rPr>
                <w:t>https://www.nice.org.uk/guidance/ph38</w:t>
              </w:r>
            </w:hyperlink>
            <w:hyperlink r:id="rId23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in adults: management  </w:t>
            </w:r>
          </w:p>
          <w:p w:rsidR="00E4645F" w:rsidRPr="00E4645F" w:rsidRDefault="00E4645F" w:rsidP="00E4645F">
            <w:pPr>
              <w:rPr>
                <w:sz w:val="20"/>
                <w:szCs w:val="20"/>
                <w:lang w:val="en-US"/>
              </w:rPr>
            </w:pPr>
            <w:r w:rsidRPr="00E4645F">
              <w:rPr>
                <w:color w:val="000000"/>
                <w:sz w:val="20"/>
                <w:szCs w:val="20"/>
                <w:lang w:val="en-US"/>
              </w:rPr>
              <w:t xml:space="preserve">NICE guideline [NG28] Published date: December 2015 Last updated: May 2017  </w:t>
            </w:r>
            <w:hyperlink r:id="rId238">
              <w:r w:rsidRPr="00E4645F">
                <w:rPr>
                  <w:color w:val="0000FF"/>
                  <w:sz w:val="20"/>
                  <w:szCs w:val="20"/>
                  <w:u w:val="single" w:color="0000FF"/>
                  <w:lang w:val="en-US"/>
                </w:rPr>
                <w:t>https://www.nice.org.uk/guidance/ng28</w:t>
              </w:r>
            </w:hyperlink>
            <w:hyperlink r:id="rId239">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1 diabetes in adults: diagnosis and management </w:t>
            </w:r>
          </w:p>
          <w:p w:rsidR="00E4645F" w:rsidRPr="00E4645F" w:rsidRDefault="00E4645F" w:rsidP="00E4645F">
            <w:pPr>
              <w:spacing w:after="2" w:line="237" w:lineRule="auto"/>
              <w:rPr>
                <w:sz w:val="20"/>
                <w:szCs w:val="20"/>
                <w:lang w:val="en-US"/>
              </w:rPr>
            </w:pPr>
            <w:r w:rsidRPr="00E4645F">
              <w:rPr>
                <w:color w:val="000000"/>
                <w:sz w:val="20"/>
                <w:szCs w:val="20"/>
                <w:lang w:val="en-US"/>
              </w:rPr>
              <w:t xml:space="preserve">NICE guideline [NG17] Published date: August 2015 Last updated: July 2016  </w:t>
            </w:r>
            <w:hyperlink r:id="rId240">
              <w:r w:rsidRPr="00E4645F">
                <w:rPr>
                  <w:color w:val="0000FF"/>
                  <w:sz w:val="20"/>
                  <w:szCs w:val="20"/>
                  <w:u w:val="single" w:color="0000FF"/>
                  <w:lang w:val="en-US"/>
                </w:rPr>
                <w:t>https://www.nice.org.uk/guidance/ng17</w:t>
              </w:r>
            </w:hyperlink>
            <w:hyperlink r:id="rId241">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Diabetic foot problems: prevention and management  </w:t>
            </w:r>
          </w:p>
          <w:p w:rsidR="00E4645F" w:rsidRPr="00E4645F" w:rsidRDefault="00E4645F" w:rsidP="00E4645F">
            <w:pPr>
              <w:rPr>
                <w:sz w:val="20"/>
                <w:szCs w:val="20"/>
                <w:lang w:val="en-US"/>
              </w:rPr>
            </w:pPr>
            <w:r w:rsidRPr="00E4645F">
              <w:rPr>
                <w:color w:val="000000"/>
                <w:sz w:val="20"/>
                <w:szCs w:val="20"/>
                <w:lang w:val="en-US"/>
              </w:rPr>
              <w:t xml:space="preserve">NICE guideline [NG19] Published date: August 2015 Last updated: January 2016  </w:t>
            </w:r>
            <w:hyperlink r:id="rId242">
              <w:r w:rsidRPr="00E4645F">
                <w:rPr>
                  <w:color w:val="0000FF"/>
                  <w:sz w:val="20"/>
                  <w:szCs w:val="20"/>
                  <w:u w:val="single" w:color="0000FF"/>
                  <w:lang w:val="en-US"/>
                </w:rPr>
                <w:t>https://www.nice.org.uk/guidance/ng19</w:t>
              </w:r>
            </w:hyperlink>
            <w:hyperlink r:id="rId243">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ind w:right="8"/>
              <w:rPr>
                <w:sz w:val="20"/>
                <w:szCs w:val="20"/>
                <w:lang w:val="en-US"/>
              </w:rPr>
            </w:pPr>
            <w:r w:rsidRPr="00E4645F">
              <w:rPr>
                <w:color w:val="000000"/>
                <w:sz w:val="20"/>
                <w:szCs w:val="20"/>
                <w:lang w:val="en-US"/>
              </w:rPr>
              <w:t xml:space="preserve">Diabetes in pregnancy: management from preconception to the postnatal period </w:t>
            </w:r>
          </w:p>
          <w:p w:rsidR="00E4645F" w:rsidRPr="00E4645F" w:rsidRDefault="00E4645F" w:rsidP="00E4645F">
            <w:pPr>
              <w:rPr>
                <w:sz w:val="20"/>
                <w:szCs w:val="20"/>
                <w:lang w:val="en-US"/>
              </w:rPr>
            </w:pPr>
            <w:r w:rsidRPr="00E4645F">
              <w:rPr>
                <w:color w:val="000000"/>
                <w:sz w:val="20"/>
                <w:szCs w:val="20"/>
                <w:lang w:val="en-US"/>
              </w:rPr>
              <w:t xml:space="preserve">NICE guideline [NG3] Published date: February 2015 Last updated: August 2015  </w:t>
            </w:r>
            <w:hyperlink r:id="rId244">
              <w:r w:rsidRPr="00E4645F">
                <w:rPr>
                  <w:color w:val="0000FF"/>
                  <w:sz w:val="20"/>
                  <w:szCs w:val="20"/>
                  <w:u w:val="single" w:color="0000FF"/>
                  <w:lang w:val="en-US"/>
                </w:rPr>
                <w:t>https://www.nice.org.uk/guidance/ng3</w:t>
              </w:r>
            </w:hyperlink>
            <w:hyperlink r:id="rId245">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1"/>
              <w:ind w:right="1137"/>
              <w:rPr>
                <w:sz w:val="20"/>
                <w:szCs w:val="20"/>
                <w:lang w:val="en-US"/>
              </w:rPr>
            </w:pPr>
            <w:r w:rsidRPr="00E4645F">
              <w:rPr>
                <w:color w:val="000000"/>
                <w:sz w:val="20"/>
                <w:szCs w:val="20"/>
                <w:lang w:val="en-US"/>
              </w:rPr>
              <w:t xml:space="preserve">Hyperglycaemia in acute coronary syndromes: management  Clinical guideline [CG130] Published date: October 2011  </w:t>
            </w:r>
            <w:hyperlink r:id="rId246">
              <w:r w:rsidRPr="00E4645F">
                <w:rPr>
                  <w:color w:val="0000FF"/>
                  <w:sz w:val="20"/>
                  <w:szCs w:val="20"/>
                  <w:u w:val="single" w:color="0000FF"/>
                  <w:lang w:val="en-US"/>
                </w:rPr>
                <w:t>https://www.nice.org.uk/guidance/cg130</w:t>
              </w:r>
            </w:hyperlink>
            <w:hyperlink r:id="rId247">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prevention: population and community-level interventions </w:t>
            </w:r>
          </w:p>
          <w:p w:rsidR="00E4645F" w:rsidRPr="00E4645F" w:rsidRDefault="00E4645F" w:rsidP="00E4645F">
            <w:pPr>
              <w:rPr>
                <w:sz w:val="20"/>
                <w:szCs w:val="20"/>
                <w:lang w:val="en-US"/>
              </w:rPr>
            </w:pPr>
            <w:r w:rsidRPr="00E4645F">
              <w:rPr>
                <w:color w:val="000000"/>
                <w:sz w:val="20"/>
                <w:szCs w:val="20"/>
                <w:lang w:val="en-US"/>
              </w:rPr>
              <w:t xml:space="preserve">Public health guideline [PH35] Published date: May 2011  </w:t>
            </w:r>
            <w:hyperlink r:id="rId248">
              <w:r w:rsidRPr="00E4645F">
                <w:rPr>
                  <w:color w:val="0000FF"/>
                  <w:sz w:val="20"/>
                  <w:szCs w:val="20"/>
                  <w:u w:val="single" w:color="0000FF"/>
                  <w:lang w:val="en-US"/>
                </w:rPr>
                <w:t>https://www.nice.org.uk/guidance/ph35</w:t>
              </w:r>
            </w:hyperlink>
            <w:hyperlink r:id="rId249">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rPr>
              <w:t xml:space="preserve">Her er lenker til diverse dokumenter under hhv. </w:t>
            </w:r>
            <w:r w:rsidRPr="00E4645F">
              <w:rPr>
                <w:color w:val="000000"/>
                <w:sz w:val="20"/>
                <w:szCs w:val="20"/>
                <w:lang w:val="en-US"/>
              </w:rPr>
              <w:t xml:space="preserve">NICE Advice og Quality Standards: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E04F5" w:rsidP="00E4645F">
            <w:pPr>
              <w:rPr>
                <w:sz w:val="20"/>
                <w:szCs w:val="20"/>
              </w:rPr>
            </w:pPr>
            <w:hyperlink r:id="rId250">
              <w:r w:rsidR="00E4645F" w:rsidRPr="00E4645F">
                <w:rPr>
                  <w:color w:val="0000FF"/>
                  <w:sz w:val="20"/>
                  <w:szCs w:val="20"/>
                  <w:u w:val="single" w:color="0000FF"/>
                  <w:lang w:val="en-US"/>
                </w:rPr>
                <w:t xml:space="preserve">NICE advice  </w:t>
              </w:r>
            </w:hyperlink>
            <w:hyperlink r:id="rId251">
              <w:r w:rsidR="00E4645F" w:rsidRPr="00E4645F">
                <w:rPr>
                  <w:color w:val="0000FF"/>
                  <w:sz w:val="20"/>
                  <w:szCs w:val="20"/>
                  <w:u w:val="single" w:color="0000FF"/>
                  <w:lang w:val="en-US"/>
                </w:rPr>
                <w:t xml:space="preserve">- </w:t>
              </w:r>
            </w:hyperlink>
            <w:hyperlink r:id="rId252">
              <w:r w:rsidR="00E4645F" w:rsidRPr="00E4645F">
                <w:rPr>
                  <w:color w:val="0000FF"/>
                  <w:sz w:val="20"/>
                  <w:szCs w:val="20"/>
                  <w:u w:val="single" w:color="0000FF"/>
                  <w:lang w:val="en-US"/>
                </w:rPr>
                <w:t>Critical assessment of evidence to help you make</w:t>
              </w:r>
            </w:hyperlink>
            <w:hyperlink r:id="rId253">
              <w:r w:rsidR="00E4645F" w:rsidRPr="00E4645F">
                <w:rPr>
                  <w:color w:val="0000FF"/>
                  <w:sz w:val="20"/>
                  <w:szCs w:val="20"/>
                  <w:u w:val="single" w:color="0000FF"/>
                  <w:lang w:val="en-US"/>
                </w:rPr>
                <w:t xml:space="preserve"> </w:t>
              </w:r>
            </w:hyperlink>
            <w:hyperlink r:id="rId254">
              <w:r w:rsidR="00E4645F" w:rsidRPr="00E4645F">
                <w:rPr>
                  <w:color w:val="0000FF"/>
                  <w:sz w:val="20"/>
                  <w:szCs w:val="20"/>
                  <w:u w:val="single" w:color="0000FF"/>
                  <w:lang w:val="en-US"/>
                </w:rPr>
                <w:t>decisions.</w:t>
              </w:r>
            </w:hyperlink>
            <w:hyperlink r:id="rId255">
              <w:r w:rsidR="00E4645F" w:rsidRPr="00E4645F">
                <w:rPr>
                  <w:color w:val="0000FF"/>
                  <w:sz w:val="20"/>
                  <w:szCs w:val="20"/>
                  <w:lang w:val="en-US"/>
                </w:rPr>
                <w:t xml:space="preserve"> </w:t>
              </w:r>
            </w:hyperlink>
            <w:hyperlink r:id="rId256">
              <w:r w:rsidR="00E4645F" w:rsidRPr="00E4645F">
                <w:rPr>
                  <w:color w:val="0000FF"/>
                  <w:sz w:val="20"/>
                  <w:szCs w:val="20"/>
                  <w:u w:val="single" w:color="0000FF"/>
                </w:rPr>
                <w:t>Advice, rather than formal NICE guidance</w:t>
              </w:r>
            </w:hyperlink>
            <w:hyperlink r:id="rId257">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258">
              <w:r w:rsidR="00E4645F" w:rsidRPr="00E4645F">
                <w:rPr>
                  <w:color w:val="0000FF"/>
                  <w:sz w:val="20"/>
                  <w:szCs w:val="20"/>
                  <w:u w:val="single" w:color="0000FF"/>
                </w:rPr>
                <w:t>Quality Standards</w:t>
              </w:r>
            </w:hyperlink>
            <w:hyperlink r:id="rId259">
              <w:r w:rsidR="00E4645F" w:rsidRPr="00E4645F">
                <w:rPr>
                  <w:color w:val="000000"/>
                  <w:sz w:val="20"/>
                  <w:szCs w:val="20"/>
                </w:rPr>
                <w:t xml:space="preserve"> </w:t>
              </w:r>
            </w:hyperlink>
          </w:p>
          <w:p w:rsidR="00E4645F" w:rsidRPr="00E4645F" w:rsidRDefault="00E4645F" w:rsidP="00E4645F">
            <w:pPr>
              <w:rPr>
                <w:sz w:val="20"/>
                <w:szCs w:val="20"/>
              </w:rPr>
            </w:pP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427"/>
        </w:trPr>
        <w:tc>
          <w:tcPr>
            <w:tcW w:w="1028" w:type="pct"/>
            <w:tcBorders>
              <w:top w:val="single" w:sz="12"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12" w:space="0" w:color="000000"/>
              <w:right w:val="single" w:sz="12" w:space="0" w:color="000000"/>
            </w:tcBorders>
          </w:tcPr>
          <w:p w:rsidR="00E4645F" w:rsidRPr="00E4645F" w:rsidRDefault="00EE04F5" w:rsidP="00E4645F">
            <w:pPr>
              <w:spacing w:line="259" w:lineRule="auto"/>
              <w:rPr>
                <w:sz w:val="20"/>
                <w:szCs w:val="20"/>
              </w:rPr>
            </w:pPr>
            <w:hyperlink r:id="rId260">
              <w:r w:rsidR="00E4645F" w:rsidRPr="00E4645F">
                <w:rPr>
                  <w:rFonts w:ascii="Calibri" w:eastAsia="Calibri" w:hAnsi="Calibri" w:cs="Calibri"/>
                  <w:b/>
                  <w:color w:val="00B0F0"/>
                  <w:sz w:val="20"/>
                  <w:szCs w:val="20"/>
                  <w:u w:val="single" w:color="00B0F0"/>
                </w:rPr>
                <w:t xml:space="preserve">Socialstyrelsen (Sve) </w:t>
              </w:r>
            </w:hyperlink>
            <w:hyperlink r:id="rId261">
              <w:r w:rsidR="00E4645F" w:rsidRPr="00E4645F">
                <w:rPr>
                  <w:rFonts w:ascii="Calibri" w:eastAsia="Calibri" w:hAnsi="Calibri" w:cs="Calibri"/>
                  <w:b/>
                  <w:color w:val="00B0F0"/>
                  <w:sz w:val="20"/>
                  <w:szCs w:val="20"/>
                  <w:u w:val="single" w:color="00B0F0"/>
                </w:rPr>
                <w:t xml:space="preserve">- </w:t>
              </w:r>
            </w:hyperlink>
            <w:hyperlink r:id="rId262">
              <w:r w:rsidR="00E4645F" w:rsidRPr="00E4645F">
                <w:rPr>
                  <w:rFonts w:ascii="Calibri" w:eastAsia="Calibri" w:hAnsi="Calibri" w:cs="Calibri"/>
                  <w:b/>
                  <w:color w:val="00B0F0"/>
                  <w:sz w:val="20"/>
                  <w:szCs w:val="20"/>
                  <w:u w:val="single" w:color="00B0F0"/>
                </w:rPr>
                <w:t>Nationella riktlinjer</w:t>
              </w:r>
            </w:hyperlink>
            <w:hyperlink r:id="rId263">
              <w:r w:rsidR="00E4645F" w:rsidRPr="00E4645F">
                <w:rPr>
                  <w:rFonts w:ascii="Calibri" w:eastAsia="Calibri" w:hAnsi="Calibri" w:cs="Calibri"/>
                  <w:b/>
                  <w:color w:val="00B0F0"/>
                  <w:sz w:val="20"/>
                  <w:szCs w:val="20"/>
                </w:rPr>
                <w:t xml:space="preserve"> </w:t>
              </w:r>
            </w:hyperlink>
            <w:r w:rsidR="00E4645F" w:rsidRPr="00E4645F">
              <w:rPr>
                <w:rFonts w:ascii="Calibri" w:eastAsia="Calibri" w:hAnsi="Calibri" w:cs="Calibri"/>
                <w:b/>
                <w:color w:val="00B0F0"/>
                <w:sz w:val="20"/>
                <w:szCs w:val="20"/>
              </w:rPr>
              <w:t xml:space="preserve"> </w:t>
            </w:r>
          </w:p>
        </w:tc>
      </w:tr>
      <w:tr w:rsidR="00E4645F" w:rsidRPr="00E4645F"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rsidTr="00E4645F">
        <w:trPr>
          <w:trHeight w:val="2707"/>
        </w:trPr>
        <w:tc>
          <w:tcPr>
            <w:tcW w:w="102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Nationella riktlinjer för diabetesvård – Stöd för styrning och ledning - 2018 </w:t>
            </w:r>
            <w:hyperlink r:id="rId264">
              <w:r w:rsidRPr="00E4645F">
                <w:rPr>
                  <w:color w:val="0000FF"/>
                  <w:sz w:val="20"/>
                  <w:szCs w:val="20"/>
                  <w:u w:val="single" w:color="0000FF"/>
                </w:rPr>
                <w:t>https://www.socialstyrelsen.se/publikationer2018/2018</w:t>
              </w:r>
            </w:hyperlink>
            <w:hyperlink r:id="rId265">
              <w:r w:rsidRPr="00E4645F">
                <w:rPr>
                  <w:color w:val="0000FF"/>
                  <w:sz w:val="20"/>
                  <w:szCs w:val="20"/>
                  <w:u w:val="single" w:color="0000FF"/>
                </w:rPr>
                <w:t>-</w:t>
              </w:r>
            </w:hyperlink>
            <w:hyperlink r:id="rId266">
              <w:r w:rsidRPr="00E4645F">
                <w:rPr>
                  <w:color w:val="0000FF"/>
                  <w:sz w:val="20"/>
                  <w:szCs w:val="20"/>
                  <w:u w:val="single" w:color="0000FF"/>
                </w:rPr>
                <w:t>10</w:t>
              </w:r>
            </w:hyperlink>
            <w:hyperlink r:id="rId267">
              <w:r w:rsidRPr="00E4645F">
                <w:rPr>
                  <w:color w:val="0000FF"/>
                  <w:sz w:val="20"/>
                  <w:szCs w:val="20"/>
                  <w:u w:val="single" w:color="0000FF"/>
                </w:rPr>
                <w:t>-</w:t>
              </w:r>
            </w:hyperlink>
            <w:hyperlink r:id="rId268">
              <w:r w:rsidRPr="00E4645F">
                <w:rPr>
                  <w:color w:val="0000FF"/>
                  <w:sz w:val="20"/>
                  <w:szCs w:val="20"/>
                  <w:u w:val="single" w:color="0000FF"/>
                </w:rPr>
                <w:t>25/</w:t>
              </w:r>
            </w:hyperlink>
            <w:hyperlink r:id="rId269">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Nevner også: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Kost vid diabetes – en vägledning till hälso- och sjukvården </w:t>
            </w:r>
            <w:hyperlink r:id="rId270">
              <w:r w:rsidRPr="00E4645F">
                <w:rPr>
                  <w:color w:val="0000FF"/>
                  <w:sz w:val="20"/>
                  <w:szCs w:val="20"/>
                  <w:u w:val="single" w:color="0000FF"/>
                </w:rPr>
                <w:t>http://www.socialstyrelsen.se/publikationer2011/2011</w:t>
              </w:r>
            </w:hyperlink>
            <w:hyperlink r:id="rId271">
              <w:r w:rsidRPr="00E4645F">
                <w:rPr>
                  <w:color w:val="0000FF"/>
                  <w:sz w:val="20"/>
                  <w:szCs w:val="20"/>
                  <w:u w:val="single" w:color="0000FF"/>
                </w:rPr>
                <w:t>-</w:t>
              </w:r>
            </w:hyperlink>
            <w:hyperlink r:id="rId272">
              <w:r w:rsidRPr="00E4645F">
                <w:rPr>
                  <w:color w:val="0000FF"/>
                  <w:sz w:val="20"/>
                  <w:szCs w:val="20"/>
                  <w:u w:val="single" w:color="0000FF"/>
                </w:rPr>
                <w:t>11</w:t>
              </w:r>
            </w:hyperlink>
            <w:hyperlink r:id="rId273">
              <w:r w:rsidRPr="00E4645F">
                <w:rPr>
                  <w:color w:val="0000FF"/>
                  <w:sz w:val="20"/>
                  <w:szCs w:val="20"/>
                  <w:u w:val="single" w:color="0000FF"/>
                </w:rPr>
                <w:t>-</w:t>
              </w:r>
            </w:hyperlink>
            <w:hyperlink r:id="rId274">
              <w:r w:rsidRPr="00E4645F">
                <w:rPr>
                  <w:color w:val="0000FF"/>
                  <w:sz w:val="20"/>
                  <w:szCs w:val="20"/>
                  <w:u w:val="single" w:color="0000FF"/>
                </w:rPr>
                <w:t>7</w:t>
              </w:r>
            </w:hyperlink>
            <w:hyperlink r:id="rId275">
              <w:r w:rsidRPr="00E4645F">
                <w:rPr>
                  <w:color w:val="FF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4645F" w:rsidRPr="00E4645F" w:rsidTr="00E4645F">
        <w:trPr>
          <w:trHeight w:val="562"/>
        </w:trPr>
        <w:tc>
          <w:tcPr>
            <w:tcW w:w="1013"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276">
              <w:r w:rsidR="00E4645F" w:rsidRPr="00E4645F">
                <w:rPr>
                  <w:rFonts w:ascii="Calibri" w:eastAsia="Calibri" w:hAnsi="Calibri" w:cs="Calibri"/>
                  <w:b/>
                  <w:color w:val="00B0F0"/>
                  <w:sz w:val="20"/>
                  <w:szCs w:val="20"/>
                  <w:u w:val="single" w:color="00B0F0"/>
                </w:rPr>
                <w:t xml:space="preserve">Sundhedsstyrelsen </w:t>
              </w:r>
            </w:hyperlink>
            <w:hyperlink r:id="rId277">
              <w:r w:rsidR="00E4645F" w:rsidRPr="00E4645F">
                <w:rPr>
                  <w:rFonts w:ascii="Calibri" w:eastAsia="Calibri" w:hAnsi="Calibri" w:cs="Calibri"/>
                  <w:b/>
                  <w:color w:val="00B0F0"/>
                  <w:sz w:val="20"/>
                  <w:szCs w:val="20"/>
                  <w:u w:val="single" w:color="00B0F0"/>
                </w:rPr>
                <w:t xml:space="preserve">- </w:t>
              </w:r>
            </w:hyperlink>
            <w:hyperlink r:id="rId278">
              <w:r w:rsidR="00E4645F" w:rsidRPr="00E4645F">
                <w:rPr>
                  <w:rFonts w:ascii="Calibri" w:eastAsia="Calibri" w:hAnsi="Calibri" w:cs="Calibri"/>
                  <w:b/>
                  <w:color w:val="00B0F0"/>
                  <w:sz w:val="20"/>
                  <w:szCs w:val="20"/>
                  <w:u w:val="single" w:color="00B0F0"/>
                </w:rPr>
                <w:t>Kvalitet og retningslinjer (DK)</w:t>
              </w:r>
            </w:hyperlink>
            <w:hyperlink r:id="rId279">
              <w:r w:rsidR="00E4645F" w:rsidRPr="00E4645F">
                <w:rPr>
                  <w:rFonts w:ascii="Calibri" w:eastAsia="Calibri" w:hAnsi="Calibri" w:cs="Calibri"/>
                  <w:b/>
                  <w:color w:val="00B0F0"/>
                  <w:sz w:val="20"/>
                  <w:szCs w:val="20"/>
                </w:rPr>
                <w:t xml:space="preserve"> </w:t>
              </w:r>
            </w:hyperlink>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rsidTr="00E4645F">
        <w:trPr>
          <w:trHeight w:val="410"/>
        </w:trPr>
        <w:tc>
          <w:tcPr>
            <w:tcW w:w="1013"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rsidTr="00E4645F">
        <w:trPr>
          <w:trHeight w:val="2441"/>
        </w:trPr>
        <w:tc>
          <w:tcPr>
            <w:tcW w:w="1013"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National klinisk retningslinje for udvalgte sundhedsfaglige indsatser ved rehabilitering til patienter med type 2 diabetes - 2015 </w:t>
            </w:r>
            <w:hyperlink r:id="rId280">
              <w:r w:rsidRPr="00E4645F">
                <w:rPr>
                  <w:color w:val="0000FF"/>
                  <w:sz w:val="20"/>
                  <w:szCs w:val="20"/>
                  <w:u w:val="single" w:color="0000FF"/>
                </w:rPr>
                <w:t>https://www.sst.dk/da/udgivelser/2015/nkr</w:t>
              </w:r>
            </w:hyperlink>
            <w:hyperlink r:id="rId281">
              <w:r w:rsidRPr="00E4645F">
                <w:rPr>
                  <w:color w:val="0000FF"/>
                  <w:sz w:val="20"/>
                  <w:szCs w:val="20"/>
                  <w:u w:val="single" w:color="0000FF"/>
                </w:rPr>
                <w:t>-</w:t>
              </w:r>
            </w:hyperlink>
            <w:hyperlink r:id="rId282">
              <w:r w:rsidRPr="00E4645F">
                <w:rPr>
                  <w:color w:val="0000FF"/>
                  <w:sz w:val="20"/>
                  <w:szCs w:val="20"/>
                  <w:u w:val="single" w:color="0000FF"/>
                </w:rPr>
                <w:t>type2diabetes</w:t>
              </w:r>
            </w:hyperlink>
            <w:hyperlink r:id="rId283">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National klinisk retningslinje for udredning og behandling af diabetiske fodsår - </w:t>
            </w:r>
          </w:p>
          <w:p w:rsidR="00E4645F" w:rsidRPr="00E4645F" w:rsidRDefault="00E4645F" w:rsidP="00E4645F">
            <w:pPr>
              <w:spacing w:line="259" w:lineRule="auto"/>
              <w:rPr>
                <w:sz w:val="20"/>
                <w:szCs w:val="20"/>
              </w:rPr>
            </w:pPr>
            <w:r w:rsidRPr="00E4645F">
              <w:rPr>
                <w:color w:val="000000"/>
                <w:sz w:val="20"/>
                <w:szCs w:val="20"/>
              </w:rPr>
              <w:t xml:space="preserve">2013 </w:t>
            </w:r>
          </w:p>
          <w:p w:rsidR="00E4645F" w:rsidRPr="00E4645F" w:rsidRDefault="00EE04F5" w:rsidP="00E4645F">
            <w:pPr>
              <w:spacing w:line="259" w:lineRule="auto"/>
              <w:rPr>
                <w:sz w:val="20"/>
                <w:szCs w:val="20"/>
              </w:rPr>
            </w:pPr>
            <w:hyperlink r:id="rId284">
              <w:r w:rsidR="00E4645F" w:rsidRPr="00E4645F">
                <w:rPr>
                  <w:color w:val="0000FF"/>
                  <w:sz w:val="20"/>
                  <w:szCs w:val="20"/>
                  <w:u w:val="single" w:color="0000FF"/>
                </w:rPr>
                <w:t>https://www.sst.dk/da/udgivelser/2013/nkr</w:t>
              </w:r>
            </w:hyperlink>
            <w:hyperlink r:id="rId285">
              <w:r w:rsidR="00E4645F" w:rsidRPr="00E4645F">
                <w:rPr>
                  <w:color w:val="0000FF"/>
                  <w:sz w:val="20"/>
                  <w:szCs w:val="20"/>
                  <w:u w:val="single" w:color="0000FF"/>
                </w:rPr>
                <w:t>-</w:t>
              </w:r>
            </w:hyperlink>
            <w:hyperlink r:id="rId286">
              <w:r w:rsidR="00E4645F" w:rsidRPr="00E4645F">
                <w:rPr>
                  <w:color w:val="0000FF"/>
                  <w:sz w:val="20"/>
                  <w:szCs w:val="20"/>
                  <w:u w:val="single" w:color="0000FF"/>
                </w:rPr>
                <w:t>diabetiske</w:t>
              </w:r>
            </w:hyperlink>
            <w:hyperlink r:id="rId287">
              <w:r w:rsidR="00E4645F" w:rsidRPr="00E4645F">
                <w:rPr>
                  <w:color w:val="0000FF"/>
                  <w:sz w:val="20"/>
                  <w:szCs w:val="20"/>
                  <w:u w:val="single" w:color="0000FF"/>
                </w:rPr>
                <w:t>-</w:t>
              </w:r>
            </w:hyperlink>
            <w:hyperlink r:id="rId288">
              <w:r w:rsidR="00E4645F" w:rsidRPr="00E4645F">
                <w:rPr>
                  <w:color w:val="0000FF"/>
                  <w:sz w:val="20"/>
                  <w:szCs w:val="20"/>
                  <w:u w:val="single" w:color="0000FF"/>
                </w:rPr>
                <w:t>fodsaar</w:t>
              </w:r>
            </w:hyperlink>
            <w:hyperlink r:id="rId289">
              <w:r w:rsidR="00E4645F"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4645F" w:rsidRPr="00E4645F" w:rsidTr="00E4645F">
        <w:trPr>
          <w:trHeight w:val="420"/>
        </w:trPr>
        <w:tc>
          <w:tcPr>
            <w:tcW w:w="1013"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290">
              <w:r w:rsidR="00E4645F" w:rsidRPr="00E4645F">
                <w:rPr>
                  <w:rFonts w:ascii="Calibri" w:eastAsia="Calibri" w:hAnsi="Calibri" w:cs="Calibri"/>
                  <w:b/>
                  <w:color w:val="00B0F0"/>
                  <w:sz w:val="20"/>
                  <w:szCs w:val="20"/>
                  <w:u w:val="single" w:color="00B0F0"/>
                </w:rPr>
                <w:t>Center for kliniske retningslinjer (DK)</w:t>
              </w:r>
            </w:hyperlink>
            <w:hyperlink r:id="rId291">
              <w:r w:rsidR="00E4645F" w:rsidRPr="00E4645F">
                <w:rPr>
                  <w:rFonts w:ascii="Calibri" w:eastAsia="Calibri" w:hAnsi="Calibri" w:cs="Calibri"/>
                  <w:b/>
                  <w:color w:val="00B0F0"/>
                  <w:sz w:val="20"/>
                  <w:szCs w:val="20"/>
                </w:rPr>
                <w:t xml:space="preserve"> </w:t>
              </w:r>
            </w:hyperlink>
          </w:p>
        </w:tc>
      </w:tr>
      <w:tr w:rsidR="00E4645F" w:rsidRPr="00E4645F" w:rsidTr="00E4645F">
        <w:trPr>
          <w:trHeight w:val="552"/>
        </w:trPr>
        <w:tc>
          <w:tcPr>
            <w:tcW w:w="1013"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Godkente retningslinjer </w:t>
            </w:r>
          </w:p>
          <w:p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rsidTr="00E4645F">
        <w:trPr>
          <w:trHeight w:val="2979"/>
        </w:trPr>
        <w:tc>
          <w:tcPr>
            <w:tcW w:w="1013"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FF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Injektion af insulin til voksne med diabetes - 2015</w:t>
            </w:r>
            <w:r w:rsidRPr="00E4645F">
              <w:rPr>
                <w:color w:val="FF0000"/>
                <w:sz w:val="20"/>
                <w:szCs w:val="20"/>
              </w:rPr>
              <w:t xml:space="preserve"> </w:t>
            </w:r>
          </w:p>
          <w:p w:rsidR="00E4645F" w:rsidRPr="00E4645F" w:rsidRDefault="00EE04F5" w:rsidP="00E4645F">
            <w:pPr>
              <w:spacing w:after="1"/>
              <w:rPr>
                <w:sz w:val="20"/>
                <w:szCs w:val="20"/>
              </w:rPr>
            </w:pPr>
            <w:hyperlink r:id="rId292">
              <w:r w:rsidR="00E4645F" w:rsidRPr="00E4645F">
                <w:rPr>
                  <w:color w:val="0000FF"/>
                  <w:sz w:val="20"/>
                  <w:szCs w:val="20"/>
                  <w:u w:val="single" w:color="0000FF"/>
                </w:rPr>
                <w:t>http://www.cfkr.dk/retningslinjer/godkendte</w:t>
              </w:r>
            </w:hyperlink>
            <w:hyperlink r:id="rId293">
              <w:r w:rsidR="00E4645F" w:rsidRPr="00E4645F">
                <w:rPr>
                  <w:color w:val="0000FF"/>
                  <w:sz w:val="20"/>
                  <w:szCs w:val="20"/>
                  <w:u w:val="single" w:color="0000FF"/>
                </w:rPr>
                <w:t>-</w:t>
              </w:r>
            </w:hyperlink>
            <w:hyperlink r:id="rId294">
              <w:r w:rsidR="00E4645F" w:rsidRPr="00E4645F">
                <w:rPr>
                  <w:color w:val="0000FF"/>
                  <w:sz w:val="20"/>
                  <w:szCs w:val="20"/>
                  <w:u w:val="single" w:color="0000FF"/>
                </w:rPr>
                <w:t>retningslinjer/hud</w:t>
              </w:r>
            </w:hyperlink>
            <w:hyperlink r:id="rId295">
              <w:r w:rsidR="00E4645F" w:rsidRPr="00E4645F">
                <w:rPr>
                  <w:color w:val="0000FF"/>
                  <w:sz w:val="20"/>
                  <w:szCs w:val="20"/>
                  <w:u w:val="single" w:color="0000FF"/>
                </w:rPr>
                <w:t>-</w:t>
              </w:r>
            </w:hyperlink>
            <w:hyperlink r:id="rId296">
              <w:r w:rsidR="00E4645F" w:rsidRPr="00E4645F">
                <w:rPr>
                  <w:color w:val="0000FF"/>
                  <w:sz w:val="20"/>
                  <w:szCs w:val="20"/>
                  <w:u w:val="single" w:color="0000FF"/>
                </w:rPr>
                <w:t>og</w:t>
              </w:r>
            </w:hyperlink>
            <w:hyperlink r:id="rId297">
              <w:r w:rsidR="00E4645F" w:rsidRPr="00E4645F">
                <w:rPr>
                  <w:color w:val="0000FF"/>
                  <w:sz w:val="20"/>
                  <w:szCs w:val="20"/>
                  <w:u w:val="single" w:color="0000FF"/>
                </w:rPr>
                <w:t>-</w:t>
              </w:r>
            </w:hyperlink>
            <w:hyperlink r:id="rId298">
              <w:r w:rsidR="00E4645F" w:rsidRPr="00E4645F">
                <w:rPr>
                  <w:color w:val="0000FF"/>
                  <w:sz w:val="20"/>
                  <w:szCs w:val="20"/>
                  <w:u w:val="single" w:color="0000FF"/>
                </w:rPr>
                <w:t>slimhinder/kr</w:t>
              </w:r>
            </w:hyperlink>
            <w:hyperlink r:id="rId299"/>
            <w:hyperlink r:id="rId300">
              <w:r w:rsidR="00E4645F" w:rsidRPr="00E4645F">
                <w:rPr>
                  <w:color w:val="0000FF"/>
                  <w:sz w:val="20"/>
                  <w:szCs w:val="20"/>
                  <w:u w:val="single" w:color="0000FF"/>
                </w:rPr>
                <w:t>insulin</w:t>
              </w:r>
            </w:hyperlink>
            <w:hyperlink r:id="rId301">
              <w:r w:rsidR="00E4645F" w:rsidRPr="00E4645F">
                <w:rPr>
                  <w:color w:val="0000FF"/>
                  <w:sz w:val="20"/>
                  <w:szCs w:val="20"/>
                  <w:u w:val="single" w:color="0000FF"/>
                </w:rPr>
                <w:t>-</w:t>
              </w:r>
            </w:hyperlink>
            <w:hyperlink r:id="rId302">
              <w:r w:rsidR="00E4645F" w:rsidRPr="00E4645F">
                <w:rPr>
                  <w:color w:val="0000FF"/>
                  <w:sz w:val="20"/>
                  <w:szCs w:val="20"/>
                  <w:u w:val="single" w:color="0000FF"/>
                </w:rPr>
                <w:t>injektion.aspx</w:t>
              </w:r>
            </w:hyperlink>
            <w:hyperlink r:id="rId303">
              <w:r w:rsidR="00E4645F" w:rsidRPr="00E4645F">
                <w:rPr>
                  <w:color w:val="FF0000"/>
                  <w:sz w:val="20"/>
                  <w:szCs w:val="20"/>
                </w:rPr>
                <w:t xml:space="preserve"> </w:t>
              </w:r>
            </w:hyperlink>
          </w:p>
          <w:p w:rsidR="00E4645F" w:rsidRPr="00E4645F" w:rsidRDefault="00E4645F" w:rsidP="00E4645F">
            <w:pPr>
              <w:spacing w:line="259" w:lineRule="auto"/>
              <w:rPr>
                <w:sz w:val="20"/>
                <w:szCs w:val="20"/>
              </w:rPr>
            </w:pPr>
            <w:r w:rsidRPr="00E4645F">
              <w:rPr>
                <w:color w:val="FF0000"/>
                <w:sz w:val="20"/>
                <w:szCs w:val="20"/>
              </w:rPr>
              <w:t xml:space="preserve"> </w:t>
            </w:r>
          </w:p>
          <w:p w:rsidR="00E4645F" w:rsidRPr="00E4645F" w:rsidRDefault="00E4645F" w:rsidP="00E4645F">
            <w:pPr>
              <w:spacing w:after="1" w:line="238" w:lineRule="auto"/>
              <w:rPr>
                <w:sz w:val="20"/>
                <w:szCs w:val="20"/>
              </w:rPr>
            </w:pPr>
            <w:r w:rsidRPr="00E4645F">
              <w:rPr>
                <w:color w:val="000000"/>
                <w:sz w:val="20"/>
                <w:szCs w:val="20"/>
              </w:rPr>
              <w:t>Pleje af fødder til voksne med diabetes mellitus type 1 eller type 2, i lavrisikogruppe 0 og 1, som led i at forebygge diabetiske fodsår - 2015</w:t>
            </w:r>
            <w:r w:rsidRPr="00E4645F">
              <w:rPr>
                <w:color w:val="FF0000"/>
                <w:sz w:val="20"/>
                <w:szCs w:val="20"/>
              </w:rPr>
              <w:t xml:space="preserve"> </w:t>
            </w:r>
            <w:hyperlink r:id="rId304">
              <w:r w:rsidRPr="00E4645F">
                <w:rPr>
                  <w:color w:val="0000FF"/>
                  <w:sz w:val="20"/>
                  <w:szCs w:val="20"/>
                  <w:u w:val="single" w:color="0000FF"/>
                </w:rPr>
                <w:t>http://www.cfkr.dk/retningslinjer/godkendte</w:t>
              </w:r>
            </w:hyperlink>
            <w:hyperlink r:id="rId305">
              <w:r w:rsidRPr="00E4645F">
                <w:rPr>
                  <w:color w:val="0000FF"/>
                  <w:sz w:val="20"/>
                  <w:szCs w:val="20"/>
                  <w:u w:val="single" w:color="0000FF"/>
                </w:rPr>
                <w:t>-</w:t>
              </w:r>
            </w:hyperlink>
            <w:hyperlink r:id="rId306">
              <w:r w:rsidRPr="00E4645F">
                <w:rPr>
                  <w:color w:val="0000FF"/>
                  <w:sz w:val="20"/>
                  <w:szCs w:val="20"/>
                  <w:u w:val="single" w:color="0000FF"/>
                </w:rPr>
                <w:t>retningslinjer/hud</w:t>
              </w:r>
            </w:hyperlink>
            <w:hyperlink r:id="rId307">
              <w:r w:rsidRPr="00E4645F">
                <w:rPr>
                  <w:color w:val="0000FF"/>
                  <w:sz w:val="20"/>
                  <w:szCs w:val="20"/>
                  <w:u w:val="single" w:color="0000FF"/>
                </w:rPr>
                <w:t>-</w:t>
              </w:r>
            </w:hyperlink>
            <w:hyperlink r:id="rId308">
              <w:r w:rsidRPr="00E4645F">
                <w:rPr>
                  <w:color w:val="0000FF"/>
                  <w:sz w:val="20"/>
                  <w:szCs w:val="20"/>
                  <w:u w:val="single" w:color="0000FF"/>
                </w:rPr>
                <w:t>og</w:t>
              </w:r>
            </w:hyperlink>
            <w:hyperlink r:id="rId309">
              <w:r w:rsidRPr="00E4645F">
                <w:rPr>
                  <w:color w:val="0000FF"/>
                  <w:sz w:val="20"/>
                  <w:szCs w:val="20"/>
                  <w:u w:val="single" w:color="0000FF"/>
                </w:rPr>
                <w:t>-</w:t>
              </w:r>
            </w:hyperlink>
          </w:p>
          <w:p w:rsidR="00E4645F" w:rsidRPr="00E4645F" w:rsidRDefault="00EE04F5" w:rsidP="00E4645F">
            <w:pPr>
              <w:rPr>
                <w:sz w:val="20"/>
                <w:szCs w:val="20"/>
              </w:rPr>
            </w:pPr>
            <w:hyperlink r:id="rId310">
              <w:r w:rsidR="00E4645F" w:rsidRPr="00E4645F">
                <w:rPr>
                  <w:color w:val="0000FF"/>
                  <w:sz w:val="20"/>
                  <w:szCs w:val="20"/>
                  <w:u w:val="single" w:color="0000FF"/>
                </w:rPr>
                <w:t>slimhinder/pleje</w:t>
              </w:r>
            </w:hyperlink>
            <w:hyperlink r:id="rId311">
              <w:r w:rsidR="00E4645F" w:rsidRPr="00E4645F">
                <w:rPr>
                  <w:color w:val="0000FF"/>
                  <w:sz w:val="20"/>
                  <w:szCs w:val="20"/>
                  <w:u w:val="single" w:color="0000FF"/>
                </w:rPr>
                <w:t>-</w:t>
              </w:r>
            </w:hyperlink>
            <w:hyperlink r:id="rId312">
              <w:r w:rsidR="00E4645F" w:rsidRPr="00E4645F">
                <w:rPr>
                  <w:color w:val="0000FF"/>
                  <w:sz w:val="20"/>
                  <w:szCs w:val="20"/>
                  <w:u w:val="single" w:color="0000FF"/>
                </w:rPr>
                <w:t>af</w:t>
              </w:r>
            </w:hyperlink>
            <w:hyperlink r:id="rId313">
              <w:r w:rsidR="00E4645F" w:rsidRPr="00E4645F">
                <w:rPr>
                  <w:color w:val="0000FF"/>
                  <w:sz w:val="20"/>
                  <w:szCs w:val="20"/>
                  <w:u w:val="single" w:color="0000FF"/>
                </w:rPr>
                <w:t>-</w:t>
              </w:r>
            </w:hyperlink>
            <w:hyperlink r:id="rId314">
              <w:r w:rsidR="00E4645F" w:rsidRPr="00E4645F">
                <w:rPr>
                  <w:color w:val="0000FF"/>
                  <w:sz w:val="20"/>
                  <w:szCs w:val="20"/>
                  <w:u w:val="single" w:color="0000FF"/>
                </w:rPr>
                <w:t>foedder</w:t>
              </w:r>
            </w:hyperlink>
            <w:hyperlink r:id="rId315">
              <w:r w:rsidR="00E4645F" w:rsidRPr="00E4645F">
                <w:rPr>
                  <w:color w:val="0000FF"/>
                  <w:sz w:val="20"/>
                  <w:szCs w:val="20"/>
                  <w:u w:val="single" w:color="0000FF"/>
                </w:rPr>
                <w:t>-</w:t>
              </w:r>
            </w:hyperlink>
            <w:hyperlink r:id="rId316">
              <w:r w:rsidR="00E4645F" w:rsidRPr="00E4645F">
                <w:rPr>
                  <w:color w:val="0000FF"/>
                  <w:sz w:val="20"/>
                  <w:szCs w:val="20"/>
                  <w:u w:val="single" w:color="0000FF"/>
                </w:rPr>
                <w:t>til</w:t>
              </w:r>
            </w:hyperlink>
            <w:hyperlink r:id="rId317">
              <w:r w:rsidR="00E4645F" w:rsidRPr="00E4645F">
                <w:rPr>
                  <w:color w:val="0000FF"/>
                  <w:sz w:val="20"/>
                  <w:szCs w:val="20"/>
                  <w:u w:val="single" w:color="0000FF"/>
                </w:rPr>
                <w:t>-</w:t>
              </w:r>
            </w:hyperlink>
            <w:hyperlink r:id="rId318">
              <w:r w:rsidR="00E4645F" w:rsidRPr="00E4645F">
                <w:rPr>
                  <w:color w:val="0000FF"/>
                  <w:sz w:val="20"/>
                  <w:szCs w:val="20"/>
                  <w:u w:val="single" w:color="0000FF"/>
                </w:rPr>
                <w:t>voksne</w:t>
              </w:r>
            </w:hyperlink>
            <w:hyperlink r:id="rId319">
              <w:r w:rsidR="00E4645F" w:rsidRPr="00E4645F">
                <w:rPr>
                  <w:color w:val="0000FF"/>
                  <w:sz w:val="20"/>
                  <w:szCs w:val="20"/>
                  <w:u w:val="single" w:color="0000FF"/>
                </w:rPr>
                <w:t>-</w:t>
              </w:r>
            </w:hyperlink>
            <w:hyperlink r:id="rId320">
              <w:r w:rsidR="00E4645F" w:rsidRPr="00E4645F">
                <w:rPr>
                  <w:color w:val="0000FF"/>
                  <w:sz w:val="20"/>
                  <w:szCs w:val="20"/>
                  <w:u w:val="single" w:color="0000FF"/>
                </w:rPr>
                <w:t>med</w:t>
              </w:r>
            </w:hyperlink>
            <w:hyperlink r:id="rId321">
              <w:r w:rsidR="00E4645F" w:rsidRPr="00E4645F">
                <w:rPr>
                  <w:color w:val="0000FF"/>
                  <w:sz w:val="20"/>
                  <w:szCs w:val="20"/>
                  <w:u w:val="single" w:color="0000FF"/>
                </w:rPr>
                <w:t>-</w:t>
              </w:r>
            </w:hyperlink>
            <w:hyperlink r:id="rId322">
              <w:r w:rsidR="00E4645F" w:rsidRPr="00E4645F">
                <w:rPr>
                  <w:color w:val="0000FF"/>
                  <w:sz w:val="20"/>
                  <w:szCs w:val="20"/>
                  <w:u w:val="single" w:color="0000FF"/>
                </w:rPr>
                <w:t>diabetes</w:t>
              </w:r>
            </w:hyperlink>
            <w:hyperlink r:id="rId323">
              <w:r w:rsidR="00E4645F" w:rsidRPr="00E4645F">
                <w:rPr>
                  <w:color w:val="0000FF"/>
                  <w:sz w:val="20"/>
                  <w:szCs w:val="20"/>
                  <w:u w:val="single" w:color="0000FF"/>
                </w:rPr>
                <w:t>-</w:t>
              </w:r>
            </w:hyperlink>
            <w:hyperlink r:id="rId324">
              <w:r w:rsidR="00E4645F" w:rsidRPr="00E4645F">
                <w:rPr>
                  <w:color w:val="0000FF"/>
                  <w:sz w:val="20"/>
                  <w:szCs w:val="20"/>
                  <w:u w:val="single" w:color="0000FF"/>
                </w:rPr>
                <w:t>mellitus</w:t>
              </w:r>
            </w:hyperlink>
            <w:hyperlink r:id="rId325">
              <w:r w:rsidR="00E4645F" w:rsidRPr="00E4645F">
                <w:rPr>
                  <w:color w:val="0000FF"/>
                  <w:sz w:val="20"/>
                  <w:szCs w:val="20"/>
                  <w:u w:val="single" w:color="0000FF"/>
                </w:rPr>
                <w:t>-</w:t>
              </w:r>
            </w:hyperlink>
            <w:hyperlink r:id="rId326">
              <w:r w:rsidR="00E4645F" w:rsidRPr="00E4645F">
                <w:rPr>
                  <w:color w:val="0000FF"/>
                  <w:sz w:val="20"/>
                  <w:szCs w:val="20"/>
                  <w:u w:val="single" w:color="0000FF"/>
                </w:rPr>
                <w:t>type</w:t>
              </w:r>
            </w:hyperlink>
            <w:hyperlink r:id="rId327">
              <w:r w:rsidR="00E4645F" w:rsidRPr="00E4645F">
                <w:rPr>
                  <w:color w:val="0000FF"/>
                  <w:sz w:val="20"/>
                  <w:szCs w:val="20"/>
                  <w:u w:val="single" w:color="0000FF"/>
                </w:rPr>
                <w:t>-</w:t>
              </w:r>
            </w:hyperlink>
            <w:hyperlink r:id="rId328">
              <w:r w:rsidR="00E4645F" w:rsidRPr="00E4645F">
                <w:rPr>
                  <w:color w:val="0000FF"/>
                  <w:sz w:val="20"/>
                  <w:szCs w:val="20"/>
                  <w:u w:val="single" w:color="0000FF"/>
                </w:rPr>
                <w:t>1</w:t>
              </w:r>
            </w:hyperlink>
            <w:hyperlink r:id="rId329">
              <w:r w:rsidR="00E4645F" w:rsidRPr="00E4645F">
                <w:rPr>
                  <w:color w:val="0000FF"/>
                  <w:sz w:val="20"/>
                  <w:szCs w:val="20"/>
                  <w:u w:val="single" w:color="0000FF"/>
                </w:rPr>
                <w:t>-</w:t>
              </w:r>
            </w:hyperlink>
            <w:hyperlink r:id="rId330">
              <w:r w:rsidR="00E4645F" w:rsidRPr="00E4645F">
                <w:rPr>
                  <w:color w:val="0000FF"/>
                  <w:sz w:val="20"/>
                  <w:szCs w:val="20"/>
                  <w:u w:val="single" w:color="0000FF"/>
                </w:rPr>
                <w:t>eller</w:t>
              </w:r>
            </w:hyperlink>
            <w:hyperlink r:id="rId331">
              <w:r w:rsidR="00E4645F" w:rsidRPr="00E4645F">
                <w:rPr>
                  <w:color w:val="0000FF"/>
                  <w:sz w:val="20"/>
                  <w:szCs w:val="20"/>
                  <w:u w:val="single" w:color="0000FF"/>
                </w:rPr>
                <w:t>-</w:t>
              </w:r>
            </w:hyperlink>
            <w:hyperlink r:id="rId332">
              <w:r w:rsidR="00E4645F" w:rsidRPr="00E4645F">
                <w:rPr>
                  <w:color w:val="0000FF"/>
                  <w:sz w:val="20"/>
                  <w:szCs w:val="20"/>
                  <w:u w:val="single" w:color="0000FF"/>
                </w:rPr>
                <w:t>type</w:t>
              </w:r>
            </w:hyperlink>
            <w:hyperlink r:id="rId333">
              <w:r w:rsidR="00E4645F" w:rsidRPr="00E4645F">
                <w:rPr>
                  <w:color w:val="0000FF"/>
                  <w:sz w:val="20"/>
                  <w:szCs w:val="20"/>
                  <w:u w:val="single" w:color="0000FF"/>
                </w:rPr>
                <w:t>-</w:t>
              </w:r>
            </w:hyperlink>
            <w:hyperlink r:id="rId334">
              <w:r w:rsidR="00E4645F" w:rsidRPr="00E4645F">
                <w:rPr>
                  <w:color w:val="0000FF"/>
                  <w:sz w:val="20"/>
                  <w:szCs w:val="20"/>
                  <w:u w:val="single" w:color="0000FF"/>
                </w:rPr>
                <w:t>2,</w:t>
              </w:r>
            </w:hyperlink>
            <w:hyperlink r:id="rId335"/>
            <w:hyperlink r:id="rId336">
              <w:r w:rsidR="00E4645F" w:rsidRPr="00E4645F">
                <w:rPr>
                  <w:color w:val="0000FF"/>
                  <w:sz w:val="20"/>
                  <w:szCs w:val="20"/>
                  <w:u w:val="single" w:color="0000FF"/>
                </w:rPr>
                <w:t>i</w:t>
              </w:r>
            </w:hyperlink>
            <w:hyperlink r:id="rId337">
              <w:r w:rsidR="00E4645F" w:rsidRPr="00E4645F">
                <w:rPr>
                  <w:color w:val="0000FF"/>
                  <w:sz w:val="20"/>
                  <w:szCs w:val="20"/>
                  <w:u w:val="single" w:color="0000FF"/>
                </w:rPr>
                <w:t>-</w:t>
              </w:r>
            </w:hyperlink>
            <w:hyperlink r:id="rId338">
              <w:r w:rsidR="00E4645F" w:rsidRPr="00E4645F">
                <w:rPr>
                  <w:color w:val="0000FF"/>
                  <w:sz w:val="20"/>
                  <w:szCs w:val="20"/>
                  <w:u w:val="single" w:color="0000FF"/>
                </w:rPr>
                <w:t>lavrisikogruppe</w:t>
              </w:r>
            </w:hyperlink>
            <w:hyperlink r:id="rId339">
              <w:r w:rsidR="00E4645F" w:rsidRPr="00E4645F">
                <w:rPr>
                  <w:color w:val="0000FF"/>
                  <w:sz w:val="20"/>
                  <w:szCs w:val="20"/>
                  <w:u w:val="single" w:color="0000FF"/>
                </w:rPr>
                <w:t>-</w:t>
              </w:r>
            </w:hyperlink>
            <w:hyperlink r:id="rId340">
              <w:r w:rsidR="00E4645F" w:rsidRPr="00E4645F">
                <w:rPr>
                  <w:color w:val="0000FF"/>
                  <w:sz w:val="20"/>
                  <w:szCs w:val="20"/>
                  <w:u w:val="single" w:color="0000FF"/>
                </w:rPr>
                <w:t>0</w:t>
              </w:r>
            </w:hyperlink>
            <w:hyperlink r:id="rId341">
              <w:r w:rsidR="00E4645F" w:rsidRPr="00E4645F">
                <w:rPr>
                  <w:color w:val="0000FF"/>
                  <w:sz w:val="20"/>
                  <w:szCs w:val="20"/>
                  <w:u w:val="single" w:color="0000FF"/>
                </w:rPr>
                <w:t>-</w:t>
              </w:r>
            </w:hyperlink>
            <w:hyperlink r:id="rId342">
              <w:r w:rsidR="00E4645F" w:rsidRPr="00E4645F">
                <w:rPr>
                  <w:color w:val="0000FF"/>
                  <w:sz w:val="20"/>
                  <w:szCs w:val="20"/>
                  <w:u w:val="single" w:color="0000FF"/>
                </w:rPr>
                <w:t>og</w:t>
              </w:r>
            </w:hyperlink>
            <w:hyperlink r:id="rId343">
              <w:r w:rsidR="00E4645F" w:rsidRPr="00E4645F">
                <w:rPr>
                  <w:color w:val="0000FF"/>
                  <w:sz w:val="20"/>
                  <w:szCs w:val="20"/>
                  <w:u w:val="single" w:color="0000FF"/>
                </w:rPr>
                <w:t>-</w:t>
              </w:r>
            </w:hyperlink>
            <w:hyperlink r:id="rId344">
              <w:r w:rsidR="00E4645F" w:rsidRPr="00E4645F">
                <w:rPr>
                  <w:color w:val="0000FF"/>
                  <w:sz w:val="20"/>
                  <w:szCs w:val="20"/>
                  <w:u w:val="single" w:color="0000FF"/>
                </w:rPr>
                <w:t>1,</w:t>
              </w:r>
            </w:hyperlink>
            <w:hyperlink r:id="rId345">
              <w:r w:rsidR="00E4645F" w:rsidRPr="00E4645F">
                <w:rPr>
                  <w:color w:val="0000FF"/>
                  <w:sz w:val="20"/>
                  <w:szCs w:val="20"/>
                  <w:u w:val="single" w:color="0000FF"/>
                </w:rPr>
                <w:t>-</w:t>
              </w:r>
            </w:hyperlink>
            <w:hyperlink r:id="rId346">
              <w:r w:rsidR="00E4645F" w:rsidRPr="00E4645F">
                <w:rPr>
                  <w:color w:val="0000FF"/>
                  <w:sz w:val="20"/>
                  <w:szCs w:val="20"/>
                  <w:u w:val="single" w:color="0000FF"/>
                </w:rPr>
                <w:t>som</w:t>
              </w:r>
            </w:hyperlink>
            <w:hyperlink r:id="rId347">
              <w:r w:rsidR="00E4645F" w:rsidRPr="00E4645F">
                <w:rPr>
                  <w:color w:val="0000FF"/>
                  <w:sz w:val="20"/>
                  <w:szCs w:val="20"/>
                  <w:u w:val="single" w:color="0000FF"/>
                </w:rPr>
                <w:t>-</w:t>
              </w:r>
            </w:hyperlink>
            <w:hyperlink r:id="rId348">
              <w:r w:rsidR="00E4645F" w:rsidRPr="00E4645F">
                <w:rPr>
                  <w:color w:val="0000FF"/>
                  <w:sz w:val="20"/>
                  <w:szCs w:val="20"/>
                  <w:u w:val="single" w:color="0000FF"/>
                </w:rPr>
                <w:t>led</w:t>
              </w:r>
            </w:hyperlink>
            <w:hyperlink r:id="rId349">
              <w:r w:rsidR="00E4645F" w:rsidRPr="00E4645F">
                <w:rPr>
                  <w:color w:val="0000FF"/>
                  <w:sz w:val="20"/>
                  <w:szCs w:val="20"/>
                  <w:u w:val="single" w:color="0000FF"/>
                </w:rPr>
                <w:t>-</w:t>
              </w:r>
            </w:hyperlink>
            <w:hyperlink r:id="rId350">
              <w:r w:rsidR="00E4645F" w:rsidRPr="00E4645F">
                <w:rPr>
                  <w:color w:val="0000FF"/>
                  <w:sz w:val="20"/>
                  <w:szCs w:val="20"/>
                  <w:u w:val="single" w:color="0000FF"/>
                </w:rPr>
                <w:t>i</w:t>
              </w:r>
            </w:hyperlink>
            <w:hyperlink r:id="rId351">
              <w:r w:rsidR="00E4645F" w:rsidRPr="00E4645F">
                <w:rPr>
                  <w:color w:val="0000FF"/>
                  <w:sz w:val="20"/>
                  <w:szCs w:val="20"/>
                  <w:u w:val="single" w:color="0000FF"/>
                </w:rPr>
                <w:t>-</w:t>
              </w:r>
            </w:hyperlink>
            <w:hyperlink r:id="rId352">
              <w:r w:rsidR="00E4645F" w:rsidRPr="00E4645F">
                <w:rPr>
                  <w:color w:val="0000FF"/>
                  <w:sz w:val="20"/>
                  <w:szCs w:val="20"/>
                  <w:u w:val="single" w:color="0000FF"/>
                </w:rPr>
                <w:t>at</w:t>
              </w:r>
            </w:hyperlink>
            <w:hyperlink r:id="rId353">
              <w:r w:rsidR="00E4645F" w:rsidRPr="00E4645F">
                <w:rPr>
                  <w:color w:val="0000FF"/>
                  <w:sz w:val="20"/>
                  <w:szCs w:val="20"/>
                  <w:u w:val="single" w:color="0000FF"/>
                </w:rPr>
                <w:t>-</w:t>
              </w:r>
            </w:hyperlink>
            <w:hyperlink r:id="rId354">
              <w:r w:rsidR="00E4645F" w:rsidRPr="00E4645F">
                <w:rPr>
                  <w:color w:val="0000FF"/>
                  <w:sz w:val="20"/>
                  <w:szCs w:val="20"/>
                  <w:u w:val="single" w:color="0000FF"/>
                </w:rPr>
                <w:t>forebygge</w:t>
              </w:r>
            </w:hyperlink>
            <w:hyperlink r:id="rId355">
              <w:r w:rsidR="00E4645F" w:rsidRPr="00E4645F">
                <w:rPr>
                  <w:color w:val="0000FF"/>
                  <w:sz w:val="20"/>
                  <w:szCs w:val="20"/>
                  <w:u w:val="single" w:color="0000FF"/>
                </w:rPr>
                <w:t>-</w:t>
              </w:r>
            </w:hyperlink>
            <w:hyperlink r:id="rId356">
              <w:r w:rsidR="00E4645F" w:rsidRPr="00E4645F">
                <w:rPr>
                  <w:color w:val="0000FF"/>
                  <w:sz w:val="20"/>
                  <w:szCs w:val="20"/>
                  <w:u w:val="single" w:color="0000FF"/>
                </w:rPr>
                <w:t>diabetiske</w:t>
              </w:r>
            </w:hyperlink>
            <w:hyperlink r:id="rId357">
              <w:r w:rsidR="00E4645F" w:rsidRPr="00E4645F">
                <w:rPr>
                  <w:color w:val="0000FF"/>
                  <w:sz w:val="20"/>
                  <w:szCs w:val="20"/>
                  <w:u w:val="single" w:color="0000FF"/>
                </w:rPr>
                <w:t>-</w:t>
              </w:r>
            </w:hyperlink>
            <w:hyperlink r:id="rId358">
              <w:r w:rsidR="00E4645F" w:rsidRPr="00E4645F">
                <w:rPr>
                  <w:color w:val="0000FF"/>
                  <w:sz w:val="20"/>
                  <w:szCs w:val="20"/>
                  <w:u w:val="single" w:color="0000FF"/>
                </w:rPr>
                <w:t>fodsaar.aspx</w:t>
              </w:r>
            </w:hyperlink>
            <w:hyperlink r:id="rId359">
              <w:r w:rsidR="00E4645F" w:rsidRPr="00E4645F">
                <w:rPr>
                  <w:color w:val="FF0000"/>
                  <w:sz w:val="20"/>
                  <w:szCs w:val="20"/>
                </w:rPr>
                <w:t xml:space="preserve"> </w:t>
              </w:r>
            </w:hyperlink>
          </w:p>
          <w:p w:rsidR="00E4645F" w:rsidRPr="00E4645F" w:rsidRDefault="00E4645F" w:rsidP="00E4645F">
            <w:pPr>
              <w:spacing w:line="259" w:lineRule="auto"/>
              <w:rPr>
                <w:sz w:val="20"/>
                <w:szCs w:val="20"/>
              </w:rPr>
            </w:pPr>
            <w:r w:rsidRPr="00E4645F">
              <w:rPr>
                <w:color w:val="FF0000"/>
                <w:sz w:val="20"/>
                <w:szCs w:val="20"/>
              </w:rPr>
              <w:t xml:space="preserve"> </w:t>
            </w:r>
          </w:p>
        </w:tc>
      </w:tr>
    </w:tbl>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3" w:type="dxa"/>
          <w:left w:w="106" w:type="dxa"/>
          <w:right w:w="60" w:type="dxa"/>
        </w:tblCellMar>
        <w:tblLook w:val="04A0" w:firstRow="1" w:lastRow="0" w:firstColumn="1" w:lastColumn="0" w:noHBand="0" w:noVBand="1"/>
      </w:tblPr>
      <w:tblGrid>
        <w:gridCol w:w="1769"/>
        <w:gridCol w:w="7273"/>
      </w:tblGrid>
      <w:tr w:rsidR="00E4645F" w:rsidRPr="00E4645F" w:rsidTr="00E4645F">
        <w:trPr>
          <w:trHeight w:val="466"/>
        </w:trPr>
        <w:tc>
          <w:tcPr>
            <w:tcW w:w="97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360">
              <w:r w:rsidR="00E4645F" w:rsidRPr="00E4645F">
                <w:rPr>
                  <w:rFonts w:ascii="Calibri" w:eastAsia="Calibri" w:hAnsi="Calibri" w:cs="Calibri"/>
                  <w:b/>
                  <w:color w:val="00B0F0"/>
                  <w:sz w:val="20"/>
                  <w:szCs w:val="20"/>
                  <w:u w:val="single" w:color="00B0F0"/>
                </w:rPr>
                <w:t>Nursing Reference Center</w:t>
              </w:r>
            </w:hyperlink>
            <w:hyperlink r:id="rId361">
              <w:r w:rsidR="00E4645F" w:rsidRPr="00E4645F">
                <w:rPr>
                  <w:rFonts w:ascii="Calibri" w:eastAsia="Calibri" w:hAnsi="Calibri" w:cs="Calibri"/>
                  <w:b/>
                  <w:color w:val="00B0F0"/>
                  <w:sz w:val="20"/>
                  <w:szCs w:val="20"/>
                </w:rPr>
                <w:t xml:space="preserve"> </w:t>
              </w:r>
            </w:hyperlink>
            <w:hyperlink r:id="rId362">
              <w:r w:rsidR="00E4645F" w:rsidRPr="00E4645F">
                <w:rPr>
                  <w:rFonts w:ascii="Calibri" w:eastAsia="Calibri" w:hAnsi="Calibri" w:cs="Calibri"/>
                  <w:b/>
                  <w:color w:val="00B0F0"/>
                  <w:sz w:val="20"/>
                  <w:szCs w:val="20"/>
                </w:rPr>
                <w:t xml:space="preserve"> </w:t>
              </w:r>
            </w:hyperlink>
          </w:p>
        </w:tc>
      </w:tr>
      <w:tr w:rsidR="00E4645F" w:rsidRPr="00E4645F" w:rsidTr="00E4645F">
        <w:trPr>
          <w:trHeight w:val="1637"/>
        </w:trPr>
        <w:tc>
          <w:tcPr>
            <w:tcW w:w="978"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4022"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Søkt i tittel: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diab* OR hypoglycem* OR hyperglycem* OR hypoglycaem* OR hyperglycaem*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282029" w:rsidTr="00E4645F">
        <w:trPr>
          <w:trHeight w:val="1637"/>
        </w:trPr>
        <w:tc>
          <w:tcPr>
            <w:tcW w:w="97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Treff:</w:t>
            </w:r>
          </w:p>
        </w:tc>
        <w:tc>
          <w:tcPr>
            <w:tcW w:w="402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rPr>
                <w:sz w:val="20"/>
                <w:szCs w:val="20"/>
              </w:rPr>
            </w:pPr>
            <w:r w:rsidRPr="00E4645F">
              <w:rPr>
                <w:color w:val="000000"/>
                <w:sz w:val="20"/>
                <w:szCs w:val="20"/>
              </w:rPr>
              <w:t xml:space="preserve">Avgrenset til publikasjonstypene: Quick Lessons, Evidence Based Care Sheets, Skills og Patient Handouts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rFonts w:ascii="Calibri" w:eastAsia="Calibri" w:hAnsi="Calibri" w:cs="Calibri"/>
                <w:i/>
                <w:color w:val="000000"/>
                <w:sz w:val="20"/>
                <w:szCs w:val="20"/>
              </w:rPr>
              <w:t>For å få fulltekstlenkene til å virke: det kan være nødvendig å kopiere og lime inn lenkene inn i nettleserens adressefelt (URL-feltet), istedet for bare å klikke på dem</w:t>
            </w:r>
            <w:r w:rsidRPr="00E4645F">
              <w:rPr>
                <w:color w:val="000000"/>
                <w:sz w:val="20"/>
                <w:szCs w:val="20"/>
              </w:rPr>
              <w:t xml:space="preserve">.  </w:t>
            </w:r>
          </w:p>
          <w:p w:rsidR="00E4645F" w:rsidRDefault="00E4645F" w:rsidP="00E4645F">
            <w:pPr>
              <w:rPr>
                <w:color w:val="000000"/>
                <w:sz w:val="20"/>
                <w:szCs w:val="20"/>
              </w:rPr>
            </w:pPr>
          </w:p>
          <w:p w:rsidR="00E4645F" w:rsidRPr="00E4645F" w:rsidRDefault="00E4645F" w:rsidP="00E4645F">
            <w:pPr>
              <w:rPr>
                <w:sz w:val="20"/>
                <w:szCs w:val="20"/>
              </w:rPr>
            </w:pPr>
            <w:r w:rsidRPr="00E4645F">
              <w:rPr>
                <w:color w:val="000000"/>
                <w:sz w:val="20"/>
                <w:szCs w:val="20"/>
              </w:rPr>
              <w:t xml:space="preserve">Gjelder for alle 4 publikasjonstypene: her nevner jeg noen av treffene, jeg kan ha utelatt relevant litteratur. Så søk gjerne selv for å se alle.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u w:val="single" w:color="000000"/>
              </w:rPr>
              <w:t>Quick Lessons</w:t>
            </w: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Totalt 23 treff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325720" w:rsidRDefault="00E4645F" w:rsidP="00E4645F">
            <w:pPr>
              <w:spacing w:line="259" w:lineRule="auto"/>
              <w:rPr>
                <w:sz w:val="20"/>
                <w:szCs w:val="20"/>
              </w:rPr>
            </w:pPr>
            <w:r w:rsidRPr="00325720">
              <w:rPr>
                <w:color w:val="000000"/>
                <w:sz w:val="20"/>
                <w:szCs w:val="20"/>
              </w:rPr>
              <w:t xml:space="preserve">Diabetes Mellitus, Type 2 By: Schub T, Parks-Chapman J, Pravikoff D, CINAHL </w:t>
            </w:r>
          </w:p>
          <w:p w:rsidR="00E4645F" w:rsidRPr="00325720" w:rsidRDefault="00E4645F" w:rsidP="00E4645F">
            <w:pPr>
              <w:spacing w:line="259" w:lineRule="auto"/>
              <w:rPr>
                <w:sz w:val="20"/>
                <w:szCs w:val="20"/>
              </w:rPr>
            </w:pPr>
            <w:r w:rsidRPr="00325720">
              <w:rPr>
                <w:color w:val="000000"/>
                <w:sz w:val="20"/>
                <w:szCs w:val="20"/>
              </w:rPr>
              <w:t xml:space="preserve">Nursing Guide, September 21, 2018 </w:t>
            </w:r>
          </w:p>
          <w:p w:rsidR="00E4645F" w:rsidRPr="00E4645F" w:rsidRDefault="00EE04F5" w:rsidP="00E4645F">
            <w:pPr>
              <w:rPr>
                <w:sz w:val="20"/>
                <w:szCs w:val="20"/>
                <w:lang w:val="en-US"/>
              </w:rPr>
            </w:pPr>
            <w:hyperlink r:id="rId363">
              <w:r w:rsidR="00E4645F" w:rsidRPr="00EE04F5">
                <w:rPr>
                  <w:color w:val="0000FF"/>
                  <w:sz w:val="20"/>
                  <w:szCs w:val="20"/>
                  <w:u w:val="single" w:color="0000FF"/>
                </w:rPr>
                <w:t xml:space="preserve">http://search.ebscohost.com/login.aspx?direct=true&amp;db=nup&amp;AN=T701050&amp;site= </w:t>
              </w:r>
            </w:hyperlink>
            <w:hyperlink r:id="rId364">
              <w:r w:rsidR="00E4645F" w:rsidRPr="00E4645F">
                <w:rPr>
                  <w:color w:val="0000FF"/>
                  <w:sz w:val="20"/>
                  <w:szCs w:val="20"/>
                  <w:u w:val="single" w:color="0000FF"/>
                  <w:lang w:val="en-US"/>
                </w:rPr>
                <w:t>nup</w:t>
              </w:r>
            </w:hyperlink>
            <w:hyperlink r:id="rId365">
              <w:r w:rsidR="00E4645F" w:rsidRPr="00E4645F">
                <w:rPr>
                  <w:color w:val="0000FF"/>
                  <w:sz w:val="20"/>
                  <w:szCs w:val="20"/>
                  <w:u w:val="single" w:color="0000FF"/>
                  <w:lang w:val="en-US"/>
                </w:rPr>
                <w:t>-</w:t>
              </w:r>
            </w:hyperlink>
            <w:hyperlink r:id="rId366">
              <w:r w:rsidR="00E4645F" w:rsidRPr="00E4645F">
                <w:rPr>
                  <w:color w:val="0000FF"/>
                  <w:sz w:val="20"/>
                  <w:szCs w:val="20"/>
                  <w:u w:val="single" w:color="0000FF"/>
                  <w:lang w:val="en-US"/>
                </w:rPr>
                <w:t>live&amp;scope=site</w:t>
              </w:r>
            </w:hyperlink>
            <w:hyperlink r:id="rId36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2" w:line="237" w:lineRule="auto"/>
              <w:rPr>
                <w:sz w:val="20"/>
                <w:szCs w:val="20"/>
                <w:lang w:val="en-US"/>
              </w:rPr>
            </w:pPr>
            <w:r w:rsidRPr="00E4645F">
              <w:rPr>
                <w:color w:val="000000"/>
                <w:sz w:val="20"/>
                <w:szCs w:val="20"/>
                <w:lang w:val="en-US"/>
              </w:rPr>
              <w:t xml:space="preserve">Diabetes Mellitus, Type 1 By: Cabrera G, Parks-Chapman J, Pravikoff D, CINAHL Nursing Guide, September 7, 2018 </w:t>
            </w:r>
          </w:p>
          <w:p w:rsidR="00E4645F" w:rsidRPr="00E4645F" w:rsidRDefault="00EE04F5" w:rsidP="00E4645F">
            <w:pPr>
              <w:rPr>
                <w:sz w:val="20"/>
                <w:szCs w:val="20"/>
                <w:lang w:val="en-US"/>
              </w:rPr>
            </w:pPr>
            <w:hyperlink r:id="rId368">
              <w:r w:rsidR="00E4645F" w:rsidRPr="00E4645F">
                <w:rPr>
                  <w:color w:val="0000FF"/>
                  <w:sz w:val="20"/>
                  <w:szCs w:val="20"/>
                  <w:u w:val="single" w:color="0000FF"/>
                  <w:lang w:val="en-US"/>
                </w:rPr>
                <w:t xml:space="preserve">http://search.ebscohost.com/login.aspx?direct=true&amp;db=nup&amp;AN=T700834&amp;site= </w:t>
              </w:r>
            </w:hyperlink>
            <w:hyperlink r:id="rId369">
              <w:r w:rsidR="00E4645F" w:rsidRPr="00E4645F">
                <w:rPr>
                  <w:color w:val="0000FF"/>
                  <w:sz w:val="20"/>
                  <w:szCs w:val="20"/>
                  <w:u w:val="single" w:color="0000FF"/>
                  <w:lang w:val="en-US"/>
                </w:rPr>
                <w:t>nup</w:t>
              </w:r>
            </w:hyperlink>
            <w:hyperlink r:id="rId370">
              <w:r w:rsidR="00E4645F" w:rsidRPr="00E4645F">
                <w:rPr>
                  <w:color w:val="0000FF"/>
                  <w:sz w:val="20"/>
                  <w:szCs w:val="20"/>
                  <w:u w:val="single" w:color="0000FF"/>
                  <w:lang w:val="en-US"/>
                </w:rPr>
                <w:t>-</w:t>
              </w:r>
            </w:hyperlink>
            <w:hyperlink r:id="rId371">
              <w:r w:rsidR="00E4645F" w:rsidRPr="00E4645F">
                <w:rPr>
                  <w:color w:val="0000FF"/>
                  <w:sz w:val="20"/>
                  <w:szCs w:val="20"/>
                  <w:u w:val="single" w:color="0000FF"/>
                  <w:lang w:val="en-US"/>
                </w:rPr>
                <w:t>live&amp;scope=site</w:t>
              </w:r>
            </w:hyperlink>
            <w:hyperlink r:id="rId37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rPr>
            </w:pPr>
            <w:r w:rsidRPr="00E4645F">
              <w:rPr>
                <w:color w:val="000000"/>
                <w:sz w:val="20"/>
                <w:szCs w:val="20"/>
              </w:rPr>
              <w:t xml:space="preserve">Blant de øvrige titlene finnes bla. disse: </w:t>
            </w:r>
          </w:p>
          <w:p w:rsidR="00E4645F" w:rsidRPr="00E4645F" w:rsidRDefault="00E4645F" w:rsidP="00E4645F">
            <w:pPr>
              <w:spacing w:after="62" w:line="259" w:lineRule="auto"/>
              <w:rPr>
                <w:sz w:val="20"/>
                <w:szCs w:val="20"/>
              </w:rPr>
            </w:pPr>
            <w:r w:rsidRPr="00E4645F">
              <w:rPr>
                <w:color w:val="000000"/>
                <w:sz w:val="20"/>
                <w:szCs w:val="20"/>
              </w:rPr>
              <w:t xml:space="preserve"> </w:t>
            </w:r>
          </w:p>
          <w:p w:rsidR="00E4645F" w:rsidRPr="00E4645F" w:rsidRDefault="00E4645F" w:rsidP="00E4645F">
            <w:pPr>
              <w:numPr>
                <w:ilvl w:val="0"/>
                <w:numId w:val="5"/>
              </w:numPr>
              <w:spacing w:after="37" w:line="259" w:lineRule="auto"/>
              <w:rPr>
                <w:sz w:val="20"/>
                <w:szCs w:val="20"/>
              </w:rPr>
            </w:pPr>
            <w:r w:rsidRPr="00E4645F">
              <w:rPr>
                <w:color w:val="000000"/>
                <w:sz w:val="20"/>
                <w:szCs w:val="20"/>
              </w:rPr>
              <w:t xml:space="preserve">Heart Failure and Diabetes </w:t>
            </w:r>
          </w:p>
          <w:p w:rsidR="00E4645F" w:rsidRPr="00E4645F" w:rsidRDefault="00E4645F" w:rsidP="00E4645F">
            <w:pPr>
              <w:numPr>
                <w:ilvl w:val="0"/>
                <w:numId w:val="5"/>
              </w:numPr>
              <w:spacing w:after="39" w:line="259" w:lineRule="auto"/>
              <w:rPr>
                <w:sz w:val="20"/>
                <w:szCs w:val="20"/>
                <w:lang w:val="en-US"/>
              </w:rPr>
            </w:pPr>
            <w:r w:rsidRPr="00E4645F">
              <w:rPr>
                <w:color w:val="000000"/>
                <w:sz w:val="20"/>
                <w:szCs w:val="20"/>
                <w:lang w:val="en-US"/>
              </w:rPr>
              <w:t xml:space="preserve">Stroke, Ischemic, and Diabetes Mellitus, Type 2, in Adults </w:t>
            </w:r>
          </w:p>
          <w:p w:rsidR="00E4645F" w:rsidRPr="00E4645F" w:rsidRDefault="00E4645F" w:rsidP="00E4645F">
            <w:pPr>
              <w:numPr>
                <w:ilvl w:val="0"/>
                <w:numId w:val="5"/>
              </w:numPr>
              <w:spacing w:after="37" w:line="259" w:lineRule="auto"/>
              <w:rPr>
                <w:sz w:val="20"/>
                <w:szCs w:val="20"/>
              </w:rPr>
            </w:pPr>
            <w:r w:rsidRPr="00E4645F">
              <w:rPr>
                <w:color w:val="000000"/>
                <w:sz w:val="20"/>
                <w:szCs w:val="20"/>
              </w:rPr>
              <w:t xml:space="preserve">Diabetes, Secondary </w:t>
            </w:r>
          </w:p>
          <w:p w:rsidR="00E4645F" w:rsidRPr="00E4645F" w:rsidRDefault="00E4645F" w:rsidP="00E4645F">
            <w:pPr>
              <w:numPr>
                <w:ilvl w:val="0"/>
                <w:numId w:val="5"/>
              </w:numPr>
              <w:spacing w:after="39" w:line="259" w:lineRule="auto"/>
              <w:rPr>
                <w:sz w:val="20"/>
                <w:szCs w:val="20"/>
                <w:lang w:val="en-US"/>
              </w:rPr>
            </w:pPr>
            <w:r w:rsidRPr="00E4645F">
              <w:rPr>
                <w:color w:val="000000"/>
                <w:sz w:val="20"/>
                <w:szCs w:val="20"/>
                <w:lang w:val="en-US"/>
              </w:rPr>
              <w:t xml:space="preserve">Acute Myocardial Infarction and Diabetes Mellitus </w:t>
            </w:r>
          </w:p>
          <w:p w:rsidR="00E4645F" w:rsidRPr="00E4645F" w:rsidRDefault="00E4645F" w:rsidP="00E4645F">
            <w:pPr>
              <w:numPr>
                <w:ilvl w:val="0"/>
                <w:numId w:val="5"/>
              </w:numPr>
              <w:spacing w:after="36" w:line="259" w:lineRule="auto"/>
              <w:rPr>
                <w:sz w:val="20"/>
                <w:szCs w:val="20"/>
                <w:lang w:val="en-US"/>
              </w:rPr>
            </w:pPr>
            <w:r w:rsidRPr="00E4645F">
              <w:rPr>
                <w:color w:val="000000"/>
                <w:sz w:val="20"/>
                <w:szCs w:val="20"/>
                <w:lang w:val="en-US"/>
              </w:rPr>
              <w:t xml:space="preserve">Diabetes Mellitus: Pregnancy in Patients with Preexisting Diabetes </w:t>
            </w:r>
          </w:p>
          <w:p w:rsidR="00E4645F" w:rsidRPr="00E4645F" w:rsidRDefault="00E4645F" w:rsidP="00E4645F">
            <w:pPr>
              <w:numPr>
                <w:ilvl w:val="0"/>
                <w:numId w:val="5"/>
              </w:numPr>
              <w:spacing w:after="39" w:line="259" w:lineRule="auto"/>
              <w:rPr>
                <w:sz w:val="20"/>
                <w:szCs w:val="20"/>
              </w:rPr>
            </w:pPr>
            <w:r w:rsidRPr="00E4645F">
              <w:rPr>
                <w:color w:val="000000"/>
                <w:sz w:val="20"/>
                <w:szCs w:val="20"/>
              </w:rPr>
              <w:t xml:space="preserve">Hypertension and Diabetes Mellitus </w:t>
            </w:r>
          </w:p>
          <w:p w:rsidR="00E4645F" w:rsidRPr="00E4645F" w:rsidRDefault="00E4645F" w:rsidP="00E4645F">
            <w:pPr>
              <w:numPr>
                <w:ilvl w:val="0"/>
                <w:numId w:val="5"/>
              </w:numPr>
              <w:spacing w:after="160" w:line="259" w:lineRule="auto"/>
              <w:rPr>
                <w:sz w:val="20"/>
                <w:szCs w:val="20"/>
                <w:lang w:val="en-US"/>
              </w:rPr>
            </w:pPr>
            <w:r w:rsidRPr="00E4645F">
              <w:rPr>
                <w:color w:val="000000"/>
                <w:sz w:val="20"/>
                <w:szCs w:val="20"/>
                <w:lang w:val="en-US"/>
              </w:rPr>
              <w:t xml:space="preserve">Diabetes Mellitus, Hypertension, and Heart Disease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u w:val="single" w:color="000000"/>
                <w:lang w:val="en-US"/>
              </w:rPr>
              <w:t>Evidence Based Care Sheets</w:t>
            </w: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Totalt 42 treff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Case Management: Patients with Diabetes By: Woten M, March P, Pravikoff D, CINAHL Nursing Guide, April 20, 2018 </w:t>
            </w:r>
          </w:p>
          <w:p w:rsidR="00E4645F" w:rsidRPr="00E4645F" w:rsidRDefault="00EE04F5" w:rsidP="00E4645F">
            <w:pPr>
              <w:rPr>
                <w:sz w:val="20"/>
                <w:szCs w:val="20"/>
                <w:lang w:val="en-US"/>
              </w:rPr>
            </w:pPr>
            <w:hyperlink r:id="rId373">
              <w:r w:rsidR="00E4645F" w:rsidRPr="00E4645F">
                <w:rPr>
                  <w:color w:val="0000FF"/>
                  <w:sz w:val="20"/>
                  <w:szCs w:val="20"/>
                  <w:u w:val="single" w:color="0000FF"/>
                  <w:lang w:val="en-US"/>
                </w:rPr>
                <w:t xml:space="preserve">http://search.ebscohost.com/login.aspx?direct=true&amp;db=nup&amp;AN=T708253&amp;site= </w:t>
              </w:r>
            </w:hyperlink>
            <w:hyperlink r:id="rId374">
              <w:r w:rsidR="00E4645F" w:rsidRPr="00E4645F">
                <w:rPr>
                  <w:color w:val="0000FF"/>
                  <w:sz w:val="20"/>
                  <w:szCs w:val="20"/>
                  <w:u w:val="single" w:color="0000FF"/>
                  <w:lang w:val="en-US"/>
                </w:rPr>
                <w:t>nup</w:t>
              </w:r>
            </w:hyperlink>
            <w:hyperlink r:id="rId375">
              <w:r w:rsidR="00E4645F" w:rsidRPr="00E4645F">
                <w:rPr>
                  <w:color w:val="0000FF"/>
                  <w:sz w:val="20"/>
                  <w:szCs w:val="20"/>
                  <w:u w:val="single" w:color="0000FF"/>
                  <w:lang w:val="en-US"/>
                </w:rPr>
                <w:t>-</w:t>
              </w:r>
            </w:hyperlink>
            <w:hyperlink r:id="rId376">
              <w:r w:rsidR="00E4645F" w:rsidRPr="00E4645F">
                <w:rPr>
                  <w:color w:val="0000FF"/>
                  <w:sz w:val="20"/>
                  <w:szCs w:val="20"/>
                  <w:u w:val="single" w:color="0000FF"/>
                  <w:lang w:val="en-US"/>
                </w:rPr>
                <w:t>live&amp;scope=site</w:t>
              </w:r>
            </w:hyperlink>
            <w:hyperlink r:id="rId37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Treatment of Older Patients By: Schub T, Parks-Chapman J, Pravikoff D, CINAHL Nursing Guide, November 30, 2018 </w:t>
            </w:r>
          </w:p>
          <w:p w:rsidR="00E4645F" w:rsidRPr="00325720" w:rsidRDefault="00EE04F5" w:rsidP="00E4645F">
            <w:pPr>
              <w:spacing w:after="2" w:line="237" w:lineRule="auto"/>
              <w:rPr>
                <w:color w:val="000000"/>
                <w:sz w:val="20"/>
                <w:szCs w:val="20"/>
                <w:lang w:val="en-US"/>
              </w:rPr>
            </w:pPr>
            <w:hyperlink r:id="rId378">
              <w:r w:rsidR="00E4645F" w:rsidRPr="00E4645F">
                <w:rPr>
                  <w:color w:val="0000FF"/>
                  <w:sz w:val="20"/>
                  <w:szCs w:val="20"/>
                  <w:u w:val="single" w:color="0000FF"/>
                  <w:lang w:val="en-US"/>
                </w:rPr>
                <w:t xml:space="preserve">http://search.ebscohost.com/login.aspx?direct=true&amp;db=nup&amp;AN=T701316&amp;site= </w:t>
              </w:r>
            </w:hyperlink>
            <w:hyperlink r:id="rId379">
              <w:r w:rsidR="00E4645F" w:rsidRPr="00E4645F">
                <w:rPr>
                  <w:color w:val="0000FF"/>
                  <w:sz w:val="20"/>
                  <w:szCs w:val="20"/>
                  <w:u w:val="single" w:color="0000FF"/>
                  <w:lang w:val="en-US"/>
                </w:rPr>
                <w:t>nup</w:t>
              </w:r>
            </w:hyperlink>
            <w:hyperlink r:id="rId380">
              <w:r w:rsidR="00E4645F" w:rsidRPr="00E4645F">
                <w:rPr>
                  <w:color w:val="0000FF"/>
                  <w:sz w:val="20"/>
                  <w:szCs w:val="20"/>
                  <w:u w:val="single" w:color="0000FF"/>
                  <w:lang w:val="en-US"/>
                </w:rPr>
                <w:t>-</w:t>
              </w:r>
            </w:hyperlink>
            <w:hyperlink r:id="rId381">
              <w:r w:rsidR="00E4645F" w:rsidRPr="00E4645F">
                <w:rPr>
                  <w:color w:val="0000FF"/>
                  <w:sz w:val="20"/>
                  <w:szCs w:val="20"/>
                  <w:u w:val="single" w:color="0000FF"/>
                  <w:lang w:val="en-US"/>
                </w:rPr>
                <w:t>live&amp;scope=site</w:t>
              </w:r>
            </w:hyperlink>
            <w:hyperlink r:id="rId382">
              <w:r w:rsidR="00E4645F" w:rsidRPr="00E4645F">
                <w:rPr>
                  <w:color w:val="000000"/>
                  <w:sz w:val="20"/>
                  <w:szCs w:val="20"/>
                  <w:lang w:val="en-US"/>
                </w:rPr>
                <w:t xml:space="preserve"> </w:t>
              </w:r>
            </w:hyperlink>
          </w:p>
          <w:p w:rsidR="00E4645F" w:rsidRPr="00325720" w:rsidRDefault="00E4645F" w:rsidP="00E4645F">
            <w:pPr>
              <w:spacing w:after="2" w:line="237" w:lineRule="auto"/>
              <w:rPr>
                <w:color w:val="000000"/>
                <w:sz w:val="20"/>
                <w:szCs w:val="20"/>
                <w:lang w:val="en-US"/>
              </w:rPr>
            </w:pPr>
          </w:p>
          <w:p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Cardiovascular Risk By: Walsh K, Parks-Chapman J, </w:t>
            </w:r>
          </w:p>
          <w:p w:rsidR="00E4645F" w:rsidRPr="00E4645F" w:rsidRDefault="00E4645F" w:rsidP="00E4645F">
            <w:pPr>
              <w:spacing w:line="259" w:lineRule="auto"/>
              <w:rPr>
                <w:sz w:val="20"/>
                <w:szCs w:val="20"/>
                <w:lang w:val="en-US"/>
              </w:rPr>
            </w:pPr>
            <w:r w:rsidRPr="00E4645F">
              <w:rPr>
                <w:color w:val="000000"/>
                <w:sz w:val="20"/>
                <w:szCs w:val="20"/>
                <w:lang w:val="en-US"/>
              </w:rPr>
              <w:t xml:space="preserve">Pravikoff D, CINAHL Nursing Guide, February 23, 2018 </w:t>
            </w:r>
          </w:p>
          <w:p w:rsidR="00E4645F" w:rsidRPr="00E4645F" w:rsidRDefault="00EE04F5" w:rsidP="00E4645F">
            <w:pPr>
              <w:rPr>
                <w:sz w:val="20"/>
                <w:szCs w:val="20"/>
                <w:lang w:val="en-US"/>
              </w:rPr>
            </w:pPr>
            <w:hyperlink r:id="rId383">
              <w:r w:rsidR="00E4645F" w:rsidRPr="00E4645F">
                <w:rPr>
                  <w:color w:val="0000FF"/>
                  <w:sz w:val="20"/>
                  <w:szCs w:val="20"/>
                  <w:u w:val="single" w:color="0000FF"/>
                  <w:lang w:val="en-US"/>
                </w:rPr>
                <w:t xml:space="preserve">http://search.ebscohost.com/login.aspx?direct=true&amp;db=nup&amp;AN=T701676&amp;site= </w:t>
              </w:r>
            </w:hyperlink>
            <w:hyperlink r:id="rId384">
              <w:r w:rsidR="00E4645F" w:rsidRPr="00E4645F">
                <w:rPr>
                  <w:color w:val="0000FF"/>
                  <w:sz w:val="20"/>
                  <w:szCs w:val="20"/>
                  <w:u w:val="single" w:color="0000FF"/>
                  <w:lang w:val="en-US"/>
                </w:rPr>
                <w:t>nup</w:t>
              </w:r>
            </w:hyperlink>
            <w:hyperlink r:id="rId385">
              <w:r w:rsidR="00E4645F" w:rsidRPr="00E4645F">
                <w:rPr>
                  <w:color w:val="0000FF"/>
                  <w:sz w:val="20"/>
                  <w:szCs w:val="20"/>
                  <w:u w:val="single" w:color="0000FF"/>
                  <w:lang w:val="en-US"/>
                </w:rPr>
                <w:t>-</w:t>
              </w:r>
            </w:hyperlink>
            <w:hyperlink r:id="rId386">
              <w:r w:rsidR="00E4645F" w:rsidRPr="00E4645F">
                <w:rPr>
                  <w:color w:val="0000FF"/>
                  <w:sz w:val="20"/>
                  <w:szCs w:val="20"/>
                  <w:u w:val="single" w:color="0000FF"/>
                  <w:lang w:val="en-US"/>
                </w:rPr>
                <w:t>live&amp;scope=site</w:t>
              </w:r>
            </w:hyperlink>
            <w:hyperlink r:id="rId38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Hypertension Risk By: Spears TL, Parks-Chapman J, </w:t>
            </w:r>
          </w:p>
          <w:p w:rsidR="00E4645F" w:rsidRPr="00E4645F" w:rsidRDefault="00E4645F" w:rsidP="00E4645F">
            <w:pPr>
              <w:spacing w:line="259" w:lineRule="auto"/>
              <w:rPr>
                <w:sz w:val="20"/>
                <w:szCs w:val="20"/>
                <w:lang w:val="en-US"/>
              </w:rPr>
            </w:pPr>
            <w:r w:rsidRPr="00E4645F">
              <w:rPr>
                <w:color w:val="000000"/>
                <w:sz w:val="20"/>
                <w:szCs w:val="20"/>
                <w:lang w:val="en-US"/>
              </w:rPr>
              <w:t xml:space="preserve">Pravikoff D, CINAHL Nursing Guide, October 5, 2018 </w:t>
            </w:r>
          </w:p>
          <w:p w:rsidR="00E4645F" w:rsidRPr="00E4645F" w:rsidRDefault="00EE04F5" w:rsidP="00E4645F">
            <w:pPr>
              <w:rPr>
                <w:sz w:val="20"/>
                <w:szCs w:val="20"/>
                <w:lang w:val="en-US"/>
              </w:rPr>
            </w:pPr>
            <w:hyperlink r:id="rId388">
              <w:r w:rsidR="00E4645F" w:rsidRPr="00E4645F">
                <w:rPr>
                  <w:color w:val="0000FF"/>
                  <w:sz w:val="20"/>
                  <w:szCs w:val="20"/>
                  <w:u w:val="single" w:color="0000FF"/>
                  <w:lang w:val="en-US"/>
                </w:rPr>
                <w:t xml:space="preserve">http://search.ebscohost.com/login.aspx?direct=true&amp;db=nup&amp;AN=T701290&amp;site= </w:t>
              </w:r>
            </w:hyperlink>
            <w:hyperlink r:id="rId389">
              <w:r w:rsidR="00E4645F" w:rsidRPr="00E4645F">
                <w:rPr>
                  <w:color w:val="0000FF"/>
                  <w:sz w:val="20"/>
                  <w:szCs w:val="20"/>
                  <w:u w:val="single" w:color="0000FF"/>
                  <w:lang w:val="en-US"/>
                </w:rPr>
                <w:t>nup</w:t>
              </w:r>
            </w:hyperlink>
            <w:hyperlink r:id="rId390">
              <w:r w:rsidR="00E4645F" w:rsidRPr="00E4645F">
                <w:rPr>
                  <w:color w:val="0000FF"/>
                  <w:sz w:val="20"/>
                  <w:szCs w:val="20"/>
                  <w:u w:val="single" w:color="0000FF"/>
                  <w:lang w:val="en-US"/>
                </w:rPr>
                <w:t>-</w:t>
              </w:r>
            </w:hyperlink>
            <w:hyperlink r:id="rId391">
              <w:r w:rsidR="00E4645F" w:rsidRPr="00E4645F">
                <w:rPr>
                  <w:color w:val="0000FF"/>
                  <w:sz w:val="20"/>
                  <w:szCs w:val="20"/>
                  <w:u w:val="single" w:color="0000FF"/>
                  <w:lang w:val="en-US"/>
                </w:rPr>
                <w:t>live&amp;scope=site</w:t>
              </w:r>
            </w:hyperlink>
            <w:hyperlink r:id="rId39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1"/>
              <w:rPr>
                <w:sz w:val="20"/>
                <w:szCs w:val="20"/>
                <w:lang w:val="en-US"/>
              </w:rPr>
            </w:pPr>
            <w:r w:rsidRPr="00E4645F">
              <w:rPr>
                <w:color w:val="000000"/>
                <w:sz w:val="20"/>
                <w:szCs w:val="20"/>
                <w:lang w:val="en-US"/>
              </w:rPr>
              <w:t xml:space="preserve">Diabetes Mellitus, Type 2: Treatment Adherence By: Caple C, Parks-Chapman J, Pravikoff D, CINAHL Nursing Guide, November 9, 2018 </w:t>
            </w:r>
          </w:p>
          <w:p w:rsidR="00E4645F" w:rsidRPr="00E4645F" w:rsidRDefault="00EE04F5" w:rsidP="00E4645F">
            <w:pPr>
              <w:rPr>
                <w:sz w:val="20"/>
                <w:szCs w:val="20"/>
                <w:lang w:val="en-US"/>
              </w:rPr>
            </w:pPr>
            <w:hyperlink r:id="rId393">
              <w:r w:rsidR="00E4645F" w:rsidRPr="00E4645F">
                <w:rPr>
                  <w:color w:val="0000FF"/>
                  <w:sz w:val="20"/>
                  <w:szCs w:val="20"/>
                  <w:u w:val="single" w:color="0000FF"/>
                  <w:lang w:val="en-US"/>
                </w:rPr>
                <w:t xml:space="preserve">http://search.ebscohost.com/login.aspx?direct=true&amp;db=nup&amp;AN=T701308&amp;site= </w:t>
              </w:r>
            </w:hyperlink>
            <w:hyperlink r:id="rId394">
              <w:r w:rsidR="00E4645F" w:rsidRPr="00E4645F">
                <w:rPr>
                  <w:color w:val="0000FF"/>
                  <w:sz w:val="20"/>
                  <w:szCs w:val="20"/>
                  <w:u w:val="single" w:color="0000FF"/>
                  <w:lang w:val="en-US"/>
                </w:rPr>
                <w:t>nup</w:t>
              </w:r>
            </w:hyperlink>
            <w:hyperlink r:id="rId395">
              <w:r w:rsidR="00E4645F" w:rsidRPr="00E4645F">
                <w:rPr>
                  <w:color w:val="0000FF"/>
                  <w:sz w:val="20"/>
                  <w:szCs w:val="20"/>
                  <w:u w:val="single" w:color="0000FF"/>
                  <w:lang w:val="en-US"/>
                </w:rPr>
                <w:t>-</w:t>
              </w:r>
            </w:hyperlink>
            <w:hyperlink r:id="rId396">
              <w:r w:rsidR="00E4645F" w:rsidRPr="00E4645F">
                <w:rPr>
                  <w:color w:val="0000FF"/>
                  <w:sz w:val="20"/>
                  <w:szCs w:val="20"/>
                  <w:u w:val="single" w:color="0000FF"/>
                  <w:lang w:val="en-US"/>
                </w:rPr>
                <w:t>live&amp;scope=site</w:t>
              </w:r>
            </w:hyperlink>
            <w:hyperlink r:id="rId39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Type 2: Weight Management By: March P, Parks-Chapman J, Pravikoff D, CINAHL Nursing Guide, November 9, 2018 </w:t>
            </w:r>
          </w:p>
          <w:p w:rsidR="00E4645F" w:rsidRPr="00E4645F" w:rsidRDefault="00EE04F5" w:rsidP="00E4645F">
            <w:pPr>
              <w:rPr>
                <w:sz w:val="20"/>
                <w:szCs w:val="20"/>
                <w:lang w:val="en-US"/>
              </w:rPr>
            </w:pPr>
            <w:hyperlink r:id="rId398">
              <w:r w:rsidR="00E4645F" w:rsidRPr="00E4645F">
                <w:rPr>
                  <w:color w:val="0000FF"/>
                  <w:sz w:val="20"/>
                  <w:szCs w:val="20"/>
                  <w:u w:val="single" w:color="0000FF"/>
                  <w:lang w:val="en-US"/>
                </w:rPr>
                <w:t xml:space="preserve">http://search.ebscohost.com/login.aspx?direct=true&amp;db=nup&amp;AN=T701300&amp;site= </w:t>
              </w:r>
            </w:hyperlink>
            <w:hyperlink r:id="rId399">
              <w:r w:rsidR="00E4645F" w:rsidRPr="00E4645F">
                <w:rPr>
                  <w:color w:val="0000FF"/>
                  <w:sz w:val="20"/>
                  <w:szCs w:val="20"/>
                  <w:u w:val="single" w:color="0000FF"/>
                  <w:lang w:val="en-US"/>
                </w:rPr>
                <w:t>nup</w:t>
              </w:r>
            </w:hyperlink>
            <w:hyperlink r:id="rId400">
              <w:r w:rsidR="00E4645F" w:rsidRPr="00E4645F">
                <w:rPr>
                  <w:color w:val="0000FF"/>
                  <w:sz w:val="20"/>
                  <w:szCs w:val="20"/>
                  <w:u w:val="single" w:color="0000FF"/>
                  <w:lang w:val="en-US"/>
                </w:rPr>
                <w:t>-</w:t>
              </w:r>
            </w:hyperlink>
            <w:hyperlink r:id="rId401">
              <w:r w:rsidR="00E4645F" w:rsidRPr="00E4645F">
                <w:rPr>
                  <w:color w:val="0000FF"/>
                  <w:sz w:val="20"/>
                  <w:szCs w:val="20"/>
                  <w:u w:val="single" w:color="0000FF"/>
                  <w:lang w:val="en-US"/>
                </w:rPr>
                <w:t>live&amp;scope=site</w:t>
              </w:r>
            </w:hyperlink>
            <w:hyperlink r:id="rId40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Type 2: Drug Management in the Older Patient By: Caple C, Parks-Chapman J, Pravikoff D, CINAHL Nursing Guide, November 16, 2018 </w:t>
            </w:r>
            <w:hyperlink r:id="rId403">
              <w:r w:rsidRPr="00E4645F">
                <w:rPr>
                  <w:color w:val="0000FF"/>
                  <w:sz w:val="20"/>
                  <w:szCs w:val="20"/>
                  <w:u w:val="single" w:color="0000FF"/>
                  <w:lang w:val="en-US"/>
                </w:rPr>
                <w:t xml:space="preserve">http://search.ebscohost.com/login.aspx?direct=true&amp;db=nup&amp;AN=T701332&amp;site= </w:t>
              </w:r>
            </w:hyperlink>
            <w:hyperlink r:id="rId404">
              <w:r w:rsidRPr="00E4645F">
                <w:rPr>
                  <w:color w:val="0000FF"/>
                  <w:sz w:val="20"/>
                  <w:szCs w:val="20"/>
                  <w:u w:val="single" w:color="0000FF"/>
                  <w:lang w:val="en-US"/>
                </w:rPr>
                <w:t>nup</w:t>
              </w:r>
            </w:hyperlink>
            <w:hyperlink r:id="rId405">
              <w:r w:rsidRPr="00E4645F">
                <w:rPr>
                  <w:color w:val="0000FF"/>
                  <w:sz w:val="20"/>
                  <w:szCs w:val="20"/>
                  <w:u w:val="single" w:color="0000FF"/>
                  <w:lang w:val="en-US"/>
                </w:rPr>
                <w:t>-</w:t>
              </w:r>
            </w:hyperlink>
            <w:hyperlink r:id="rId406">
              <w:r w:rsidRPr="00E4645F">
                <w:rPr>
                  <w:color w:val="0000FF"/>
                  <w:sz w:val="20"/>
                  <w:szCs w:val="20"/>
                  <w:u w:val="single" w:color="0000FF"/>
                  <w:lang w:val="en-US"/>
                </w:rPr>
                <w:t>live&amp;scope=site</w:t>
              </w:r>
            </w:hyperlink>
            <w:hyperlink r:id="rId407">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Effect of Exercise By: Caple C, Schub T, Pravikoff D, </w:t>
            </w:r>
          </w:p>
          <w:p w:rsidR="00E4645F" w:rsidRPr="00E4645F" w:rsidRDefault="00E4645F" w:rsidP="00E4645F">
            <w:pPr>
              <w:spacing w:line="259" w:lineRule="auto"/>
              <w:rPr>
                <w:sz w:val="20"/>
                <w:szCs w:val="20"/>
                <w:lang w:val="en-US"/>
              </w:rPr>
            </w:pPr>
            <w:r w:rsidRPr="00E4645F">
              <w:rPr>
                <w:color w:val="000000"/>
                <w:sz w:val="20"/>
                <w:szCs w:val="20"/>
                <w:lang w:val="en-US"/>
              </w:rPr>
              <w:t xml:space="preserve">CINAHL Nursing Guide, May 18, 2018 </w:t>
            </w:r>
          </w:p>
          <w:p w:rsidR="00E4645F" w:rsidRPr="00E4645F" w:rsidRDefault="00EE04F5" w:rsidP="00E4645F">
            <w:pPr>
              <w:rPr>
                <w:sz w:val="20"/>
                <w:szCs w:val="20"/>
                <w:lang w:val="en-US"/>
              </w:rPr>
            </w:pPr>
            <w:hyperlink r:id="rId408">
              <w:r w:rsidR="00E4645F" w:rsidRPr="00E4645F">
                <w:rPr>
                  <w:color w:val="0000FF"/>
                  <w:sz w:val="20"/>
                  <w:szCs w:val="20"/>
                  <w:u w:val="single" w:color="0000FF"/>
                  <w:lang w:val="en-US"/>
                </w:rPr>
                <w:t xml:space="preserve">http://search.ebscohost.com/login.aspx?direct=true&amp;db=nup&amp;AN=T701309&amp;site= </w:t>
              </w:r>
            </w:hyperlink>
            <w:hyperlink r:id="rId409">
              <w:r w:rsidR="00E4645F" w:rsidRPr="00E4645F">
                <w:rPr>
                  <w:color w:val="0000FF"/>
                  <w:sz w:val="20"/>
                  <w:szCs w:val="20"/>
                  <w:u w:val="single" w:color="0000FF"/>
                  <w:lang w:val="en-US"/>
                </w:rPr>
                <w:t>nup</w:t>
              </w:r>
            </w:hyperlink>
            <w:hyperlink r:id="rId410">
              <w:r w:rsidR="00E4645F" w:rsidRPr="00E4645F">
                <w:rPr>
                  <w:color w:val="0000FF"/>
                  <w:sz w:val="20"/>
                  <w:szCs w:val="20"/>
                  <w:u w:val="single" w:color="0000FF"/>
                  <w:lang w:val="en-US"/>
                </w:rPr>
                <w:t>-</w:t>
              </w:r>
            </w:hyperlink>
            <w:hyperlink r:id="rId411">
              <w:r w:rsidR="00E4645F" w:rsidRPr="00E4645F">
                <w:rPr>
                  <w:color w:val="0000FF"/>
                  <w:sz w:val="20"/>
                  <w:szCs w:val="20"/>
                  <w:u w:val="single" w:color="0000FF"/>
                  <w:lang w:val="en-US"/>
                </w:rPr>
                <w:t>live&amp;scope=site</w:t>
              </w:r>
            </w:hyperlink>
            <w:hyperlink r:id="rId41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Type 2: Impact of Supplements By: Smith N, Parks-Chapman J, Pravikoff D, CINAHL Nursing Guide, April 20, 2018 </w:t>
            </w:r>
          </w:p>
          <w:p w:rsidR="00E4645F" w:rsidRPr="00E4645F" w:rsidRDefault="00EE04F5" w:rsidP="00E4645F">
            <w:pPr>
              <w:spacing w:after="1"/>
              <w:rPr>
                <w:sz w:val="20"/>
                <w:szCs w:val="20"/>
                <w:lang w:val="en-US"/>
              </w:rPr>
            </w:pPr>
            <w:hyperlink r:id="rId413">
              <w:r w:rsidR="00E4645F" w:rsidRPr="00E4645F">
                <w:rPr>
                  <w:color w:val="0000FF"/>
                  <w:sz w:val="20"/>
                  <w:szCs w:val="20"/>
                  <w:u w:val="single" w:color="0000FF"/>
                  <w:lang w:val="en-US"/>
                </w:rPr>
                <w:t xml:space="preserve">http://search.ebscohost.com/login.aspx?direct=true&amp;db=nup&amp;AN=T701294&amp;site= </w:t>
              </w:r>
            </w:hyperlink>
            <w:hyperlink r:id="rId414">
              <w:r w:rsidR="00E4645F" w:rsidRPr="00E4645F">
                <w:rPr>
                  <w:color w:val="0000FF"/>
                  <w:sz w:val="20"/>
                  <w:szCs w:val="20"/>
                  <w:u w:val="single" w:color="0000FF"/>
                  <w:lang w:val="en-US"/>
                </w:rPr>
                <w:t>nup</w:t>
              </w:r>
            </w:hyperlink>
            <w:hyperlink r:id="rId415">
              <w:r w:rsidR="00E4645F" w:rsidRPr="00E4645F">
                <w:rPr>
                  <w:color w:val="0000FF"/>
                  <w:sz w:val="20"/>
                  <w:szCs w:val="20"/>
                  <w:u w:val="single" w:color="0000FF"/>
                  <w:lang w:val="en-US"/>
                </w:rPr>
                <w:t>-</w:t>
              </w:r>
            </w:hyperlink>
            <w:hyperlink r:id="rId416">
              <w:r w:rsidR="00E4645F" w:rsidRPr="00E4645F">
                <w:rPr>
                  <w:color w:val="0000FF"/>
                  <w:sz w:val="20"/>
                  <w:szCs w:val="20"/>
                  <w:u w:val="single" w:color="0000FF"/>
                  <w:lang w:val="en-US"/>
                </w:rPr>
                <w:t>live&amp;scope=site</w:t>
              </w:r>
            </w:hyperlink>
            <w:hyperlink r:id="rId41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Nutrition Therapy By: Caple C, Parks-Chapman J, Pravikoff D, CINAHL Nursing Guide, April 6, 2018 </w:t>
            </w:r>
          </w:p>
          <w:p w:rsidR="00E4645F" w:rsidRPr="00E4645F" w:rsidRDefault="00EE04F5" w:rsidP="00E4645F">
            <w:pPr>
              <w:rPr>
                <w:sz w:val="20"/>
                <w:szCs w:val="20"/>
                <w:lang w:val="en-US"/>
              </w:rPr>
            </w:pPr>
            <w:hyperlink r:id="rId418">
              <w:r w:rsidR="00E4645F" w:rsidRPr="00E4645F">
                <w:rPr>
                  <w:color w:val="0000FF"/>
                  <w:sz w:val="20"/>
                  <w:szCs w:val="20"/>
                  <w:u w:val="single" w:color="0000FF"/>
                  <w:lang w:val="en-US"/>
                </w:rPr>
                <w:t xml:space="preserve">http://search.ebscohost.com/login.aspx?direct=true&amp;db=nup&amp;AN=T701318&amp;site= </w:t>
              </w:r>
            </w:hyperlink>
            <w:hyperlink r:id="rId419">
              <w:r w:rsidR="00E4645F" w:rsidRPr="00E4645F">
                <w:rPr>
                  <w:color w:val="0000FF"/>
                  <w:sz w:val="20"/>
                  <w:szCs w:val="20"/>
                  <w:u w:val="single" w:color="0000FF"/>
                  <w:lang w:val="en-US"/>
                </w:rPr>
                <w:t>nup</w:t>
              </w:r>
            </w:hyperlink>
            <w:hyperlink r:id="rId420">
              <w:r w:rsidR="00E4645F" w:rsidRPr="00E4645F">
                <w:rPr>
                  <w:color w:val="0000FF"/>
                  <w:sz w:val="20"/>
                  <w:szCs w:val="20"/>
                  <w:u w:val="single" w:color="0000FF"/>
                  <w:lang w:val="en-US"/>
                </w:rPr>
                <w:t>-</w:t>
              </w:r>
            </w:hyperlink>
            <w:hyperlink r:id="rId421">
              <w:r w:rsidR="00E4645F" w:rsidRPr="00E4645F">
                <w:rPr>
                  <w:color w:val="0000FF"/>
                  <w:sz w:val="20"/>
                  <w:szCs w:val="20"/>
                  <w:u w:val="single" w:color="0000FF"/>
                  <w:lang w:val="en-US"/>
                </w:rPr>
                <w:t>live&amp;scope=site</w:t>
              </w:r>
            </w:hyperlink>
            <w:hyperlink r:id="rId42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Gestational Diabetes Mellitus: Diet By: Marcel C, Pravikoff D, CINAHL Nursing </w:t>
            </w:r>
          </w:p>
          <w:p w:rsidR="00E4645F" w:rsidRPr="00E4645F" w:rsidRDefault="00E4645F" w:rsidP="00E4645F">
            <w:pPr>
              <w:spacing w:line="259" w:lineRule="auto"/>
              <w:rPr>
                <w:sz w:val="20"/>
                <w:szCs w:val="20"/>
                <w:lang w:val="en-US"/>
              </w:rPr>
            </w:pPr>
            <w:r w:rsidRPr="00E4645F">
              <w:rPr>
                <w:color w:val="000000"/>
                <w:sz w:val="20"/>
                <w:szCs w:val="20"/>
                <w:lang w:val="en-US"/>
              </w:rPr>
              <w:t xml:space="preserve">Guide, May 11, 2018 </w:t>
            </w:r>
          </w:p>
          <w:p w:rsidR="00E4645F" w:rsidRPr="00E4645F" w:rsidRDefault="00EE04F5" w:rsidP="00E4645F">
            <w:pPr>
              <w:rPr>
                <w:sz w:val="20"/>
                <w:szCs w:val="20"/>
                <w:lang w:val="en-US"/>
              </w:rPr>
            </w:pPr>
            <w:hyperlink r:id="rId423">
              <w:r w:rsidR="00E4645F" w:rsidRPr="00E4645F">
                <w:rPr>
                  <w:color w:val="0000FF"/>
                  <w:sz w:val="20"/>
                  <w:szCs w:val="20"/>
                  <w:u w:val="single" w:color="0000FF"/>
                  <w:lang w:val="en-US"/>
                </w:rPr>
                <w:t xml:space="preserve">http://search.ebscohost.com/login.aspx?direct=true&amp;db=nup&amp;AN=T708298&amp;site= </w:t>
              </w:r>
            </w:hyperlink>
            <w:hyperlink r:id="rId424">
              <w:r w:rsidR="00E4645F" w:rsidRPr="00E4645F">
                <w:rPr>
                  <w:color w:val="0000FF"/>
                  <w:sz w:val="20"/>
                  <w:szCs w:val="20"/>
                  <w:u w:val="single" w:color="0000FF"/>
                  <w:lang w:val="en-US"/>
                </w:rPr>
                <w:t>nup</w:t>
              </w:r>
            </w:hyperlink>
            <w:hyperlink r:id="rId425">
              <w:r w:rsidR="00E4645F" w:rsidRPr="00E4645F">
                <w:rPr>
                  <w:color w:val="0000FF"/>
                  <w:sz w:val="20"/>
                  <w:szCs w:val="20"/>
                  <w:u w:val="single" w:color="0000FF"/>
                  <w:lang w:val="en-US"/>
                </w:rPr>
                <w:t>-</w:t>
              </w:r>
            </w:hyperlink>
            <w:hyperlink r:id="rId426">
              <w:r w:rsidR="00E4645F" w:rsidRPr="00E4645F">
                <w:rPr>
                  <w:color w:val="0000FF"/>
                  <w:sz w:val="20"/>
                  <w:szCs w:val="20"/>
                  <w:u w:val="single" w:color="0000FF"/>
                  <w:lang w:val="en-US"/>
                </w:rPr>
                <w:t>live&amp;scope=site</w:t>
              </w:r>
            </w:hyperlink>
            <w:hyperlink r:id="rId42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Diabetes Mellitus: Glycemic Awareness By: Schub T, Caple C, Pravikoff D, CINAHL Nursing Guide, October 5, 2018 </w:t>
            </w:r>
          </w:p>
          <w:p w:rsidR="00E4645F" w:rsidRPr="00E4645F" w:rsidRDefault="00EE04F5" w:rsidP="00E4645F">
            <w:pPr>
              <w:rPr>
                <w:sz w:val="20"/>
                <w:szCs w:val="20"/>
                <w:lang w:val="en-US"/>
              </w:rPr>
            </w:pPr>
            <w:hyperlink r:id="rId428">
              <w:r w:rsidR="00E4645F" w:rsidRPr="00E4645F">
                <w:rPr>
                  <w:color w:val="0000FF"/>
                  <w:sz w:val="20"/>
                  <w:szCs w:val="20"/>
                  <w:u w:val="single" w:color="0000FF"/>
                  <w:lang w:val="en-US"/>
                </w:rPr>
                <w:t xml:space="preserve">http://search.ebscohost.com/login.aspx?direct=true&amp;db=nup&amp;AN=T701331&amp;site= </w:t>
              </w:r>
            </w:hyperlink>
            <w:hyperlink r:id="rId429">
              <w:r w:rsidR="00E4645F" w:rsidRPr="00E4645F">
                <w:rPr>
                  <w:color w:val="0000FF"/>
                  <w:sz w:val="20"/>
                  <w:szCs w:val="20"/>
                  <w:u w:val="single" w:color="0000FF"/>
                  <w:lang w:val="en-US"/>
                </w:rPr>
                <w:t>nup</w:t>
              </w:r>
            </w:hyperlink>
            <w:hyperlink r:id="rId430">
              <w:r w:rsidR="00E4645F" w:rsidRPr="00E4645F">
                <w:rPr>
                  <w:color w:val="0000FF"/>
                  <w:sz w:val="20"/>
                  <w:szCs w:val="20"/>
                  <w:u w:val="single" w:color="0000FF"/>
                  <w:lang w:val="en-US"/>
                </w:rPr>
                <w:t>-</w:t>
              </w:r>
            </w:hyperlink>
            <w:hyperlink r:id="rId431">
              <w:r w:rsidR="00E4645F" w:rsidRPr="00E4645F">
                <w:rPr>
                  <w:color w:val="0000FF"/>
                  <w:sz w:val="20"/>
                  <w:szCs w:val="20"/>
                  <w:u w:val="single" w:color="0000FF"/>
                  <w:lang w:val="en-US"/>
                </w:rPr>
                <w:t>live&amp;scope=site</w:t>
              </w:r>
            </w:hyperlink>
            <w:hyperlink r:id="rId432">
              <w:r w:rsidR="00E4645F" w:rsidRPr="00E4645F">
                <w:rPr>
                  <w:color w:val="000000"/>
                  <w:sz w:val="20"/>
                  <w:szCs w:val="20"/>
                  <w:lang w:val="en-US"/>
                </w:rPr>
                <w:t xml:space="preserve"> </w:t>
              </w:r>
            </w:hyperlink>
          </w:p>
          <w:p w:rsidR="00E4645F" w:rsidRPr="00E4645F" w:rsidRDefault="00E4645F" w:rsidP="00E4645F">
            <w:pPr>
              <w:spacing w:after="2" w:line="237" w:lineRule="auto"/>
              <w:rPr>
                <w:sz w:val="20"/>
                <w:szCs w:val="20"/>
                <w:lang w:val="en-US"/>
              </w:rPr>
            </w:pPr>
          </w:p>
          <w:p w:rsidR="00E4645F" w:rsidRPr="00E4645F" w:rsidRDefault="00E4645F" w:rsidP="00E4645F">
            <w:pPr>
              <w:rPr>
                <w:sz w:val="20"/>
                <w:szCs w:val="20"/>
                <w:lang w:val="en-US"/>
              </w:rPr>
            </w:pPr>
            <w:r w:rsidRPr="00E4645F">
              <w:rPr>
                <w:color w:val="000000"/>
                <w:sz w:val="20"/>
                <w:szCs w:val="20"/>
                <w:lang w:val="en-US"/>
              </w:rPr>
              <w:t xml:space="preserve">Diabetes Mellitus, Type 2: Nephropathy By: March P, Parks-Chapman J, Pravikoff D, CINAHL Nursing Guide, June 22, 2018 </w:t>
            </w:r>
          </w:p>
          <w:p w:rsidR="00E4645F" w:rsidRPr="00E4645F" w:rsidRDefault="00EE04F5" w:rsidP="00E4645F">
            <w:pPr>
              <w:rPr>
                <w:sz w:val="20"/>
                <w:szCs w:val="20"/>
                <w:lang w:val="en-US"/>
              </w:rPr>
            </w:pPr>
            <w:hyperlink r:id="rId433">
              <w:r w:rsidR="00E4645F" w:rsidRPr="00E4645F">
                <w:rPr>
                  <w:color w:val="0000FF"/>
                  <w:sz w:val="20"/>
                  <w:szCs w:val="20"/>
                  <w:u w:val="single" w:color="0000FF"/>
                  <w:lang w:val="en-US"/>
                </w:rPr>
                <w:t xml:space="preserve">http://search.ebscohost.com/login.aspx?direct=true&amp;db=nup&amp;AN=T701315&amp;site= </w:t>
              </w:r>
            </w:hyperlink>
            <w:hyperlink r:id="rId434">
              <w:r w:rsidR="00E4645F" w:rsidRPr="00E4645F">
                <w:rPr>
                  <w:color w:val="0000FF"/>
                  <w:sz w:val="20"/>
                  <w:szCs w:val="20"/>
                  <w:u w:val="single" w:color="0000FF"/>
                  <w:lang w:val="en-US"/>
                </w:rPr>
                <w:t>nup</w:t>
              </w:r>
            </w:hyperlink>
            <w:hyperlink r:id="rId435">
              <w:r w:rsidR="00E4645F" w:rsidRPr="00E4645F">
                <w:rPr>
                  <w:color w:val="0000FF"/>
                  <w:sz w:val="20"/>
                  <w:szCs w:val="20"/>
                  <w:u w:val="single" w:color="0000FF"/>
                  <w:lang w:val="en-US"/>
                </w:rPr>
                <w:t>-</w:t>
              </w:r>
            </w:hyperlink>
            <w:hyperlink r:id="rId436">
              <w:r w:rsidR="00E4645F" w:rsidRPr="00E4645F">
                <w:rPr>
                  <w:color w:val="0000FF"/>
                  <w:sz w:val="20"/>
                  <w:szCs w:val="20"/>
                  <w:u w:val="single" w:color="0000FF"/>
                  <w:lang w:val="en-US"/>
                </w:rPr>
                <w:t>live&amp;scope=site</w:t>
              </w:r>
            </w:hyperlink>
            <w:hyperlink r:id="rId43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rPr>
            </w:pPr>
            <w:r w:rsidRPr="00E4645F">
              <w:rPr>
                <w:color w:val="000000"/>
                <w:sz w:val="20"/>
                <w:szCs w:val="20"/>
                <w:u w:val="single" w:color="000000"/>
              </w:rPr>
              <w:t>Skills</w:t>
            </w: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Totalt 24 treff (ikke inkludert dok som inngår i disse 24 moderdokumentene)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after="1"/>
              <w:rPr>
                <w:sz w:val="20"/>
                <w:szCs w:val="20"/>
                <w:lang w:val="en-US"/>
              </w:rPr>
            </w:pPr>
            <w:r w:rsidRPr="00E4645F">
              <w:rPr>
                <w:color w:val="000000"/>
                <w:sz w:val="20"/>
                <w:szCs w:val="20"/>
                <w:lang w:val="en-US"/>
              </w:rPr>
              <w:t xml:space="preserve">Hypoglycemia in Pregnancy: Managing By: Woten M, Walsh K, CINAHL Nursing Guide, February 15, 2019 </w:t>
            </w:r>
          </w:p>
          <w:p w:rsidR="00E4645F" w:rsidRPr="00E4645F" w:rsidRDefault="00EE04F5" w:rsidP="00E4645F">
            <w:pPr>
              <w:rPr>
                <w:sz w:val="20"/>
                <w:szCs w:val="20"/>
                <w:lang w:val="en-US"/>
              </w:rPr>
            </w:pPr>
            <w:hyperlink r:id="rId438">
              <w:r w:rsidR="00E4645F" w:rsidRPr="00E4645F">
                <w:rPr>
                  <w:color w:val="0000FF"/>
                  <w:sz w:val="20"/>
                  <w:szCs w:val="20"/>
                  <w:u w:val="single" w:color="0000FF"/>
                  <w:lang w:val="en-US"/>
                </w:rPr>
                <w:t xml:space="preserve">http://search.ebscohost.com/login.aspx?direct=true&amp;db=nup&amp;AN=T922809&amp;site= </w:t>
              </w:r>
            </w:hyperlink>
            <w:hyperlink r:id="rId439">
              <w:r w:rsidR="00E4645F" w:rsidRPr="00E4645F">
                <w:rPr>
                  <w:color w:val="0000FF"/>
                  <w:sz w:val="20"/>
                  <w:szCs w:val="20"/>
                  <w:u w:val="single" w:color="0000FF"/>
                  <w:lang w:val="en-US"/>
                </w:rPr>
                <w:t>nup</w:t>
              </w:r>
            </w:hyperlink>
            <w:hyperlink r:id="rId440">
              <w:r w:rsidR="00E4645F" w:rsidRPr="00E4645F">
                <w:rPr>
                  <w:color w:val="0000FF"/>
                  <w:sz w:val="20"/>
                  <w:szCs w:val="20"/>
                  <w:u w:val="single" w:color="0000FF"/>
                  <w:lang w:val="en-US"/>
                </w:rPr>
                <w:t>-</w:t>
              </w:r>
            </w:hyperlink>
            <w:hyperlink r:id="rId441">
              <w:r w:rsidR="00E4645F" w:rsidRPr="00E4645F">
                <w:rPr>
                  <w:color w:val="0000FF"/>
                  <w:sz w:val="20"/>
                  <w:szCs w:val="20"/>
                  <w:u w:val="single" w:color="0000FF"/>
                  <w:lang w:val="en-US"/>
                </w:rPr>
                <w:t>live&amp;scope=site</w:t>
              </w:r>
            </w:hyperlink>
            <w:hyperlink r:id="rId44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Hypoglycemia: Managing By: Karakashian AL, DeVesty G, Pravikoff D, CINAHL </w:t>
            </w:r>
          </w:p>
          <w:p w:rsidR="00E4645F" w:rsidRPr="00E4645F" w:rsidRDefault="00E4645F" w:rsidP="00E4645F">
            <w:pPr>
              <w:spacing w:line="259" w:lineRule="auto"/>
              <w:rPr>
                <w:sz w:val="20"/>
                <w:szCs w:val="20"/>
                <w:lang w:val="en-US"/>
              </w:rPr>
            </w:pPr>
            <w:r w:rsidRPr="00E4645F">
              <w:rPr>
                <w:color w:val="000000"/>
                <w:sz w:val="20"/>
                <w:szCs w:val="20"/>
                <w:lang w:val="en-US"/>
              </w:rPr>
              <w:t xml:space="preserve">Nursing Guide, September 7, 2018 </w:t>
            </w:r>
          </w:p>
          <w:p w:rsidR="00E4645F" w:rsidRPr="00E4645F" w:rsidRDefault="00EE04F5" w:rsidP="00E4645F">
            <w:pPr>
              <w:rPr>
                <w:sz w:val="20"/>
                <w:szCs w:val="20"/>
                <w:lang w:val="en-US"/>
              </w:rPr>
            </w:pPr>
            <w:hyperlink r:id="rId443">
              <w:r w:rsidR="00E4645F" w:rsidRPr="00E4645F">
                <w:rPr>
                  <w:color w:val="0000FF"/>
                  <w:sz w:val="20"/>
                  <w:szCs w:val="20"/>
                  <w:u w:val="single" w:color="0000FF"/>
                  <w:lang w:val="en-US"/>
                </w:rPr>
                <w:t xml:space="preserve">http://search.ebscohost.com/login.aspx?direct=true&amp;db=nup&amp;AN=T921348&amp;site= </w:t>
              </w:r>
            </w:hyperlink>
            <w:hyperlink r:id="rId444">
              <w:r w:rsidR="00E4645F" w:rsidRPr="00E4645F">
                <w:rPr>
                  <w:color w:val="0000FF"/>
                  <w:sz w:val="20"/>
                  <w:szCs w:val="20"/>
                  <w:u w:val="single" w:color="0000FF"/>
                  <w:lang w:val="en-US"/>
                </w:rPr>
                <w:t>nup</w:t>
              </w:r>
            </w:hyperlink>
            <w:hyperlink r:id="rId445">
              <w:r w:rsidR="00E4645F" w:rsidRPr="00E4645F">
                <w:rPr>
                  <w:color w:val="0000FF"/>
                  <w:sz w:val="20"/>
                  <w:szCs w:val="20"/>
                  <w:u w:val="single" w:color="0000FF"/>
                  <w:lang w:val="en-US"/>
                </w:rPr>
                <w:t>-</w:t>
              </w:r>
            </w:hyperlink>
            <w:hyperlink r:id="rId446">
              <w:r w:rsidR="00E4645F" w:rsidRPr="00E4645F">
                <w:rPr>
                  <w:color w:val="0000FF"/>
                  <w:sz w:val="20"/>
                  <w:szCs w:val="20"/>
                  <w:u w:val="single" w:color="0000FF"/>
                  <w:lang w:val="en-US"/>
                </w:rPr>
                <w:t>live&amp;scope=site</w:t>
              </w:r>
            </w:hyperlink>
            <w:hyperlink r:id="rId44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Patient and Family Education: Teaching the Patient with Diabetes Mellitus, Type 2 By: Smith N, Balderrama D, Pravikoff D, CINAHL Nursing Guide, January 4, 2019 </w:t>
            </w:r>
            <w:hyperlink r:id="rId448">
              <w:r w:rsidRPr="00E4645F">
                <w:rPr>
                  <w:color w:val="0000FF"/>
                  <w:sz w:val="20"/>
                  <w:szCs w:val="20"/>
                  <w:u w:val="single" w:color="0000FF"/>
                  <w:lang w:val="en-US"/>
                </w:rPr>
                <w:t xml:space="preserve">http://search.ebscohost.com/login.aspx?direct=true&amp;db=nup&amp;AN=T705744&amp;site= </w:t>
              </w:r>
            </w:hyperlink>
            <w:hyperlink r:id="rId449">
              <w:r w:rsidRPr="00E4645F">
                <w:rPr>
                  <w:color w:val="0000FF"/>
                  <w:sz w:val="20"/>
                  <w:szCs w:val="20"/>
                  <w:u w:val="single" w:color="0000FF"/>
                  <w:lang w:val="en-US"/>
                </w:rPr>
                <w:t>nup</w:t>
              </w:r>
            </w:hyperlink>
            <w:hyperlink r:id="rId450">
              <w:r w:rsidRPr="00E4645F">
                <w:rPr>
                  <w:color w:val="0000FF"/>
                  <w:sz w:val="20"/>
                  <w:szCs w:val="20"/>
                  <w:u w:val="single" w:color="0000FF"/>
                  <w:lang w:val="en-US"/>
                </w:rPr>
                <w:t>-</w:t>
              </w:r>
            </w:hyperlink>
            <w:hyperlink r:id="rId451">
              <w:r w:rsidRPr="00E4645F">
                <w:rPr>
                  <w:color w:val="0000FF"/>
                  <w:sz w:val="20"/>
                  <w:szCs w:val="20"/>
                  <w:u w:val="single" w:color="0000FF"/>
                  <w:lang w:val="en-US"/>
                </w:rPr>
                <w:t>live&amp;scope=site</w:t>
              </w:r>
            </w:hyperlink>
            <w:hyperlink r:id="rId452">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Patient Education: Teaching Foot Care to a Patient with Diabetes By: Engelke Z, Schub T, Pravikoff D, CINAHL Nursing Guide, January 26, 2018 </w:t>
            </w:r>
          </w:p>
          <w:p w:rsidR="00E4645F" w:rsidRPr="00E4645F" w:rsidRDefault="00EE04F5" w:rsidP="00E4645F">
            <w:pPr>
              <w:rPr>
                <w:sz w:val="20"/>
                <w:szCs w:val="20"/>
                <w:lang w:val="en-US"/>
              </w:rPr>
            </w:pPr>
            <w:hyperlink r:id="rId453">
              <w:r w:rsidR="00E4645F" w:rsidRPr="00E4645F">
                <w:rPr>
                  <w:color w:val="0000FF"/>
                  <w:sz w:val="20"/>
                  <w:szCs w:val="20"/>
                  <w:u w:val="single" w:color="0000FF"/>
                  <w:lang w:val="en-US"/>
                </w:rPr>
                <w:t xml:space="preserve">http://search.ebscohost.com/login.aspx?direct=true&amp;db=nup&amp;AN=T706311&amp;site= </w:t>
              </w:r>
            </w:hyperlink>
            <w:hyperlink r:id="rId454">
              <w:r w:rsidR="00E4645F" w:rsidRPr="00E4645F">
                <w:rPr>
                  <w:color w:val="0000FF"/>
                  <w:sz w:val="20"/>
                  <w:szCs w:val="20"/>
                  <w:u w:val="single" w:color="0000FF"/>
                  <w:lang w:val="en-US"/>
                </w:rPr>
                <w:t>nup</w:t>
              </w:r>
            </w:hyperlink>
            <w:hyperlink r:id="rId455">
              <w:r w:rsidR="00E4645F" w:rsidRPr="00E4645F">
                <w:rPr>
                  <w:color w:val="0000FF"/>
                  <w:sz w:val="20"/>
                  <w:szCs w:val="20"/>
                  <w:u w:val="single" w:color="0000FF"/>
                  <w:lang w:val="en-US"/>
                </w:rPr>
                <w:t>-</w:t>
              </w:r>
            </w:hyperlink>
            <w:hyperlink r:id="rId456">
              <w:r w:rsidR="00E4645F" w:rsidRPr="00E4645F">
                <w:rPr>
                  <w:color w:val="0000FF"/>
                  <w:sz w:val="20"/>
                  <w:szCs w:val="20"/>
                  <w:u w:val="single" w:color="0000FF"/>
                  <w:lang w:val="en-US"/>
                </w:rPr>
                <w:t>live&amp;scope=site</w:t>
              </w:r>
            </w:hyperlink>
            <w:hyperlink r:id="rId45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Patient Education: Teaching the Adult with Diabetes Mellitus, Type 1 By: Engelke Z, Pravikoff D, CINAHL Nursing Guide, February 16, 2018 </w:t>
            </w:r>
          </w:p>
          <w:p w:rsidR="00E4645F" w:rsidRPr="00E4645F" w:rsidRDefault="00EE04F5" w:rsidP="00E4645F">
            <w:pPr>
              <w:spacing w:after="1"/>
              <w:rPr>
                <w:sz w:val="20"/>
                <w:szCs w:val="20"/>
                <w:lang w:val="en-US"/>
              </w:rPr>
            </w:pPr>
            <w:hyperlink r:id="rId458">
              <w:r w:rsidR="00E4645F" w:rsidRPr="00E4645F">
                <w:rPr>
                  <w:color w:val="0000FF"/>
                  <w:sz w:val="20"/>
                  <w:szCs w:val="20"/>
                  <w:u w:val="single" w:color="0000FF"/>
                  <w:lang w:val="en-US"/>
                </w:rPr>
                <w:t xml:space="preserve">http://search.ebscohost.com/login.aspx?direct=true&amp;db=nup&amp;AN=T707547&amp;site= </w:t>
              </w:r>
            </w:hyperlink>
            <w:hyperlink r:id="rId459">
              <w:r w:rsidR="00E4645F" w:rsidRPr="00E4645F">
                <w:rPr>
                  <w:color w:val="0000FF"/>
                  <w:sz w:val="20"/>
                  <w:szCs w:val="20"/>
                  <w:u w:val="single" w:color="0000FF"/>
                  <w:lang w:val="en-US"/>
                </w:rPr>
                <w:t>nup</w:t>
              </w:r>
            </w:hyperlink>
            <w:hyperlink r:id="rId460">
              <w:r w:rsidR="00E4645F" w:rsidRPr="00E4645F">
                <w:rPr>
                  <w:color w:val="0000FF"/>
                  <w:sz w:val="20"/>
                  <w:szCs w:val="20"/>
                  <w:u w:val="single" w:color="0000FF"/>
                  <w:lang w:val="en-US"/>
                </w:rPr>
                <w:t>-</w:t>
              </w:r>
            </w:hyperlink>
            <w:hyperlink r:id="rId461">
              <w:r w:rsidR="00E4645F" w:rsidRPr="00E4645F">
                <w:rPr>
                  <w:color w:val="0000FF"/>
                  <w:sz w:val="20"/>
                  <w:szCs w:val="20"/>
                  <w:u w:val="single" w:color="0000FF"/>
                  <w:lang w:val="en-US"/>
                </w:rPr>
                <w:t>live&amp;scope=site</w:t>
              </w:r>
            </w:hyperlink>
            <w:hyperlink r:id="rId46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Patient Education: Teaching the Pregnant Patient with Diabetes Mellitus, Type 1 By: Engelke Z, Schub T, Pravikoff D, CINAHL Nursing Guide, May 26, 2017 </w:t>
            </w:r>
          </w:p>
          <w:p w:rsidR="00E4645F" w:rsidRPr="00E4645F" w:rsidRDefault="00EE04F5" w:rsidP="00E4645F">
            <w:pPr>
              <w:rPr>
                <w:sz w:val="20"/>
                <w:szCs w:val="20"/>
                <w:lang w:val="en-US"/>
              </w:rPr>
            </w:pPr>
            <w:hyperlink r:id="rId463">
              <w:r w:rsidR="00E4645F" w:rsidRPr="00E4645F">
                <w:rPr>
                  <w:color w:val="0000FF"/>
                  <w:sz w:val="20"/>
                  <w:szCs w:val="20"/>
                  <w:u w:val="single" w:color="0000FF"/>
                  <w:lang w:val="en-US"/>
                </w:rPr>
                <w:t xml:space="preserve">http://search.ebscohost.com/login.aspx?direct=true&amp;db=nup&amp;AN=T707550&amp;site= </w:t>
              </w:r>
            </w:hyperlink>
            <w:hyperlink r:id="rId464">
              <w:r w:rsidR="00E4645F" w:rsidRPr="00E4645F">
                <w:rPr>
                  <w:color w:val="0000FF"/>
                  <w:sz w:val="20"/>
                  <w:szCs w:val="20"/>
                  <w:u w:val="single" w:color="0000FF"/>
                  <w:lang w:val="en-US"/>
                </w:rPr>
                <w:t>nup</w:t>
              </w:r>
            </w:hyperlink>
            <w:hyperlink r:id="rId465">
              <w:r w:rsidR="00E4645F" w:rsidRPr="00E4645F">
                <w:rPr>
                  <w:color w:val="0000FF"/>
                  <w:sz w:val="20"/>
                  <w:szCs w:val="20"/>
                  <w:u w:val="single" w:color="0000FF"/>
                  <w:lang w:val="en-US"/>
                </w:rPr>
                <w:t>-</w:t>
              </w:r>
            </w:hyperlink>
            <w:hyperlink r:id="rId466">
              <w:r w:rsidR="00E4645F" w:rsidRPr="00E4645F">
                <w:rPr>
                  <w:color w:val="0000FF"/>
                  <w:sz w:val="20"/>
                  <w:szCs w:val="20"/>
                  <w:u w:val="single" w:color="0000FF"/>
                  <w:lang w:val="en-US"/>
                </w:rPr>
                <w:t>live&amp;scope=site</w:t>
              </w:r>
            </w:hyperlink>
            <w:hyperlink r:id="rId46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u w:val="single" w:color="000000"/>
                <w:lang w:val="en-US"/>
              </w:rPr>
              <w:t>Patient Handouts</w:t>
            </w: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Totalt 72 treff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Hypoglycemia By: Alan R, Health Library: Evidence-Based Information, September 1, </w:t>
            </w:r>
          </w:p>
          <w:p w:rsidR="00E4645F" w:rsidRPr="00E4645F" w:rsidRDefault="00E4645F" w:rsidP="00E4645F">
            <w:pPr>
              <w:spacing w:line="259" w:lineRule="auto"/>
              <w:rPr>
                <w:sz w:val="20"/>
                <w:szCs w:val="20"/>
                <w:lang w:val="en-US"/>
              </w:rPr>
            </w:pPr>
            <w:r w:rsidRPr="00E4645F">
              <w:rPr>
                <w:color w:val="000000"/>
                <w:sz w:val="20"/>
                <w:szCs w:val="20"/>
                <w:lang w:val="en-US"/>
              </w:rPr>
              <w:t xml:space="preserve">2018 </w:t>
            </w:r>
          </w:p>
          <w:p w:rsidR="00E4645F" w:rsidRPr="00325720" w:rsidRDefault="00EE04F5" w:rsidP="00E4645F">
            <w:pPr>
              <w:rPr>
                <w:color w:val="000000"/>
                <w:sz w:val="20"/>
                <w:szCs w:val="20"/>
                <w:lang w:val="en-US"/>
              </w:rPr>
            </w:pPr>
            <w:hyperlink r:id="rId468">
              <w:r w:rsidR="00E4645F" w:rsidRPr="00E4645F">
                <w:rPr>
                  <w:color w:val="0000FF"/>
                  <w:sz w:val="20"/>
                  <w:szCs w:val="20"/>
                  <w:u w:val="single" w:color="0000FF"/>
                  <w:lang w:val="en-US"/>
                </w:rPr>
                <w:t xml:space="preserve">http://search.ebscohost.com/login.aspx?direct=true&amp;db=nup&amp;AN=2009866545&amp;si </w:t>
              </w:r>
            </w:hyperlink>
            <w:hyperlink r:id="rId469">
              <w:r w:rsidR="00E4645F" w:rsidRPr="00E4645F">
                <w:rPr>
                  <w:color w:val="0000FF"/>
                  <w:sz w:val="20"/>
                  <w:szCs w:val="20"/>
                  <w:u w:val="single" w:color="0000FF"/>
                  <w:lang w:val="en-US"/>
                </w:rPr>
                <w:t>te=nup</w:t>
              </w:r>
            </w:hyperlink>
            <w:hyperlink r:id="rId470">
              <w:r w:rsidR="00E4645F" w:rsidRPr="00E4645F">
                <w:rPr>
                  <w:color w:val="0000FF"/>
                  <w:sz w:val="20"/>
                  <w:szCs w:val="20"/>
                  <w:u w:val="single" w:color="0000FF"/>
                  <w:lang w:val="en-US"/>
                </w:rPr>
                <w:t>-</w:t>
              </w:r>
            </w:hyperlink>
            <w:hyperlink r:id="rId471">
              <w:r w:rsidR="00E4645F" w:rsidRPr="00E4645F">
                <w:rPr>
                  <w:color w:val="0000FF"/>
                  <w:sz w:val="20"/>
                  <w:szCs w:val="20"/>
                  <w:u w:val="single" w:color="0000FF"/>
                  <w:lang w:val="en-US"/>
                </w:rPr>
                <w:t>live&amp;scope=site</w:t>
              </w:r>
            </w:hyperlink>
            <w:hyperlink r:id="rId472">
              <w:r w:rsidR="00E4645F" w:rsidRPr="00E4645F">
                <w:rPr>
                  <w:color w:val="000000"/>
                  <w:sz w:val="20"/>
                  <w:szCs w:val="20"/>
                  <w:lang w:val="en-US"/>
                </w:rPr>
                <w:t xml:space="preserve"> </w:t>
              </w:r>
            </w:hyperlink>
          </w:p>
          <w:p w:rsidR="00E4645F" w:rsidRPr="00325720" w:rsidRDefault="00E4645F" w:rsidP="00E4645F">
            <w:pPr>
              <w:rPr>
                <w:color w:val="000000"/>
                <w:sz w:val="20"/>
                <w:szCs w:val="20"/>
                <w:lang w:val="en-US"/>
              </w:rPr>
            </w:pPr>
          </w:p>
          <w:p w:rsidR="00E4645F" w:rsidRPr="00E4645F" w:rsidRDefault="00E4645F" w:rsidP="00E4645F">
            <w:pPr>
              <w:rPr>
                <w:sz w:val="20"/>
                <w:szCs w:val="20"/>
                <w:lang w:val="en-US"/>
              </w:rPr>
            </w:pPr>
            <w:r w:rsidRPr="00E4645F">
              <w:rPr>
                <w:color w:val="000000"/>
                <w:sz w:val="20"/>
                <w:szCs w:val="20"/>
                <w:lang w:val="en-US"/>
              </w:rPr>
              <w:t xml:space="preserve">Discharge Instructions for Hypoglycemia By: Kellicker PG, Carmichael K, Health Library: Evidence-Based Information, August 1, 2016 </w:t>
            </w:r>
          </w:p>
          <w:p w:rsidR="00E4645F" w:rsidRPr="00E4645F" w:rsidRDefault="00EE04F5" w:rsidP="00E4645F">
            <w:pPr>
              <w:rPr>
                <w:sz w:val="20"/>
                <w:szCs w:val="20"/>
                <w:lang w:val="en-US"/>
              </w:rPr>
            </w:pPr>
            <w:hyperlink r:id="rId473">
              <w:r w:rsidR="00E4645F" w:rsidRPr="00E4645F">
                <w:rPr>
                  <w:color w:val="0000FF"/>
                  <w:sz w:val="20"/>
                  <w:szCs w:val="20"/>
                  <w:u w:val="single" w:color="0000FF"/>
                  <w:lang w:val="en-US"/>
                </w:rPr>
                <w:t xml:space="preserve">http://search.ebscohost.com/login.aspx?direct=true&amp;db=nup&amp;AN=2010225130&amp;si </w:t>
              </w:r>
            </w:hyperlink>
            <w:hyperlink r:id="rId474">
              <w:r w:rsidR="00E4645F" w:rsidRPr="00E4645F">
                <w:rPr>
                  <w:color w:val="0000FF"/>
                  <w:sz w:val="20"/>
                  <w:szCs w:val="20"/>
                  <w:u w:val="single" w:color="0000FF"/>
                  <w:lang w:val="en-US"/>
                </w:rPr>
                <w:t>te=nup</w:t>
              </w:r>
            </w:hyperlink>
            <w:hyperlink r:id="rId475">
              <w:r w:rsidR="00E4645F" w:rsidRPr="00E4645F">
                <w:rPr>
                  <w:color w:val="0000FF"/>
                  <w:sz w:val="20"/>
                  <w:szCs w:val="20"/>
                  <w:u w:val="single" w:color="0000FF"/>
                  <w:lang w:val="en-US"/>
                </w:rPr>
                <w:t>-</w:t>
              </w:r>
            </w:hyperlink>
            <w:hyperlink r:id="rId476">
              <w:r w:rsidR="00E4645F" w:rsidRPr="00E4645F">
                <w:rPr>
                  <w:color w:val="0000FF"/>
                  <w:sz w:val="20"/>
                  <w:szCs w:val="20"/>
                  <w:u w:val="single" w:color="0000FF"/>
                  <w:lang w:val="en-US"/>
                </w:rPr>
                <w:t>live&amp;scope=site</w:t>
              </w:r>
            </w:hyperlink>
            <w:hyperlink r:id="rId47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Discharge Instructions for Hyperglycemia -- Adult By: Neff DM, Carmichael K, Health Library: Evidence-Based Information, August 1, 2016 </w:t>
            </w:r>
          </w:p>
          <w:p w:rsidR="00E4645F" w:rsidRPr="00E4645F" w:rsidRDefault="00EE04F5" w:rsidP="00E4645F">
            <w:pPr>
              <w:rPr>
                <w:sz w:val="20"/>
                <w:szCs w:val="20"/>
                <w:lang w:val="en-US"/>
              </w:rPr>
            </w:pPr>
            <w:hyperlink r:id="rId478">
              <w:r w:rsidR="00E4645F" w:rsidRPr="00E4645F">
                <w:rPr>
                  <w:color w:val="0000FF"/>
                  <w:sz w:val="20"/>
                  <w:szCs w:val="20"/>
                  <w:u w:val="single" w:color="0000FF"/>
                  <w:lang w:val="en-US"/>
                </w:rPr>
                <w:t xml:space="preserve">http://search.ebscohost.com/login.aspx?direct=true&amp;db=nup&amp;AN=2010447526&amp;si </w:t>
              </w:r>
            </w:hyperlink>
            <w:hyperlink r:id="rId479">
              <w:r w:rsidR="00E4645F" w:rsidRPr="00E4645F">
                <w:rPr>
                  <w:color w:val="0000FF"/>
                  <w:sz w:val="20"/>
                  <w:szCs w:val="20"/>
                  <w:u w:val="single" w:color="0000FF"/>
                  <w:lang w:val="en-US"/>
                </w:rPr>
                <w:t>te=nup</w:t>
              </w:r>
            </w:hyperlink>
            <w:hyperlink r:id="rId480">
              <w:r w:rsidR="00E4645F" w:rsidRPr="00E4645F">
                <w:rPr>
                  <w:color w:val="0000FF"/>
                  <w:sz w:val="20"/>
                  <w:szCs w:val="20"/>
                  <w:u w:val="single" w:color="0000FF"/>
                  <w:lang w:val="en-US"/>
                </w:rPr>
                <w:t>-</w:t>
              </w:r>
            </w:hyperlink>
            <w:hyperlink r:id="rId481">
              <w:r w:rsidR="00E4645F" w:rsidRPr="00E4645F">
                <w:rPr>
                  <w:color w:val="0000FF"/>
                  <w:sz w:val="20"/>
                  <w:szCs w:val="20"/>
                  <w:u w:val="single" w:color="0000FF"/>
                  <w:lang w:val="en-US"/>
                </w:rPr>
                <w:t>live&amp;scope=site</w:t>
              </w:r>
            </w:hyperlink>
            <w:hyperlink r:id="rId48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1"/>
              <w:jc w:val="both"/>
              <w:rPr>
                <w:sz w:val="20"/>
                <w:szCs w:val="20"/>
                <w:lang w:val="en-US"/>
              </w:rPr>
            </w:pPr>
            <w:r w:rsidRPr="00E4645F">
              <w:rPr>
                <w:color w:val="000000"/>
                <w:sz w:val="20"/>
                <w:szCs w:val="20"/>
                <w:lang w:val="en-US"/>
              </w:rPr>
              <w:t xml:space="preserve">Role of Exercise in Type 2 Diabetes Health Library: Evidence-Based Information, December 1, 2018 </w:t>
            </w:r>
          </w:p>
          <w:p w:rsidR="00E4645F" w:rsidRPr="00E4645F" w:rsidRDefault="00EE04F5" w:rsidP="00E4645F">
            <w:pPr>
              <w:rPr>
                <w:sz w:val="20"/>
                <w:szCs w:val="20"/>
                <w:lang w:val="en-US"/>
              </w:rPr>
            </w:pPr>
            <w:hyperlink r:id="rId483">
              <w:r w:rsidR="00E4645F" w:rsidRPr="00E4645F">
                <w:rPr>
                  <w:color w:val="0000FF"/>
                  <w:sz w:val="20"/>
                  <w:szCs w:val="20"/>
                  <w:u w:val="single" w:color="0000FF"/>
                  <w:lang w:val="en-US"/>
                </w:rPr>
                <w:t xml:space="preserve">http://search.ebscohost.com/login.aspx?direct=true&amp;db=nup&amp;AN=2013215902&amp;si </w:t>
              </w:r>
            </w:hyperlink>
            <w:hyperlink r:id="rId484">
              <w:r w:rsidR="00E4645F" w:rsidRPr="00E4645F">
                <w:rPr>
                  <w:color w:val="0000FF"/>
                  <w:sz w:val="20"/>
                  <w:szCs w:val="20"/>
                  <w:u w:val="single" w:color="0000FF"/>
                  <w:lang w:val="en-US"/>
                </w:rPr>
                <w:t>te=nup</w:t>
              </w:r>
            </w:hyperlink>
            <w:hyperlink r:id="rId485">
              <w:r w:rsidR="00E4645F" w:rsidRPr="00E4645F">
                <w:rPr>
                  <w:color w:val="0000FF"/>
                  <w:sz w:val="20"/>
                  <w:szCs w:val="20"/>
                  <w:u w:val="single" w:color="0000FF"/>
                  <w:lang w:val="en-US"/>
                </w:rPr>
                <w:t>-</w:t>
              </w:r>
            </w:hyperlink>
            <w:hyperlink r:id="rId486">
              <w:r w:rsidR="00E4645F" w:rsidRPr="00E4645F">
                <w:rPr>
                  <w:color w:val="0000FF"/>
                  <w:sz w:val="20"/>
                  <w:szCs w:val="20"/>
                  <w:u w:val="single" w:color="0000FF"/>
                  <w:lang w:val="en-US"/>
                </w:rPr>
                <w:t>live&amp;scope=site</w:t>
              </w:r>
            </w:hyperlink>
            <w:hyperlink r:id="rId48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Discharge Instructions for Diabetes Type 2 By: Kellicker PG, Carmichael K, Health Library: Evidence-Based Information, August 1, 2018 </w:t>
            </w:r>
          </w:p>
          <w:p w:rsidR="00E4645F" w:rsidRPr="00E4645F" w:rsidRDefault="00EE04F5" w:rsidP="00E4645F">
            <w:pPr>
              <w:rPr>
                <w:sz w:val="20"/>
                <w:szCs w:val="20"/>
                <w:lang w:val="en-US"/>
              </w:rPr>
            </w:pPr>
            <w:hyperlink r:id="rId488">
              <w:r w:rsidR="00E4645F" w:rsidRPr="00E4645F">
                <w:rPr>
                  <w:color w:val="0000FF"/>
                  <w:sz w:val="20"/>
                  <w:szCs w:val="20"/>
                  <w:u w:val="single" w:color="0000FF"/>
                  <w:lang w:val="en-US"/>
                </w:rPr>
                <w:t xml:space="preserve">http://search.ebscohost.com/login.aspx?direct=true&amp;db=nup&amp;AN=2010183584&amp;si </w:t>
              </w:r>
            </w:hyperlink>
            <w:hyperlink r:id="rId489">
              <w:r w:rsidR="00E4645F" w:rsidRPr="00E4645F">
                <w:rPr>
                  <w:color w:val="0000FF"/>
                  <w:sz w:val="20"/>
                  <w:szCs w:val="20"/>
                  <w:u w:val="single" w:color="0000FF"/>
                  <w:lang w:val="en-US"/>
                </w:rPr>
                <w:t>te=nup</w:t>
              </w:r>
            </w:hyperlink>
            <w:hyperlink r:id="rId490">
              <w:r w:rsidR="00E4645F" w:rsidRPr="00E4645F">
                <w:rPr>
                  <w:color w:val="0000FF"/>
                  <w:sz w:val="20"/>
                  <w:szCs w:val="20"/>
                  <w:u w:val="single" w:color="0000FF"/>
                  <w:lang w:val="en-US"/>
                </w:rPr>
                <w:t>-</w:t>
              </w:r>
            </w:hyperlink>
            <w:hyperlink r:id="rId491">
              <w:r w:rsidR="00E4645F" w:rsidRPr="00E4645F">
                <w:rPr>
                  <w:color w:val="0000FF"/>
                  <w:sz w:val="20"/>
                  <w:szCs w:val="20"/>
                  <w:u w:val="single" w:color="0000FF"/>
                  <w:lang w:val="en-US"/>
                </w:rPr>
                <w:t>live&amp;scope=site</w:t>
              </w:r>
            </w:hyperlink>
            <w:hyperlink r:id="rId49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Discharge Instructions for Diabetes Type 1 -- Adult By: Kellicker PG, Health Library: Evidence-Based Information, September 1, 2018 </w:t>
            </w:r>
          </w:p>
          <w:p w:rsidR="00E4645F" w:rsidRPr="00E4645F" w:rsidRDefault="00EE04F5" w:rsidP="00E4645F">
            <w:pPr>
              <w:rPr>
                <w:sz w:val="20"/>
                <w:szCs w:val="20"/>
                <w:lang w:val="en-US"/>
              </w:rPr>
            </w:pPr>
            <w:hyperlink r:id="rId493">
              <w:r w:rsidR="00E4645F" w:rsidRPr="00E4645F">
                <w:rPr>
                  <w:color w:val="0000FF"/>
                  <w:sz w:val="20"/>
                  <w:szCs w:val="20"/>
                  <w:u w:val="single" w:color="0000FF"/>
                  <w:lang w:val="en-US"/>
                </w:rPr>
                <w:t xml:space="preserve">http://search.ebscohost.com/login.aspx?direct=true&amp;db=nup&amp;AN=2010183583&amp;si </w:t>
              </w:r>
            </w:hyperlink>
            <w:hyperlink r:id="rId494">
              <w:r w:rsidR="00E4645F" w:rsidRPr="00E4645F">
                <w:rPr>
                  <w:color w:val="0000FF"/>
                  <w:sz w:val="20"/>
                  <w:szCs w:val="20"/>
                  <w:u w:val="single" w:color="0000FF"/>
                  <w:lang w:val="en-US"/>
                </w:rPr>
                <w:t>te=nup</w:t>
              </w:r>
            </w:hyperlink>
            <w:hyperlink r:id="rId495">
              <w:r w:rsidR="00E4645F" w:rsidRPr="00E4645F">
                <w:rPr>
                  <w:color w:val="0000FF"/>
                  <w:sz w:val="20"/>
                  <w:szCs w:val="20"/>
                  <w:u w:val="single" w:color="0000FF"/>
                  <w:lang w:val="en-US"/>
                </w:rPr>
                <w:t>-</w:t>
              </w:r>
            </w:hyperlink>
            <w:hyperlink r:id="rId496">
              <w:r w:rsidR="00E4645F" w:rsidRPr="00E4645F">
                <w:rPr>
                  <w:color w:val="0000FF"/>
                  <w:sz w:val="20"/>
                  <w:szCs w:val="20"/>
                  <w:u w:val="single" w:color="0000FF"/>
                  <w:lang w:val="en-US"/>
                </w:rPr>
                <w:t>live&amp;scope=site</w:t>
              </w:r>
            </w:hyperlink>
            <w:hyperlink r:id="rId49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1 Diabetes By: Wood D, Health Library: Evidence-Based Information, </w:t>
            </w:r>
          </w:p>
          <w:p w:rsidR="00E4645F" w:rsidRPr="00E4645F" w:rsidRDefault="00E4645F" w:rsidP="00E4645F">
            <w:pPr>
              <w:spacing w:line="259" w:lineRule="auto"/>
              <w:rPr>
                <w:sz w:val="20"/>
                <w:szCs w:val="20"/>
                <w:lang w:val="en-US"/>
              </w:rPr>
            </w:pPr>
            <w:r w:rsidRPr="00E4645F">
              <w:rPr>
                <w:color w:val="000000"/>
                <w:sz w:val="20"/>
                <w:szCs w:val="20"/>
                <w:lang w:val="en-US"/>
              </w:rPr>
              <w:t xml:space="preserve">September 1, 2018 </w:t>
            </w:r>
          </w:p>
          <w:p w:rsidR="00E4645F" w:rsidRPr="00E4645F" w:rsidRDefault="00EE04F5" w:rsidP="00E4645F">
            <w:pPr>
              <w:rPr>
                <w:sz w:val="20"/>
                <w:szCs w:val="20"/>
                <w:lang w:val="en-US"/>
              </w:rPr>
            </w:pPr>
            <w:hyperlink r:id="rId498">
              <w:r w:rsidR="00E4645F" w:rsidRPr="00E4645F">
                <w:rPr>
                  <w:color w:val="0000FF"/>
                  <w:sz w:val="20"/>
                  <w:szCs w:val="20"/>
                  <w:u w:val="single" w:color="0000FF"/>
                  <w:lang w:val="en-US"/>
                </w:rPr>
                <w:t xml:space="preserve">http://search.ebscohost.com/login.aspx?direct=true&amp;db=nup&amp;AN=2009866637&amp;si </w:t>
              </w:r>
            </w:hyperlink>
            <w:hyperlink r:id="rId499">
              <w:r w:rsidR="00E4645F" w:rsidRPr="00E4645F">
                <w:rPr>
                  <w:color w:val="0000FF"/>
                  <w:sz w:val="20"/>
                  <w:szCs w:val="20"/>
                  <w:u w:val="single" w:color="0000FF"/>
                  <w:lang w:val="en-US"/>
                </w:rPr>
                <w:t>te=nup</w:t>
              </w:r>
            </w:hyperlink>
            <w:hyperlink r:id="rId500">
              <w:r w:rsidR="00E4645F" w:rsidRPr="00E4645F">
                <w:rPr>
                  <w:color w:val="0000FF"/>
                  <w:sz w:val="20"/>
                  <w:szCs w:val="20"/>
                  <w:u w:val="single" w:color="0000FF"/>
                  <w:lang w:val="en-US"/>
                </w:rPr>
                <w:t>-</w:t>
              </w:r>
            </w:hyperlink>
            <w:hyperlink r:id="rId501">
              <w:r w:rsidR="00E4645F" w:rsidRPr="00E4645F">
                <w:rPr>
                  <w:color w:val="0000FF"/>
                  <w:sz w:val="20"/>
                  <w:szCs w:val="20"/>
                  <w:u w:val="single" w:color="0000FF"/>
                  <w:lang w:val="en-US"/>
                </w:rPr>
                <w:t>live&amp;scope=site</w:t>
              </w:r>
            </w:hyperlink>
            <w:hyperlink r:id="rId50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By: Wood D, Health Library: Evidence-Based Information, </w:t>
            </w:r>
          </w:p>
          <w:p w:rsidR="00E4645F" w:rsidRPr="00E4645F" w:rsidRDefault="00E4645F" w:rsidP="00E4645F">
            <w:pPr>
              <w:spacing w:line="259" w:lineRule="auto"/>
              <w:rPr>
                <w:sz w:val="20"/>
                <w:szCs w:val="20"/>
                <w:lang w:val="en-US"/>
              </w:rPr>
            </w:pPr>
            <w:r w:rsidRPr="00E4645F">
              <w:rPr>
                <w:color w:val="000000"/>
                <w:sz w:val="20"/>
                <w:szCs w:val="20"/>
                <w:lang w:val="en-US"/>
              </w:rPr>
              <w:t xml:space="preserve">September 1, 2018 </w:t>
            </w:r>
          </w:p>
          <w:p w:rsidR="00E4645F" w:rsidRPr="00E4645F" w:rsidRDefault="00EE04F5" w:rsidP="00E4645F">
            <w:pPr>
              <w:spacing w:after="1"/>
              <w:rPr>
                <w:sz w:val="20"/>
                <w:szCs w:val="20"/>
                <w:lang w:val="en-US"/>
              </w:rPr>
            </w:pPr>
            <w:hyperlink r:id="rId503">
              <w:r w:rsidR="00E4645F" w:rsidRPr="00E4645F">
                <w:rPr>
                  <w:color w:val="0000FF"/>
                  <w:sz w:val="20"/>
                  <w:szCs w:val="20"/>
                  <w:u w:val="single" w:color="0000FF"/>
                  <w:lang w:val="en-US"/>
                </w:rPr>
                <w:t xml:space="preserve">http://search.ebscohost.com/login.aspx?direct=true&amp;db=nup&amp;AN=2009866636&amp;si </w:t>
              </w:r>
            </w:hyperlink>
            <w:hyperlink r:id="rId504">
              <w:r w:rsidR="00E4645F" w:rsidRPr="00E4645F">
                <w:rPr>
                  <w:color w:val="0000FF"/>
                  <w:sz w:val="20"/>
                  <w:szCs w:val="20"/>
                  <w:u w:val="single" w:color="0000FF"/>
                  <w:lang w:val="en-US"/>
                </w:rPr>
                <w:t>te=nup</w:t>
              </w:r>
            </w:hyperlink>
            <w:hyperlink r:id="rId505">
              <w:r w:rsidR="00E4645F" w:rsidRPr="00E4645F">
                <w:rPr>
                  <w:color w:val="0000FF"/>
                  <w:sz w:val="20"/>
                  <w:szCs w:val="20"/>
                  <w:u w:val="single" w:color="0000FF"/>
                  <w:lang w:val="en-US"/>
                </w:rPr>
                <w:t>-</w:t>
              </w:r>
            </w:hyperlink>
            <w:hyperlink r:id="rId506">
              <w:r w:rsidR="00E4645F" w:rsidRPr="00E4645F">
                <w:rPr>
                  <w:color w:val="0000FF"/>
                  <w:sz w:val="20"/>
                  <w:szCs w:val="20"/>
                  <w:u w:val="single" w:color="0000FF"/>
                  <w:lang w:val="en-US"/>
                </w:rPr>
                <w:t>live&amp;scope=site</w:t>
              </w:r>
            </w:hyperlink>
            <w:hyperlink r:id="rId50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What to Eat if You Have Diabetes By: Kerr SJ, Woods M, Health Library: EvidenceBased Information, May 1, 2017 </w:t>
            </w:r>
          </w:p>
          <w:p w:rsidR="00E4645F" w:rsidRPr="00E4645F" w:rsidRDefault="00EE04F5" w:rsidP="00E4645F">
            <w:pPr>
              <w:rPr>
                <w:sz w:val="20"/>
                <w:szCs w:val="20"/>
                <w:lang w:val="en-US"/>
              </w:rPr>
            </w:pPr>
            <w:hyperlink r:id="rId508">
              <w:r w:rsidR="00E4645F" w:rsidRPr="00E4645F">
                <w:rPr>
                  <w:color w:val="0000FF"/>
                  <w:sz w:val="20"/>
                  <w:szCs w:val="20"/>
                  <w:u w:val="single" w:color="0000FF"/>
                  <w:lang w:val="en-US"/>
                </w:rPr>
                <w:t xml:space="preserve">http://search.ebscohost.com/login.aspx?direct=true&amp;db=nup&amp;AN=2011171167&amp;si </w:t>
              </w:r>
            </w:hyperlink>
            <w:hyperlink r:id="rId509">
              <w:r w:rsidR="00E4645F" w:rsidRPr="00E4645F">
                <w:rPr>
                  <w:color w:val="0000FF"/>
                  <w:sz w:val="20"/>
                  <w:szCs w:val="20"/>
                  <w:u w:val="single" w:color="0000FF"/>
                  <w:lang w:val="en-US"/>
                </w:rPr>
                <w:t>te=nup</w:t>
              </w:r>
            </w:hyperlink>
            <w:hyperlink r:id="rId510">
              <w:r w:rsidR="00E4645F" w:rsidRPr="00E4645F">
                <w:rPr>
                  <w:color w:val="0000FF"/>
                  <w:sz w:val="20"/>
                  <w:szCs w:val="20"/>
                  <w:u w:val="single" w:color="0000FF"/>
                  <w:lang w:val="en-US"/>
                </w:rPr>
                <w:t>-</w:t>
              </w:r>
            </w:hyperlink>
            <w:hyperlink r:id="rId511">
              <w:r w:rsidR="00E4645F" w:rsidRPr="00E4645F">
                <w:rPr>
                  <w:color w:val="0000FF"/>
                  <w:sz w:val="20"/>
                  <w:szCs w:val="20"/>
                  <w:u w:val="single" w:color="0000FF"/>
                  <w:lang w:val="en-US"/>
                </w:rPr>
                <w:t>live&amp;scope=site</w:t>
              </w:r>
            </w:hyperlink>
            <w:hyperlink r:id="rId512">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How to Take Care of Your Feet If You Have Diabetes By: Smith N, Health Library: Evidence-Based Information, May 1, 2017 </w:t>
            </w:r>
          </w:p>
          <w:p w:rsidR="00E4645F" w:rsidRPr="00E4645F" w:rsidRDefault="00EE04F5" w:rsidP="00E4645F">
            <w:pPr>
              <w:rPr>
                <w:sz w:val="20"/>
                <w:szCs w:val="20"/>
                <w:lang w:val="en-US"/>
              </w:rPr>
            </w:pPr>
            <w:hyperlink r:id="rId513">
              <w:r w:rsidR="00E4645F" w:rsidRPr="00E4645F">
                <w:rPr>
                  <w:color w:val="0000FF"/>
                  <w:sz w:val="20"/>
                  <w:szCs w:val="20"/>
                  <w:u w:val="single" w:color="0000FF"/>
                  <w:lang w:val="en-US"/>
                </w:rPr>
                <w:t xml:space="preserve">http://search.ebscohost.com/login.aspx?direct=true&amp;db=nup&amp;AN=2009805471&amp;si </w:t>
              </w:r>
            </w:hyperlink>
            <w:hyperlink r:id="rId514">
              <w:r w:rsidR="00E4645F" w:rsidRPr="00E4645F">
                <w:rPr>
                  <w:color w:val="0000FF"/>
                  <w:sz w:val="20"/>
                  <w:szCs w:val="20"/>
                  <w:u w:val="single" w:color="0000FF"/>
                  <w:lang w:val="en-US"/>
                </w:rPr>
                <w:t>te=nup</w:t>
              </w:r>
            </w:hyperlink>
            <w:hyperlink r:id="rId515">
              <w:r w:rsidR="00E4645F" w:rsidRPr="00E4645F">
                <w:rPr>
                  <w:color w:val="0000FF"/>
                  <w:sz w:val="20"/>
                  <w:szCs w:val="20"/>
                  <w:u w:val="single" w:color="0000FF"/>
                  <w:lang w:val="en-US"/>
                </w:rPr>
                <w:t>-</w:t>
              </w:r>
            </w:hyperlink>
            <w:hyperlink r:id="rId516">
              <w:r w:rsidR="00E4645F" w:rsidRPr="00E4645F">
                <w:rPr>
                  <w:color w:val="0000FF"/>
                  <w:sz w:val="20"/>
                  <w:szCs w:val="20"/>
                  <w:u w:val="single" w:color="0000FF"/>
                  <w:lang w:val="en-US"/>
                </w:rPr>
                <w:t>live&amp;scope=site</w:t>
              </w:r>
            </w:hyperlink>
            <w:hyperlink r:id="rId517">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Taking Care of Your Diabetes When You Are Away From Home By: Stahl RJ, Woods M, Health Library: Evidence-Based Information, July 1, 2016 </w:t>
            </w:r>
          </w:p>
          <w:p w:rsidR="00E4645F" w:rsidRPr="00325720" w:rsidRDefault="00EE04F5" w:rsidP="00E4645F">
            <w:pPr>
              <w:rPr>
                <w:color w:val="000000"/>
                <w:sz w:val="20"/>
                <w:szCs w:val="20"/>
                <w:lang w:val="en-US"/>
              </w:rPr>
            </w:pPr>
            <w:hyperlink r:id="rId518">
              <w:r w:rsidR="00E4645F" w:rsidRPr="00E4645F">
                <w:rPr>
                  <w:color w:val="0000FF"/>
                  <w:sz w:val="20"/>
                  <w:szCs w:val="20"/>
                  <w:u w:val="single" w:color="0000FF"/>
                  <w:lang w:val="en-US"/>
                </w:rPr>
                <w:t xml:space="preserve">http://search.ebscohost.com/login.aspx?direct=true&amp;db=nup&amp;AN=2010217906&amp;si </w:t>
              </w:r>
            </w:hyperlink>
            <w:hyperlink r:id="rId519">
              <w:r w:rsidR="00E4645F" w:rsidRPr="00E4645F">
                <w:rPr>
                  <w:color w:val="0000FF"/>
                  <w:sz w:val="20"/>
                  <w:szCs w:val="20"/>
                  <w:u w:val="single" w:color="0000FF"/>
                  <w:lang w:val="en-US"/>
                </w:rPr>
                <w:t>te=nup</w:t>
              </w:r>
            </w:hyperlink>
            <w:hyperlink r:id="rId520">
              <w:r w:rsidR="00E4645F" w:rsidRPr="00E4645F">
                <w:rPr>
                  <w:color w:val="0000FF"/>
                  <w:sz w:val="20"/>
                  <w:szCs w:val="20"/>
                  <w:u w:val="single" w:color="0000FF"/>
                  <w:lang w:val="en-US"/>
                </w:rPr>
                <w:t>-</w:t>
              </w:r>
            </w:hyperlink>
            <w:hyperlink r:id="rId521">
              <w:r w:rsidR="00E4645F" w:rsidRPr="00E4645F">
                <w:rPr>
                  <w:color w:val="0000FF"/>
                  <w:sz w:val="20"/>
                  <w:szCs w:val="20"/>
                  <w:u w:val="single" w:color="0000FF"/>
                  <w:lang w:val="en-US"/>
                </w:rPr>
                <w:t>live&amp;scope=site</w:t>
              </w:r>
            </w:hyperlink>
            <w:hyperlink r:id="rId522">
              <w:r w:rsidR="00E4645F" w:rsidRPr="00E4645F">
                <w:rPr>
                  <w:color w:val="000000"/>
                  <w:sz w:val="20"/>
                  <w:szCs w:val="20"/>
                  <w:lang w:val="en-US"/>
                </w:rPr>
                <w:t xml:space="preserve"> </w:t>
              </w:r>
            </w:hyperlink>
          </w:p>
          <w:p w:rsidR="00E4645F" w:rsidRPr="00E4645F" w:rsidRDefault="00E4645F" w:rsidP="00E4645F">
            <w:pPr>
              <w:rPr>
                <w:sz w:val="20"/>
                <w:szCs w:val="20"/>
                <w:lang w:val="en-US"/>
              </w:rPr>
            </w:pPr>
          </w:p>
          <w:p w:rsidR="00E4645F" w:rsidRPr="00E4645F" w:rsidRDefault="00E4645F" w:rsidP="00E4645F">
            <w:pPr>
              <w:rPr>
                <w:sz w:val="20"/>
                <w:szCs w:val="20"/>
                <w:lang w:val="en-US"/>
              </w:rPr>
            </w:pPr>
            <w:r w:rsidRPr="00E4645F">
              <w:rPr>
                <w:color w:val="000000"/>
                <w:sz w:val="20"/>
                <w:szCs w:val="20"/>
                <w:lang w:val="en-US"/>
              </w:rPr>
              <w:t xml:space="preserve">aking Care of Your Diabetes When You Are at School or Work By: Stahl RJ, Woods M, Health Library: Evidence-Based Information, July 1, 2016 </w:t>
            </w:r>
          </w:p>
          <w:p w:rsidR="00E4645F" w:rsidRPr="00E4645F" w:rsidRDefault="00EE04F5" w:rsidP="00E4645F">
            <w:pPr>
              <w:rPr>
                <w:sz w:val="20"/>
                <w:szCs w:val="20"/>
                <w:lang w:val="en-US"/>
              </w:rPr>
            </w:pPr>
            <w:hyperlink r:id="rId523">
              <w:r w:rsidR="00E4645F" w:rsidRPr="00E4645F">
                <w:rPr>
                  <w:color w:val="0000FF"/>
                  <w:sz w:val="20"/>
                  <w:szCs w:val="20"/>
                  <w:u w:val="single" w:color="0000FF"/>
                  <w:lang w:val="en-US"/>
                </w:rPr>
                <w:t xml:space="preserve">http://search.ebscohost.com/login.aspx?direct=true&amp;db=nup&amp;AN=2010217905&amp;si </w:t>
              </w:r>
            </w:hyperlink>
            <w:hyperlink r:id="rId524">
              <w:r w:rsidR="00E4645F" w:rsidRPr="00E4645F">
                <w:rPr>
                  <w:color w:val="0000FF"/>
                  <w:sz w:val="20"/>
                  <w:szCs w:val="20"/>
                  <w:u w:val="single" w:color="0000FF"/>
                  <w:lang w:val="en-US"/>
                </w:rPr>
                <w:t>te=nup</w:t>
              </w:r>
            </w:hyperlink>
            <w:hyperlink r:id="rId525">
              <w:r w:rsidR="00E4645F" w:rsidRPr="00E4645F">
                <w:rPr>
                  <w:color w:val="0000FF"/>
                  <w:sz w:val="20"/>
                  <w:szCs w:val="20"/>
                  <w:u w:val="single" w:color="0000FF"/>
                  <w:lang w:val="en-US"/>
                </w:rPr>
                <w:t>-</w:t>
              </w:r>
            </w:hyperlink>
            <w:hyperlink r:id="rId526">
              <w:r w:rsidR="00E4645F" w:rsidRPr="00E4645F">
                <w:rPr>
                  <w:color w:val="0000FF"/>
                  <w:sz w:val="20"/>
                  <w:szCs w:val="20"/>
                  <w:u w:val="single" w:color="0000FF"/>
                  <w:lang w:val="en-US"/>
                </w:rPr>
                <w:t>live&amp;scope=site</w:t>
              </w:r>
            </w:hyperlink>
            <w:hyperlink r:id="rId527">
              <w:r w:rsidR="00E4645F" w:rsidRPr="00E4645F">
                <w:rPr>
                  <w:color w:val="000000"/>
                  <w:sz w:val="20"/>
                  <w:szCs w:val="20"/>
                  <w:lang w:val="en-US"/>
                </w:rPr>
                <w:t xml:space="preserve"> </w:t>
              </w:r>
            </w:hyperlink>
          </w:p>
          <w:p w:rsidR="00E4645F" w:rsidRPr="00E4645F" w:rsidRDefault="00E4645F" w:rsidP="00E4645F">
            <w:pPr>
              <w:rPr>
                <w:sz w:val="20"/>
                <w:szCs w:val="20"/>
                <w:lang w:val="en-US"/>
              </w:rPr>
            </w:pPr>
          </w:p>
          <w:p w:rsidR="00E4645F" w:rsidRPr="00E4645F" w:rsidRDefault="00E4645F" w:rsidP="00E4645F">
            <w:pPr>
              <w:rPr>
                <w:color w:val="000000"/>
                <w:sz w:val="20"/>
                <w:szCs w:val="20"/>
                <w:lang w:val="en-US"/>
              </w:rPr>
            </w:pPr>
          </w:p>
        </w:tc>
      </w:tr>
    </w:tbl>
    <w:p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559"/>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528">
              <w:r w:rsidR="00E4645F" w:rsidRPr="00E4645F">
                <w:rPr>
                  <w:rFonts w:ascii="Calibri" w:eastAsia="Calibri" w:hAnsi="Calibri" w:cs="Calibri"/>
                  <w:b/>
                  <w:color w:val="00B0F0"/>
                  <w:sz w:val="20"/>
                  <w:szCs w:val="20"/>
                  <w:u w:val="single" w:color="00B0F0"/>
                </w:rPr>
                <w:t>UpToDate</w:t>
              </w:r>
            </w:hyperlink>
            <w:hyperlink r:id="rId529">
              <w:r w:rsidR="00E4645F" w:rsidRPr="00E4645F">
                <w:rPr>
                  <w:rFonts w:ascii="Calibri" w:eastAsia="Calibri" w:hAnsi="Calibri" w:cs="Calibri"/>
                  <w:b/>
                  <w:color w:val="00B0F0"/>
                  <w:sz w:val="20"/>
                  <w:szCs w:val="20"/>
                </w:rPr>
                <w:t xml:space="preserve"> </w:t>
              </w:r>
            </w:hyperlink>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282029" w:rsidTr="00E4645F">
        <w:trPr>
          <w:trHeight w:val="4321"/>
        </w:trPr>
        <w:tc>
          <w:tcPr>
            <w:tcW w:w="1028"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Sett gjennom samlesider med temaoppslag: </w:t>
            </w:r>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Fulgt denne stien: </w:t>
            </w:r>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Contents -&gt; Endocrinology and Diabetes-&gt; </w:t>
            </w:r>
            <w:hyperlink r:id="rId530">
              <w:r w:rsidRPr="00E4645F">
                <w:rPr>
                  <w:color w:val="0000FF"/>
                  <w:sz w:val="20"/>
                  <w:szCs w:val="20"/>
                  <w:u w:val="single" w:color="0000FF"/>
                </w:rPr>
                <w:t>Diabetes Mellitus</w:t>
              </w:r>
            </w:hyperlink>
            <w:hyperlink r:id="rId531">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Blant temaoversiktene presentert i lenka over er: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lang w:val="en-US"/>
              </w:rPr>
            </w:pPr>
            <w:r w:rsidRPr="00E4645F">
              <w:rPr>
                <w:color w:val="000000"/>
                <w:sz w:val="20"/>
                <w:szCs w:val="20"/>
                <w:lang w:val="en-US"/>
              </w:rPr>
              <w:t xml:space="preserve">Management of diabetes mellitus in hospitalized patients </w:t>
            </w:r>
            <w:hyperlink r:id="rId532">
              <w:r w:rsidRPr="00E4645F">
                <w:rPr>
                  <w:color w:val="0000FF"/>
                  <w:sz w:val="20"/>
                  <w:szCs w:val="20"/>
                  <w:u w:val="single" w:color="0000FF"/>
                  <w:lang w:val="en-US"/>
                </w:rPr>
                <w:t>http://www.uptodate.com/contents/1770</w:t>
              </w:r>
            </w:hyperlink>
            <w:hyperlink r:id="rId533">
              <w:r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lang w:val="en-US"/>
              </w:rPr>
            </w:pPr>
            <w:r w:rsidRPr="00E4645F">
              <w:rPr>
                <w:color w:val="000000"/>
                <w:sz w:val="20"/>
                <w:szCs w:val="20"/>
                <w:lang w:val="en-US"/>
              </w:rPr>
              <w:t xml:space="preserve">Overview of medical care in adults with diabetes mellitus </w:t>
            </w:r>
            <w:hyperlink r:id="rId534">
              <w:r w:rsidRPr="00E4645F">
                <w:rPr>
                  <w:color w:val="0000FF"/>
                  <w:sz w:val="20"/>
                  <w:szCs w:val="20"/>
                  <w:u w:val="single" w:color="0000FF"/>
                  <w:lang w:val="en-US"/>
                </w:rPr>
                <w:t>http://www.uptodate.com/contents/1750</w:t>
              </w:r>
            </w:hyperlink>
            <w:hyperlink r:id="rId535">
              <w:r w:rsidRPr="00E4645F">
                <w:rPr>
                  <w:color w:val="0000FF"/>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FF0000"/>
                <w:sz w:val="20"/>
                <w:szCs w:val="20"/>
                <w:lang w:val="en-US"/>
              </w:rPr>
              <w:t xml:space="preserve"> </w:t>
            </w:r>
          </w:p>
        </w:tc>
      </w:tr>
    </w:tbl>
    <w:p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536">
              <w:r w:rsidR="00E4645F" w:rsidRPr="00E4645F">
                <w:rPr>
                  <w:rFonts w:ascii="Calibri" w:eastAsia="Calibri" w:hAnsi="Calibri" w:cs="Calibri"/>
                  <w:b/>
                  <w:color w:val="00B0F0"/>
                  <w:sz w:val="20"/>
                  <w:szCs w:val="20"/>
                  <w:u w:val="single" w:color="00B0F0"/>
                </w:rPr>
                <w:t>Best Practice</w:t>
              </w:r>
            </w:hyperlink>
            <w:hyperlink r:id="rId537">
              <w:r w:rsidR="00E4645F" w:rsidRPr="00E4645F">
                <w:rPr>
                  <w:rFonts w:ascii="Calibri" w:eastAsia="Calibri" w:hAnsi="Calibri" w:cs="Calibri"/>
                  <w:b/>
                  <w:color w:val="00B0F0"/>
                  <w:sz w:val="20"/>
                  <w:szCs w:val="20"/>
                </w:rPr>
                <w:t xml:space="preserve"> </w:t>
              </w:r>
            </w:hyperlink>
          </w:p>
        </w:tc>
      </w:tr>
      <w:tr w:rsidR="00E4645F" w:rsidRPr="00282029"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Sett gjennom: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Specialities: </w:t>
            </w:r>
            <w:hyperlink r:id="rId538">
              <w:r w:rsidRPr="00E4645F">
                <w:rPr>
                  <w:color w:val="0000FF"/>
                  <w:sz w:val="20"/>
                  <w:szCs w:val="20"/>
                  <w:u w:val="single" w:color="0000FF"/>
                </w:rPr>
                <w:t>Endocrinology and metabolic disorders</w:t>
              </w:r>
            </w:hyperlink>
            <w:hyperlink r:id="rId539">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after="1"/>
              <w:rPr>
                <w:sz w:val="20"/>
                <w:szCs w:val="20"/>
              </w:rPr>
            </w:pPr>
            <w:r w:rsidRPr="00E4645F">
              <w:rPr>
                <w:color w:val="000000"/>
                <w:sz w:val="20"/>
                <w:szCs w:val="20"/>
              </w:rPr>
              <w:t xml:space="preserve">Er det noen andre relevante enn de som er nevnt nedenfor?, se spesielt under D og H (diab, hypogly, hypergly..)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Inpatient glycaemic management </w:t>
            </w:r>
          </w:p>
          <w:p w:rsidR="00E4645F" w:rsidRPr="00E4645F" w:rsidRDefault="00EE04F5" w:rsidP="00E4645F">
            <w:pPr>
              <w:spacing w:line="259" w:lineRule="auto"/>
              <w:rPr>
                <w:sz w:val="20"/>
                <w:szCs w:val="20"/>
                <w:lang w:val="en-US"/>
              </w:rPr>
            </w:pPr>
            <w:hyperlink r:id="rId540">
              <w:r w:rsidR="00E4645F" w:rsidRPr="00E4645F">
                <w:rPr>
                  <w:color w:val="0000FF"/>
                  <w:sz w:val="20"/>
                  <w:szCs w:val="20"/>
                  <w:u w:val="single" w:color="0000FF"/>
                  <w:lang w:val="en-US"/>
                </w:rPr>
                <w:t>https://bestpractice.bmj.com/topics/en</w:t>
              </w:r>
            </w:hyperlink>
            <w:hyperlink r:id="rId541">
              <w:r w:rsidR="00E4645F" w:rsidRPr="00E4645F">
                <w:rPr>
                  <w:color w:val="0000FF"/>
                  <w:sz w:val="20"/>
                  <w:szCs w:val="20"/>
                  <w:u w:val="single" w:color="0000FF"/>
                  <w:lang w:val="en-US"/>
                </w:rPr>
                <w:t>-</w:t>
              </w:r>
            </w:hyperlink>
            <w:hyperlink r:id="rId542">
              <w:r w:rsidR="00E4645F" w:rsidRPr="00E4645F">
                <w:rPr>
                  <w:color w:val="0000FF"/>
                  <w:sz w:val="20"/>
                  <w:szCs w:val="20"/>
                  <w:u w:val="single" w:color="0000FF"/>
                  <w:lang w:val="en-US"/>
                </w:rPr>
                <w:t>gb/1086</w:t>
              </w:r>
            </w:hyperlink>
            <w:hyperlink r:id="rId543">
              <w:r w:rsidR="00E4645F" w:rsidRPr="00E4645F">
                <w:rPr>
                  <w:color w:val="000000"/>
                  <w:sz w:val="20"/>
                  <w:szCs w:val="20"/>
                  <w:lang w:val="en-US"/>
                </w:rPr>
                <w:t xml:space="preserve"> </w:t>
              </w:r>
            </w:hyperlink>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rPr>
            </w:pPr>
            <w:r w:rsidRPr="00E4645F">
              <w:rPr>
                <w:color w:val="000000"/>
                <w:sz w:val="20"/>
                <w:szCs w:val="20"/>
              </w:rPr>
              <w:t xml:space="preserve">Type 1 diabetes  </w:t>
            </w:r>
          </w:p>
          <w:p w:rsidR="00E4645F" w:rsidRPr="00E4645F" w:rsidRDefault="00EE04F5" w:rsidP="00E4645F">
            <w:pPr>
              <w:spacing w:line="259" w:lineRule="auto"/>
              <w:rPr>
                <w:sz w:val="20"/>
                <w:szCs w:val="20"/>
              </w:rPr>
            </w:pPr>
            <w:hyperlink r:id="rId544">
              <w:r w:rsidR="00E4645F" w:rsidRPr="00E4645F">
                <w:rPr>
                  <w:color w:val="0000FF"/>
                  <w:sz w:val="20"/>
                  <w:szCs w:val="20"/>
                  <w:u w:val="single" w:color="0000FF"/>
                </w:rPr>
                <w:t>http://bestpractice.bmj.com/best</w:t>
              </w:r>
            </w:hyperlink>
            <w:hyperlink r:id="rId545">
              <w:r w:rsidR="00E4645F" w:rsidRPr="00E4645F">
                <w:rPr>
                  <w:color w:val="0000FF"/>
                  <w:sz w:val="20"/>
                  <w:szCs w:val="20"/>
                  <w:u w:val="single" w:color="0000FF"/>
                </w:rPr>
                <w:t>-</w:t>
              </w:r>
            </w:hyperlink>
            <w:hyperlink r:id="rId546">
              <w:r w:rsidR="00E4645F" w:rsidRPr="00E4645F">
                <w:rPr>
                  <w:color w:val="0000FF"/>
                  <w:sz w:val="20"/>
                  <w:szCs w:val="20"/>
                  <w:u w:val="single" w:color="0000FF"/>
                </w:rPr>
                <w:t>practice/monograph/25.html</w:t>
              </w:r>
            </w:hyperlink>
            <w:hyperlink r:id="rId547">
              <w:r w:rsidR="00E4645F" w:rsidRPr="00E4645F">
                <w:rPr>
                  <w:color w:val="FF0000"/>
                  <w:sz w:val="20"/>
                  <w:szCs w:val="20"/>
                </w:rPr>
                <w:t xml:space="preserve"> </w:t>
              </w:r>
            </w:hyperlink>
          </w:p>
          <w:p w:rsidR="00E4645F" w:rsidRPr="00E4645F" w:rsidRDefault="00E4645F" w:rsidP="00E4645F">
            <w:pPr>
              <w:spacing w:line="259" w:lineRule="auto"/>
              <w:rPr>
                <w:sz w:val="20"/>
                <w:szCs w:val="20"/>
              </w:rPr>
            </w:pPr>
            <w:r w:rsidRPr="00E4645F">
              <w:rPr>
                <w:color w:val="FF0000"/>
                <w:sz w:val="20"/>
                <w:szCs w:val="20"/>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Type 2 diabetes in adults</w:t>
            </w:r>
            <w:r w:rsidRPr="00E4645F">
              <w:rPr>
                <w:color w:val="FF0000"/>
                <w:sz w:val="20"/>
                <w:szCs w:val="20"/>
                <w:lang w:val="en-US"/>
              </w:rPr>
              <w:t xml:space="preserve"> </w:t>
            </w:r>
          </w:p>
          <w:p w:rsidR="00E4645F" w:rsidRPr="00E4645F" w:rsidRDefault="00EE04F5" w:rsidP="00E4645F">
            <w:pPr>
              <w:spacing w:line="259" w:lineRule="auto"/>
              <w:rPr>
                <w:sz w:val="20"/>
                <w:szCs w:val="20"/>
                <w:lang w:val="en-US"/>
              </w:rPr>
            </w:pPr>
            <w:hyperlink r:id="rId548">
              <w:r w:rsidR="00E4645F" w:rsidRPr="00E4645F">
                <w:rPr>
                  <w:color w:val="0000FF"/>
                  <w:sz w:val="20"/>
                  <w:szCs w:val="20"/>
                  <w:u w:val="single" w:color="0000FF"/>
                  <w:lang w:val="en-US"/>
                </w:rPr>
                <w:t>http://bestpractice.bmj.com/best</w:t>
              </w:r>
            </w:hyperlink>
            <w:hyperlink r:id="rId549">
              <w:r w:rsidR="00E4645F" w:rsidRPr="00E4645F">
                <w:rPr>
                  <w:color w:val="0000FF"/>
                  <w:sz w:val="20"/>
                  <w:szCs w:val="20"/>
                  <w:u w:val="single" w:color="0000FF"/>
                  <w:lang w:val="en-US"/>
                </w:rPr>
                <w:t>-</w:t>
              </w:r>
            </w:hyperlink>
            <w:hyperlink r:id="rId550">
              <w:r w:rsidR="00E4645F" w:rsidRPr="00E4645F">
                <w:rPr>
                  <w:color w:val="0000FF"/>
                  <w:sz w:val="20"/>
                  <w:szCs w:val="20"/>
                  <w:u w:val="single" w:color="0000FF"/>
                  <w:lang w:val="en-US"/>
                </w:rPr>
                <w:t>practice/monograph/24.html</w:t>
              </w:r>
            </w:hyperlink>
            <w:hyperlink r:id="rId551">
              <w:r w:rsidR="00E4645F" w:rsidRPr="00E4645F">
                <w:rPr>
                  <w:color w:val="FF0000"/>
                  <w:sz w:val="20"/>
                  <w:szCs w:val="20"/>
                  <w:lang w:val="en-US"/>
                </w:rPr>
                <w:t xml:space="preserve"> </w:t>
              </w:r>
            </w:hyperlink>
          </w:p>
          <w:p w:rsidR="00E4645F" w:rsidRPr="00325720" w:rsidRDefault="00E4645F" w:rsidP="00E4645F">
            <w:pPr>
              <w:rPr>
                <w:sz w:val="20"/>
                <w:szCs w:val="20"/>
                <w:lang w:val="en-US"/>
              </w:rPr>
            </w:pPr>
          </w:p>
        </w:tc>
      </w:tr>
    </w:tbl>
    <w:p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5"/>
        <w:gridCol w:w="7277"/>
      </w:tblGrid>
      <w:tr w:rsidR="00E4645F" w:rsidRPr="00282029" w:rsidTr="00E4645F">
        <w:trPr>
          <w:trHeight w:val="420"/>
        </w:trPr>
        <w:tc>
          <w:tcPr>
            <w:tcW w:w="976"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4"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lang w:val="en-US"/>
              </w:rPr>
            </w:pPr>
            <w:hyperlink r:id="rId552">
              <w:r w:rsidR="00E4645F" w:rsidRPr="00E4645F">
                <w:rPr>
                  <w:rFonts w:ascii="Calibri" w:eastAsia="Calibri" w:hAnsi="Calibri" w:cs="Calibri"/>
                  <w:b/>
                  <w:color w:val="00B0F0"/>
                  <w:sz w:val="20"/>
                  <w:szCs w:val="20"/>
                  <w:u w:val="single" w:color="00B0F0"/>
                  <w:lang w:val="en-US"/>
                </w:rPr>
                <w:t>The Cochrane Library</w:t>
              </w:r>
            </w:hyperlink>
            <w:hyperlink r:id="rId553">
              <w:r w:rsidR="00E4645F" w:rsidRPr="00E4645F">
                <w:rPr>
                  <w:color w:val="000000"/>
                  <w:sz w:val="20"/>
                  <w:szCs w:val="20"/>
                  <w:lang w:val="en-US"/>
                </w:rPr>
                <w:t xml:space="preserve"> </w:t>
              </w:r>
            </w:hyperlink>
            <w:r w:rsidR="00E4645F" w:rsidRPr="00E4645F">
              <w:rPr>
                <w:color w:val="000000"/>
                <w:sz w:val="20"/>
                <w:szCs w:val="20"/>
                <w:lang w:val="en-US"/>
              </w:rPr>
              <w:t xml:space="preserve">  (delbasen Cochrane Reviews) </w:t>
            </w:r>
          </w:p>
        </w:tc>
      </w:tr>
      <w:tr w:rsidR="00E4645F" w:rsidRPr="00E4645F" w:rsidTr="00E4645F">
        <w:trPr>
          <w:trHeight w:val="1097"/>
        </w:trPr>
        <w:tc>
          <w:tcPr>
            <w:tcW w:w="976" w:type="pct"/>
            <w:tcBorders>
              <w:top w:val="single" w:sz="6"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4024" w:type="pct"/>
            <w:tcBorders>
              <w:top w:val="single" w:sz="6" w:space="0" w:color="000000"/>
              <w:left w:val="single" w:sz="6" w:space="0" w:color="000000"/>
              <w:bottom w:val="single" w:sz="6"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Søkt via PubMed. </w:t>
            </w:r>
          </w:p>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tc>
      </w:tr>
      <w:tr w:rsidR="00E4645F" w:rsidRPr="00E4645F" w:rsidTr="00E4645F">
        <w:trPr>
          <w:trHeight w:val="1097"/>
        </w:trPr>
        <w:tc>
          <w:tcPr>
            <w:tcW w:w="976"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rPr>
                <w:rFonts w:ascii="Calibri" w:eastAsia="Calibri" w:hAnsi="Calibri" w:cs="Calibri"/>
                <w:b/>
                <w:color w:val="000000"/>
                <w:sz w:val="20"/>
                <w:szCs w:val="20"/>
              </w:rPr>
            </w:pPr>
          </w:p>
        </w:tc>
        <w:tc>
          <w:tcPr>
            <w:tcW w:w="4024"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after="160" w:line="259" w:lineRule="auto"/>
              <w:rPr>
                <w:sz w:val="20"/>
                <w:szCs w:val="20"/>
                <w:lang w:val="en-US"/>
              </w:rPr>
            </w:pPr>
            <w:r w:rsidRPr="00E4645F">
              <w:rPr>
                <w:color w:val="000000"/>
                <w:sz w:val="20"/>
                <w:szCs w:val="20"/>
                <w:lang w:val="en-US"/>
              </w:rPr>
              <w:t>"The Cochrane database of systematic reviews"[Jour] AND (diab*[Title] OR hypoglycem*[Title] OR hyperglycem*[Title] OR hypoglycaem*[Title] OR hyperglycaem*[Title]) AND "last 5 years"[PDat]</w:t>
            </w:r>
            <w:r w:rsidRPr="00E4645F">
              <w:rPr>
                <w:color w:val="FF0000"/>
                <w:sz w:val="20"/>
                <w:szCs w:val="20"/>
                <w:lang w:val="en-US"/>
              </w:rPr>
              <w:t xml:space="preserve"> </w:t>
            </w:r>
          </w:p>
          <w:p w:rsidR="00E4645F" w:rsidRPr="00E4645F" w:rsidRDefault="00E4645F" w:rsidP="00E4645F">
            <w:pPr>
              <w:spacing w:after="160"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160" w:line="259" w:lineRule="auto"/>
              <w:rPr>
                <w:sz w:val="20"/>
                <w:szCs w:val="20"/>
              </w:rPr>
            </w:pPr>
            <w:r w:rsidRPr="00E4645F">
              <w:rPr>
                <w:color w:val="000000"/>
                <w:sz w:val="20"/>
                <w:szCs w:val="20"/>
              </w:rPr>
              <w:t xml:space="preserve">146 artikler pr. 26. april, reduseres til disse </w:t>
            </w:r>
            <w:hyperlink r:id="rId554">
              <w:r w:rsidRPr="00E4645F">
                <w:rPr>
                  <w:color w:val="0000FF"/>
                  <w:sz w:val="20"/>
                  <w:szCs w:val="20"/>
                  <w:u w:val="single" w:color="0000FF"/>
                </w:rPr>
                <w:t>109 artiklene</w:t>
              </w:r>
            </w:hyperlink>
            <w:hyperlink r:id="rId555">
              <w:r w:rsidRPr="00E4645F">
                <w:rPr>
                  <w:color w:val="000000"/>
                  <w:sz w:val="20"/>
                  <w:szCs w:val="20"/>
                </w:rPr>
                <w:t xml:space="preserve"> </w:t>
              </w:r>
            </w:hyperlink>
            <w:r w:rsidRPr="00E4645F">
              <w:rPr>
                <w:color w:val="000000"/>
                <w:sz w:val="20"/>
                <w:szCs w:val="20"/>
              </w:rPr>
              <w:t xml:space="preserve">etter at vi fjerner de som omhandler barn, er «withdrawn, eller er eldre versjoner av noen som allerede er med. </w:t>
            </w:r>
          </w:p>
          <w:p w:rsidR="00E4645F" w:rsidRPr="00E4645F" w:rsidRDefault="00E4645F" w:rsidP="00E4645F">
            <w:pPr>
              <w:spacing w:after="160" w:line="259" w:lineRule="auto"/>
              <w:rPr>
                <w:sz w:val="20"/>
                <w:szCs w:val="20"/>
              </w:rPr>
            </w:pPr>
            <w:r w:rsidRPr="00E4645F">
              <w:rPr>
                <w:color w:val="000000"/>
                <w:sz w:val="20"/>
                <w:szCs w:val="20"/>
              </w:rPr>
              <w:t xml:space="preserve"> </w:t>
            </w:r>
          </w:p>
          <w:p w:rsidR="00E4645F" w:rsidRPr="00E4645F" w:rsidRDefault="00E4645F" w:rsidP="00E4645F">
            <w:pPr>
              <w:spacing w:after="160" w:line="259" w:lineRule="auto"/>
              <w:rPr>
                <w:sz w:val="20"/>
                <w:szCs w:val="20"/>
              </w:rPr>
            </w:pPr>
            <w:r w:rsidRPr="00E4645F">
              <w:rPr>
                <w:color w:val="000000"/>
                <w:sz w:val="20"/>
                <w:szCs w:val="20"/>
              </w:rPr>
              <w:t>Av disse 109 artiklene nevnes noen her -</w:t>
            </w:r>
            <w:hyperlink r:id="rId556">
              <w:r w:rsidRPr="00E4645F">
                <w:rPr>
                  <w:color w:val="000000"/>
                  <w:sz w:val="20"/>
                  <w:szCs w:val="20"/>
                </w:rPr>
                <w:t xml:space="preserve"> </w:t>
              </w:r>
            </w:hyperlink>
            <w:hyperlink r:id="rId557">
              <w:r w:rsidRPr="00E4645F">
                <w:rPr>
                  <w:color w:val="0000FF"/>
                  <w:sz w:val="20"/>
                  <w:szCs w:val="20"/>
                  <w:u w:val="single" w:color="0000FF"/>
                </w:rPr>
                <w:t>17 artikler</w:t>
              </w:r>
            </w:hyperlink>
            <w:hyperlink r:id="rId558">
              <w:r w:rsidRPr="00E4645F">
                <w:rPr>
                  <w:color w:val="000000"/>
                  <w:sz w:val="20"/>
                  <w:szCs w:val="20"/>
                </w:rPr>
                <w:t>.</w:t>
              </w:r>
            </w:hyperlink>
            <w:r w:rsidRPr="00E4645F">
              <w:rPr>
                <w:color w:val="000000"/>
                <w:sz w:val="20"/>
                <w:szCs w:val="20"/>
              </w:rPr>
              <w:t xml:space="preserve"> Kan også leses her: </w:t>
            </w:r>
          </w:p>
          <w:p w:rsidR="00E4645F" w:rsidRPr="00E4645F" w:rsidRDefault="00E4645F" w:rsidP="00E4645F">
            <w:pPr>
              <w:spacing w:after="160" w:line="259" w:lineRule="auto"/>
              <w:rPr>
                <w:sz w:val="20"/>
                <w:szCs w:val="20"/>
              </w:rPr>
            </w:pPr>
            <w:r w:rsidRPr="00E4645F">
              <w:rPr>
                <w:color w:val="000000"/>
                <w:sz w:val="20"/>
                <w:szCs w:val="20"/>
              </w:rPr>
              <w:t xml:space="preserve"> </w:t>
            </w:r>
          </w:p>
          <w:p w:rsidR="00E4645F" w:rsidRPr="00E4645F" w:rsidRDefault="00E4645F" w:rsidP="00E4645F">
            <w:pPr>
              <w:numPr>
                <w:ilvl w:val="0"/>
                <w:numId w:val="6"/>
              </w:numPr>
              <w:spacing w:after="14" w:line="259" w:lineRule="auto"/>
              <w:rPr>
                <w:sz w:val="20"/>
                <w:szCs w:val="20"/>
              </w:rPr>
            </w:pPr>
            <w:r w:rsidRPr="00E4645F">
              <w:rPr>
                <w:color w:val="000000"/>
                <w:sz w:val="20"/>
                <w:szCs w:val="20"/>
                <w:lang w:val="en-US"/>
              </w:rPr>
              <w:t xml:space="preserve">De Buck E, Borra V, Carlson JN, Zideman DA, Singletary EM, Djarv T. First aid glucose administration routes for symptomatic hypoglycaemia. </w:t>
            </w:r>
            <w:r w:rsidRPr="00E4645F">
              <w:rPr>
                <w:color w:val="000000"/>
                <w:sz w:val="20"/>
                <w:szCs w:val="20"/>
              </w:rPr>
              <w:t xml:space="preserve">Cochrane Database Syst Rev. 2019;4:Cd013283. </w:t>
            </w:r>
          </w:p>
          <w:p w:rsidR="00E4645F" w:rsidRPr="00E4645F" w:rsidRDefault="00E4645F" w:rsidP="00E4645F">
            <w:pPr>
              <w:numPr>
                <w:ilvl w:val="0"/>
                <w:numId w:val="6"/>
              </w:numPr>
              <w:spacing w:after="160" w:line="239" w:lineRule="auto"/>
              <w:rPr>
                <w:sz w:val="20"/>
                <w:szCs w:val="20"/>
                <w:lang w:val="en-US"/>
              </w:rPr>
            </w:pPr>
            <w:r w:rsidRPr="00E4645F">
              <w:rPr>
                <w:color w:val="000000"/>
                <w:sz w:val="20"/>
                <w:szCs w:val="20"/>
              </w:rPr>
              <w:t xml:space="preserve">Liu Z, Dumville JC, Hinchliffe RJ, Cullum N, Game F, Stubbs N, et al. </w:t>
            </w:r>
            <w:r w:rsidRPr="00E4645F">
              <w:rPr>
                <w:color w:val="000000"/>
                <w:sz w:val="20"/>
                <w:szCs w:val="20"/>
                <w:lang w:val="en-US"/>
              </w:rPr>
              <w:t xml:space="preserve">Negative pressure wound therapy for treating foot wounds in people with diabetes mellitus. </w:t>
            </w:r>
          </w:p>
          <w:p w:rsidR="00E4645F" w:rsidRPr="00E4645F" w:rsidRDefault="00E4645F" w:rsidP="00E4645F">
            <w:pPr>
              <w:spacing w:after="160" w:line="259" w:lineRule="auto"/>
              <w:rPr>
                <w:sz w:val="20"/>
                <w:szCs w:val="20"/>
              </w:rPr>
            </w:pPr>
            <w:r w:rsidRPr="00E4645F">
              <w:rPr>
                <w:color w:val="000000"/>
                <w:sz w:val="20"/>
                <w:szCs w:val="20"/>
              </w:rPr>
              <w:t xml:space="preserve">Cochrane Database Syst Rev. 2018;10:Cd010318. </w:t>
            </w:r>
          </w:p>
          <w:p w:rsidR="00E4645F" w:rsidRPr="00E4645F" w:rsidRDefault="00E4645F" w:rsidP="00E4645F">
            <w:pPr>
              <w:numPr>
                <w:ilvl w:val="0"/>
                <w:numId w:val="6"/>
              </w:numPr>
              <w:spacing w:after="2" w:line="237" w:lineRule="auto"/>
              <w:rPr>
                <w:sz w:val="20"/>
                <w:szCs w:val="20"/>
              </w:rPr>
            </w:pPr>
            <w:r w:rsidRPr="00E4645F">
              <w:rPr>
                <w:color w:val="000000"/>
                <w:sz w:val="20"/>
                <w:szCs w:val="20"/>
                <w:lang w:val="en-US"/>
              </w:rPr>
              <w:t xml:space="preserve">Lawrenson JG, Graham-Rowe E, Lorencatto F, Burr J, Bunce C, Francis JJ, et al. </w:t>
            </w:r>
            <w:r w:rsidRPr="00E4645F">
              <w:rPr>
                <w:color w:val="000000"/>
                <w:sz w:val="20"/>
                <w:szCs w:val="20"/>
              </w:rPr>
              <w:t xml:space="preserve">Interventions to increase attendance for diabetic retinopathy screening. </w:t>
            </w:r>
          </w:p>
          <w:p w:rsidR="00E4645F" w:rsidRPr="00E4645F" w:rsidRDefault="00E4645F" w:rsidP="00E4645F">
            <w:pPr>
              <w:spacing w:after="160" w:line="259" w:lineRule="auto"/>
              <w:rPr>
                <w:sz w:val="20"/>
                <w:szCs w:val="20"/>
              </w:rPr>
            </w:pPr>
            <w:r w:rsidRPr="00E4645F">
              <w:rPr>
                <w:color w:val="000000"/>
                <w:sz w:val="20"/>
                <w:szCs w:val="20"/>
              </w:rPr>
              <w:t xml:space="preserve">Cochrane Database Syst Rev. 2018;1:Cd012054. </w:t>
            </w:r>
          </w:p>
          <w:p w:rsidR="00E4645F" w:rsidRPr="00E4645F" w:rsidRDefault="00E4645F" w:rsidP="00E4645F">
            <w:pPr>
              <w:numPr>
                <w:ilvl w:val="0"/>
                <w:numId w:val="6"/>
              </w:numPr>
              <w:spacing w:after="160" w:line="259" w:lineRule="auto"/>
              <w:rPr>
                <w:sz w:val="20"/>
                <w:szCs w:val="20"/>
                <w:lang w:val="en-US"/>
              </w:rPr>
            </w:pPr>
            <w:r w:rsidRPr="00E4645F">
              <w:rPr>
                <w:color w:val="000000"/>
                <w:sz w:val="20"/>
                <w:szCs w:val="20"/>
                <w:lang w:val="en-US"/>
              </w:rPr>
              <w:t>Colunga-Lozano LE, Gonzalez Torres FJ, Delgado-Figueroa N, Gonzalez-</w:t>
            </w:r>
          </w:p>
          <w:p w:rsidR="00E4645F" w:rsidRPr="00E4645F" w:rsidRDefault="00E4645F" w:rsidP="00E4645F">
            <w:pPr>
              <w:spacing w:after="160" w:line="259" w:lineRule="auto"/>
              <w:rPr>
                <w:sz w:val="20"/>
                <w:szCs w:val="20"/>
              </w:rPr>
            </w:pPr>
            <w:r w:rsidRPr="00E4645F">
              <w:rPr>
                <w:color w:val="000000"/>
                <w:sz w:val="20"/>
                <w:szCs w:val="20"/>
              </w:rPr>
              <w:t xml:space="preserve">Padilla DA, Hernandez AV, Roman Y, et al. </w:t>
            </w:r>
            <w:r w:rsidRPr="00E4645F">
              <w:rPr>
                <w:color w:val="000000"/>
                <w:sz w:val="20"/>
                <w:szCs w:val="20"/>
                <w:lang w:val="en-US"/>
              </w:rPr>
              <w:t xml:space="preserve">Sliding scale insulin for non-critically ill hospitalised adults with diabetes mellitus. </w:t>
            </w:r>
            <w:r w:rsidRPr="00E4645F">
              <w:rPr>
                <w:color w:val="000000"/>
                <w:sz w:val="20"/>
                <w:szCs w:val="20"/>
              </w:rPr>
              <w:t xml:space="preserve">Cochrane Database Syst Rev. </w:t>
            </w:r>
          </w:p>
          <w:p w:rsidR="00E4645F" w:rsidRPr="00E4645F" w:rsidRDefault="00E4645F" w:rsidP="00E4645F">
            <w:pPr>
              <w:spacing w:after="160" w:line="259" w:lineRule="auto"/>
              <w:rPr>
                <w:sz w:val="20"/>
                <w:szCs w:val="20"/>
              </w:rPr>
            </w:pPr>
            <w:r w:rsidRPr="00E4645F">
              <w:rPr>
                <w:color w:val="000000"/>
                <w:sz w:val="20"/>
                <w:szCs w:val="20"/>
              </w:rPr>
              <w:t xml:space="preserve">2018;11:Cd011296. </w:t>
            </w:r>
          </w:p>
          <w:p w:rsidR="00E4645F" w:rsidRPr="00E4645F" w:rsidRDefault="00E4645F" w:rsidP="00E4645F">
            <w:pPr>
              <w:numPr>
                <w:ilvl w:val="0"/>
                <w:numId w:val="6"/>
              </w:numPr>
              <w:spacing w:after="15" w:line="239" w:lineRule="auto"/>
              <w:rPr>
                <w:sz w:val="20"/>
                <w:szCs w:val="20"/>
              </w:rPr>
            </w:pPr>
            <w:r w:rsidRPr="00E4645F">
              <w:rPr>
                <w:color w:val="000000"/>
                <w:sz w:val="20"/>
                <w:szCs w:val="20"/>
                <w:lang w:val="en-US"/>
              </w:rPr>
              <w:t xml:space="preserve">Raman P, Shepherd E, Dowswell T, Middleton P, Crowther CA. Different methods and settings for glucose monitoring for gestational diabetes during pregnancy. </w:t>
            </w:r>
            <w:r w:rsidRPr="00E4645F">
              <w:rPr>
                <w:color w:val="000000"/>
                <w:sz w:val="20"/>
                <w:szCs w:val="20"/>
              </w:rPr>
              <w:t xml:space="preserve">Cochrane Database Syst Rev. 2017;10:Cd011069. </w:t>
            </w:r>
          </w:p>
          <w:p w:rsidR="00E4645F" w:rsidRPr="00E4645F" w:rsidRDefault="00E4645F" w:rsidP="00E4645F">
            <w:pPr>
              <w:numPr>
                <w:ilvl w:val="0"/>
                <w:numId w:val="6"/>
              </w:numPr>
              <w:spacing w:after="16" w:line="238" w:lineRule="auto"/>
              <w:rPr>
                <w:sz w:val="20"/>
                <w:szCs w:val="20"/>
              </w:rPr>
            </w:pPr>
            <w:r w:rsidRPr="00E4645F">
              <w:rPr>
                <w:color w:val="000000"/>
                <w:sz w:val="20"/>
                <w:szCs w:val="20"/>
                <w:lang w:val="en-US"/>
              </w:rPr>
              <w:t xml:space="preserve">Moy FM, Ray A, Buckley BS, West HM. Techniques of monitoring blood glucose during pregnancy for women with pre-existing diabetes. </w:t>
            </w:r>
            <w:r w:rsidRPr="00E4645F">
              <w:rPr>
                <w:color w:val="000000"/>
                <w:sz w:val="20"/>
                <w:szCs w:val="20"/>
              </w:rPr>
              <w:t xml:space="preserve">Cochrane Database Syst Rev. 2017;6:Cd009613. </w:t>
            </w:r>
          </w:p>
          <w:p w:rsidR="00E4645F" w:rsidRPr="00E4645F" w:rsidRDefault="00E4645F" w:rsidP="00E4645F">
            <w:pPr>
              <w:numPr>
                <w:ilvl w:val="0"/>
                <w:numId w:val="6"/>
              </w:numPr>
              <w:spacing w:after="160" w:line="259" w:lineRule="auto"/>
              <w:rPr>
                <w:sz w:val="20"/>
                <w:szCs w:val="20"/>
              </w:rPr>
            </w:pPr>
            <w:r w:rsidRPr="00E4645F">
              <w:rPr>
                <w:color w:val="000000"/>
                <w:sz w:val="20"/>
                <w:szCs w:val="20"/>
              </w:rPr>
              <w:t xml:space="preserve">Hemmingsen B, Gimenez-Perez G, Mauricio D, Roque IFM, Metzendorf MI, </w:t>
            </w:r>
          </w:p>
          <w:p w:rsidR="00E4645F" w:rsidRPr="00E4645F" w:rsidRDefault="00E4645F" w:rsidP="00E4645F">
            <w:pPr>
              <w:spacing w:after="15" w:line="259" w:lineRule="auto"/>
              <w:rPr>
                <w:sz w:val="20"/>
                <w:szCs w:val="20"/>
              </w:rPr>
            </w:pPr>
            <w:r w:rsidRPr="00E4645F">
              <w:rPr>
                <w:color w:val="000000"/>
                <w:sz w:val="20"/>
                <w:szCs w:val="20"/>
                <w:lang w:val="en-US"/>
              </w:rPr>
              <w:t xml:space="preserve">Richter B. Diet, physical activity or both for prevention or delay of type 2 diabetes mellitus and its associated complications in people at increased risk of developing type 2 diabetes mellitus. </w:t>
            </w:r>
            <w:r w:rsidRPr="00E4645F">
              <w:rPr>
                <w:color w:val="000000"/>
                <w:sz w:val="20"/>
                <w:szCs w:val="20"/>
              </w:rPr>
              <w:t xml:space="preserve">Cochrane Database Syst Rev. 2017;12:Cd003054. </w:t>
            </w:r>
          </w:p>
          <w:p w:rsidR="00E4645F" w:rsidRPr="00E4645F" w:rsidRDefault="00E4645F" w:rsidP="00E4645F">
            <w:pPr>
              <w:numPr>
                <w:ilvl w:val="0"/>
                <w:numId w:val="6"/>
              </w:numPr>
              <w:spacing w:after="160" w:line="259" w:lineRule="auto"/>
              <w:rPr>
                <w:sz w:val="20"/>
                <w:szCs w:val="20"/>
                <w:lang w:val="en-US"/>
              </w:rPr>
            </w:pPr>
            <w:r w:rsidRPr="00E4645F">
              <w:rPr>
                <w:color w:val="000000"/>
                <w:sz w:val="20"/>
                <w:szCs w:val="20"/>
                <w:lang w:val="en-US"/>
              </w:rPr>
              <w:t xml:space="preserve">Chew BH, Vos RC, Metzendorf MI, Scholten RJ, Rutten GE. Psychological interventions for diabetes-related distress in adults with type 2 diabetes mellitus. </w:t>
            </w:r>
          </w:p>
          <w:p w:rsidR="00E4645F" w:rsidRPr="00E4645F" w:rsidRDefault="00E4645F" w:rsidP="00E4645F">
            <w:pPr>
              <w:spacing w:after="160" w:line="259" w:lineRule="auto"/>
              <w:rPr>
                <w:sz w:val="20"/>
                <w:szCs w:val="20"/>
              </w:rPr>
            </w:pPr>
            <w:r w:rsidRPr="00E4645F">
              <w:rPr>
                <w:color w:val="000000"/>
                <w:sz w:val="20"/>
                <w:szCs w:val="20"/>
              </w:rPr>
              <w:t xml:space="preserve">Cochrane Database Syst Rev. 2017;9:Cd011469. </w:t>
            </w:r>
          </w:p>
          <w:p w:rsidR="00E4645F" w:rsidRPr="00E4645F" w:rsidRDefault="00E4645F" w:rsidP="00E4645F">
            <w:pPr>
              <w:numPr>
                <w:ilvl w:val="0"/>
                <w:numId w:val="6"/>
              </w:numPr>
              <w:spacing w:after="16" w:line="238" w:lineRule="auto"/>
              <w:rPr>
                <w:sz w:val="20"/>
                <w:szCs w:val="20"/>
              </w:rPr>
            </w:pPr>
            <w:r w:rsidRPr="00E4645F">
              <w:rPr>
                <w:color w:val="000000"/>
                <w:sz w:val="20"/>
                <w:szCs w:val="20"/>
                <w:lang w:val="en-US"/>
              </w:rPr>
              <w:t xml:space="preserve">McBain H, Mulligan K, Haddad M, Flood C, Jones J, Simpson A. Self management interventions for type 2 diabetes in adult people with severe mental illness. </w:t>
            </w:r>
            <w:r w:rsidRPr="00E4645F">
              <w:rPr>
                <w:color w:val="000000"/>
                <w:sz w:val="20"/>
                <w:szCs w:val="20"/>
              </w:rPr>
              <w:t xml:space="preserve">Cochrane Database Syst Rev. 2016;4:Cd011361. </w:t>
            </w:r>
          </w:p>
          <w:p w:rsidR="00E4645F" w:rsidRPr="00E4645F" w:rsidRDefault="00E4645F" w:rsidP="00E4645F">
            <w:pPr>
              <w:numPr>
                <w:ilvl w:val="0"/>
                <w:numId w:val="6"/>
              </w:numPr>
              <w:spacing w:after="160" w:line="239" w:lineRule="auto"/>
              <w:rPr>
                <w:sz w:val="20"/>
                <w:szCs w:val="20"/>
              </w:rPr>
            </w:pPr>
            <w:r w:rsidRPr="00E4645F">
              <w:rPr>
                <w:color w:val="000000"/>
                <w:sz w:val="20"/>
                <w:szCs w:val="20"/>
              </w:rPr>
              <w:t xml:space="preserve">Wu L, Norman G, Dumville JC, O'Meara S, Bell-Syer SE. </w:t>
            </w:r>
            <w:r w:rsidRPr="00E4645F">
              <w:rPr>
                <w:color w:val="000000"/>
                <w:sz w:val="20"/>
                <w:szCs w:val="20"/>
                <w:lang w:val="en-US"/>
              </w:rPr>
              <w:t xml:space="preserve">Dressings for treating foot ulcers in people with diabetes: an overview of systematic reviews. </w:t>
            </w:r>
            <w:r w:rsidRPr="00E4645F">
              <w:rPr>
                <w:color w:val="000000"/>
                <w:sz w:val="20"/>
                <w:szCs w:val="20"/>
              </w:rPr>
              <w:t xml:space="preserve">Cochrane Database Syst Rev. 2015(7):Cd010471. </w:t>
            </w:r>
          </w:p>
          <w:p w:rsidR="00E4645F" w:rsidRPr="00E4645F" w:rsidRDefault="00E4645F" w:rsidP="00E4645F">
            <w:pPr>
              <w:numPr>
                <w:ilvl w:val="0"/>
                <w:numId w:val="6"/>
              </w:numPr>
              <w:spacing w:after="160" w:line="239" w:lineRule="auto"/>
              <w:rPr>
                <w:sz w:val="20"/>
                <w:szCs w:val="20"/>
              </w:rPr>
            </w:pPr>
            <w:r w:rsidRPr="00E4645F">
              <w:rPr>
                <w:color w:val="000000"/>
                <w:sz w:val="20"/>
                <w:szCs w:val="20"/>
              </w:rPr>
              <w:t xml:space="preserve">Hoogeveen RC, Dorresteijn JA, Kriegsman DM, Valk GD. </w:t>
            </w:r>
            <w:r w:rsidRPr="00E4645F">
              <w:rPr>
                <w:color w:val="000000"/>
                <w:sz w:val="20"/>
                <w:szCs w:val="20"/>
                <w:lang w:val="en-US"/>
              </w:rPr>
              <w:t xml:space="preserve">Complex interventions for preventing diabetic foot ulceration. </w:t>
            </w:r>
            <w:r w:rsidRPr="00E4645F">
              <w:rPr>
                <w:color w:val="000000"/>
                <w:sz w:val="20"/>
                <w:szCs w:val="20"/>
              </w:rPr>
              <w:t xml:space="preserve">Cochrane Database Syst Rev. </w:t>
            </w:r>
          </w:p>
          <w:p w:rsidR="00E4645F" w:rsidRPr="00E4645F" w:rsidRDefault="00E4645F" w:rsidP="00E4645F">
            <w:pPr>
              <w:spacing w:after="160" w:line="259" w:lineRule="auto"/>
              <w:rPr>
                <w:sz w:val="20"/>
                <w:szCs w:val="20"/>
              </w:rPr>
            </w:pPr>
            <w:r w:rsidRPr="00E4645F">
              <w:rPr>
                <w:color w:val="000000"/>
                <w:sz w:val="20"/>
                <w:szCs w:val="20"/>
              </w:rPr>
              <w:t xml:space="preserve">2015(8):Cd007610. </w:t>
            </w:r>
          </w:p>
          <w:p w:rsidR="00E4645F" w:rsidRPr="00E4645F" w:rsidRDefault="00E4645F" w:rsidP="00E4645F">
            <w:pPr>
              <w:numPr>
                <w:ilvl w:val="0"/>
                <w:numId w:val="6"/>
              </w:numPr>
              <w:spacing w:after="160" w:line="259" w:lineRule="auto"/>
              <w:rPr>
                <w:sz w:val="20"/>
                <w:szCs w:val="20"/>
              </w:rPr>
            </w:pPr>
            <w:r w:rsidRPr="00E4645F">
              <w:rPr>
                <w:color w:val="000000"/>
                <w:sz w:val="20"/>
                <w:szCs w:val="20"/>
                <w:lang w:val="en-US"/>
              </w:rPr>
              <w:t xml:space="preserve">Do DV, Wang X, Vedula SS, Marrone M, Sleilati G, Hawkins BS, et al. Blood pressure control for diabetic retinopathy. </w:t>
            </w:r>
            <w:r w:rsidRPr="00E4645F">
              <w:rPr>
                <w:color w:val="000000"/>
                <w:sz w:val="20"/>
                <w:szCs w:val="20"/>
              </w:rPr>
              <w:t xml:space="preserve">Cochrane Database Syst Rev. </w:t>
            </w:r>
          </w:p>
          <w:p w:rsidR="00E4645F" w:rsidRPr="00E4645F" w:rsidRDefault="00E4645F" w:rsidP="00E4645F">
            <w:pPr>
              <w:spacing w:after="160" w:line="259" w:lineRule="auto"/>
              <w:rPr>
                <w:sz w:val="20"/>
                <w:szCs w:val="20"/>
              </w:rPr>
            </w:pPr>
            <w:r w:rsidRPr="00E4645F">
              <w:rPr>
                <w:color w:val="000000"/>
                <w:sz w:val="20"/>
                <w:szCs w:val="20"/>
              </w:rPr>
              <w:t xml:space="preserve">2015;1:Cd006127. </w:t>
            </w:r>
          </w:p>
          <w:p w:rsidR="00E4645F" w:rsidRPr="00E4645F" w:rsidRDefault="00E4645F" w:rsidP="00E4645F">
            <w:pPr>
              <w:numPr>
                <w:ilvl w:val="0"/>
                <w:numId w:val="6"/>
              </w:numPr>
              <w:spacing w:after="160" w:line="259" w:lineRule="auto"/>
              <w:rPr>
                <w:sz w:val="20"/>
                <w:szCs w:val="20"/>
              </w:rPr>
            </w:pPr>
            <w:r w:rsidRPr="00E4645F">
              <w:rPr>
                <w:color w:val="000000"/>
                <w:sz w:val="20"/>
                <w:szCs w:val="20"/>
              </w:rPr>
              <w:t xml:space="preserve">Fullerton B, Jeitler K, Seitz M, Horvath K, Berghold A, Siebenhofer A. </w:t>
            </w:r>
          </w:p>
          <w:p w:rsidR="00112ED8" w:rsidRPr="00E4645F" w:rsidRDefault="00E4645F" w:rsidP="00112ED8">
            <w:pPr>
              <w:rPr>
                <w:color w:val="000000"/>
                <w:sz w:val="20"/>
                <w:szCs w:val="20"/>
                <w:lang w:val="en-US"/>
              </w:rPr>
            </w:pPr>
            <w:r w:rsidRPr="00E4645F">
              <w:rPr>
                <w:color w:val="000000"/>
                <w:sz w:val="20"/>
                <w:szCs w:val="20"/>
                <w:lang w:val="en-US"/>
              </w:rPr>
              <w:t>Intensive glucose control versus conventional glucose control for type 1 diabetes</w:t>
            </w:r>
            <w:r w:rsidR="00112ED8" w:rsidRPr="00E4645F">
              <w:rPr>
                <w:color w:val="000000"/>
                <w:sz w:val="20"/>
                <w:szCs w:val="20"/>
                <w:lang w:val="en-US"/>
              </w:rPr>
              <w:t xml:space="preserve">mellitus. </w:t>
            </w:r>
            <w:r w:rsidR="00112ED8" w:rsidRPr="00E4645F">
              <w:rPr>
                <w:color w:val="000000"/>
                <w:sz w:val="20"/>
                <w:szCs w:val="20"/>
              </w:rPr>
              <w:t xml:space="preserve">Cochrane Database Syst Rev. 2014(2):Cd009122. </w:t>
            </w:r>
          </w:p>
          <w:p w:rsidR="00112ED8" w:rsidRPr="00E4645F" w:rsidRDefault="00112ED8" w:rsidP="00112ED8">
            <w:pPr>
              <w:numPr>
                <w:ilvl w:val="0"/>
                <w:numId w:val="7"/>
              </w:numPr>
              <w:spacing w:line="239" w:lineRule="auto"/>
              <w:rPr>
                <w:sz w:val="20"/>
                <w:szCs w:val="20"/>
              </w:rPr>
            </w:pPr>
            <w:r w:rsidRPr="00E4645F">
              <w:rPr>
                <w:color w:val="000000"/>
                <w:sz w:val="20"/>
                <w:szCs w:val="20"/>
              </w:rPr>
              <w:t xml:space="preserve">Dorresteijn JA, Kriegsman DM, Assendelft WJ, Valk GD. </w:t>
            </w:r>
            <w:r w:rsidRPr="00E4645F">
              <w:rPr>
                <w:color w:val="000000"/>
                <w:sz w:val="20"/>
                <w:szCs w:val="20"/>
                <w:lang w:val="en-US"/>
              </w:rPr>
              <w:t xml:space="preserve">Patient education for preventing diabetic foot ulceration. </w:t>
            </w:r>
            <w:r w:rsidRPr="00E4645F">
              <w:rPr>
                <w:color w:val="000000"/>
                <w:sz w:val="20"/>
                <w:szCs w:val="20"/>
              </w:rPr>
              <w:t xml:space="preserve">Cochrane Database Syst Rev. </w:t>
            </w:r>
          </w:p>
          <w:p w:rsidR="00112ED8" w:rsidRPr="00E4645F" w:rsidRDefault="00112ED8" w:rsidP="00112ED8">
            <w:pPr>
              <w:spacing w:line="259" w:lineRule="auto"/>
              <w:rPr>
                <w:sz w:val="20"/>
                <w:szCs w:val="20"/>
              </w:rPr>
            </w:pPr>
            <w:r w:rsidRPr="00E4645F">
              <w:rPr>
                <w:color w:val="000000"/>
                <w:sz w:val="20"/>
                <w:szCs w:val="20"/>
              </w:rPr>
              <w:t xml:space="preserve">2014(12):Cd001488. </w:t>
            </w:r>
          </w:p>
          <w:p w:rsidR="00112ED8" w:rsidRPr="00E4645F" w:rsidRDefault="00112ED8" w:rsidP="00112ED8">
            <w:pPr>
              <w:numPr>
                <w:ilvl w:val="0"/>
                <w:numId w:val="7"/>
              </w:numPr>
              <w:spacing w:after="15" w:line="239" w:lineRule="auto"/>
              <w:rPr>
                <w:sz w:val="20"/>
                <w:szCs w:val="20"/>
              </w:rPr>
            </w:pPr>
            <w:r w:rsidRPr="00E4645F">
              <w:rPr>
                <w:color w:val="000000"/>
                <w:sz w:val="20"/>
                <w:szCs w:val="20"/>
              </w:rPr>
              <w:t xml:space="preserve">Malanda UL, Welschen LM, Riphagen, II, Dekker JM, Nijpels G, Bot SD. </w:t>
            </w:r>
            <w:r w:rsidRPr="00E4645F">
              <w:rPr>
                <w:color w:val="000000"/>
                <w:sz w:val="20"/>
                <w:szCs w:val="20"/>
                <w:lang w:val="en-US"/>
              </w:rPr>
              <w:t xml:space="preserve">Selfmonitoring of blood glucose in patients with type 2 diabetes mellitus who are not using insulin. </w:t>
            </w:r>
            <w:r w:rsidRPr="00E4645F">
              <w:rPr>
                <w:color w:val="000000"/>
                <w:sz w:val="20"/>
                <w:szCs w:val="20"/>
              </w:rPr>
              <w:t xml:space="preserve">Cochrane Database Syst Rev. 2012;1:Cd005060. </w:t>
            </w:r>
          </w:p>
          <w:p w:rsidR="00112ED8" w:rsidRPr="00E4645F" w:rsidRDefault="00112ED8" w:rsidP="00112ED8">
            <w:pPr>
              <w:numPr>
                <w:ilvl w:val="0"/>
                <w:numId w:val="7"/>
              </w:numPr>
              <w:spacing w:after="2" w:line="237" w:lineRule="auto"/>
              <w:rPr>
                <w:sz w:val="20"/>
                <w:szCs w:val="20"/>
                <w:lang w:val="en-US"/>
              </w:rPr>
            </w:pPr>
            <w:r w:rsidRPr="00E4645F">
              <w:rPr>
                <w:color w:val="000000"/>
                <w:sz w:val="20"/>
                <w:szCs w:val="20"/>
                <w:lang w:val="en-US"/>
              </w:rPr>
              <w:t xml:space="preserve">Baumeister H, Hutter N, Bengel J. Psychological and pharmacological interventions for depression in patients with diabetes mellitus and depression. </w:t>
            </w:r>
          </w:p>
          <w:p w:rsidR="00112ED8" w:rsidRPr="00E4645F" w:rsidRDefault="00112ED8" w:rsidP="00112ED8">
            <w:pPr>
              <w:spacing w:line="259" w:lineRule="auto"/>
              <w:rPr>
                <w:sz w:val="20"/>
                <w:szCs w:val="20"/>
              </w:rPr>
            </w:pPr>
            <w:r w:rsidRPr="00E4645F">
              <w:rPr>
                <w:color w:val="000000"/>
                <w:sz w:val="20"/>
                <w:szCs w:val="20"/>
              </w:rPr>
              <w:t xml:space="preserve">Cochrane Database Syst Rev. 2012;12:Cd008381. </w:t>
            </w:r>
          </w:p>
          <w:p w:rsidR="00112ED8" w:rsidRPr="00E4645F" w:rsidRDefault="00112ED8" w:rsidP="00112ED8">
            <w:pPr>
              <w:numPr>
                <w:ilvl w:val="0"/>
                <w:numId w:val="7"/>
              </w:numPr>
              <w:rPr>
                <w:sz w:val="20"/>
                <w:szCs w:val="20"/>
              </w:rPr>
            </w:pPr>
            <w:r w:rsidRPr="00E4645F">
              <w:rPr>
                <w:color w:val="000000"/>
                <w:sz w:val="20"/>
                <w:szCs w:val="20"/>
              </w:rPr>
              <w:t xml:space="preserve">Li T, Wu HM, Wang F, Huang CQ, Yang M, Dong BR, et al. </w:t>
            </w:r>
            <w:r w:rsidRPr="00E4645F">
              <w:rPr>
                <w:color w:val="000000"/>
                <w:sz w:val="20"/>
                <w:szCs w:val="20"/>
                <w:lang w:val="en-US"/>
              </w:rPr>
              <w:t xml:space="preserve">Education programmes for people with diabetic kidney disease. </w:t>
            </w:r>
            <w:r w:rsidRPr="00E4645F">
              <w:rPr>
                <w:color w:val="000000"/>
                <w:sz w:val="20"/>
                <w:szCs w:val="20"/>
              </w:rPr>
              <w:t xml:space="preserve">Cochrane Database Syst Rev. 2011(6):Cd007374.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Blant mange Cochrane Review-protokoller (ikke ferdige) finnes denne: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lang w:val="en-US"/>
              </w:rPr>
            </w:pPr>
            <w:r w:rsidRPr="00E4645F">
              <w:rPr>
                <w:color w:val="000000"/>
                <w:sz w:val="20"/>
                <w:szCs w:val="20"/>
                <w:lang w:val="en-US"/>
              </w:rPr>
              <w:t xml:space="preserve">TI: Diabetes self‐management education and support delivered by mobile health </w:t>
            </w:r>
          </w:p>
          <w:p w:rsidR="00112ED8" w:rsidRPr="00E4645F" w:rsidRDefault="00112ED8" w:rsidP="00112ED8">
            <w:pPr>
              <w:spacing w:line="259" w:lineRule="auto"/>
              <w:rPr>
                <w:sz w:val="20"/>
                <w:szCs w:val="20"/>
                <w:lang w:val="en-US"/>
              </w:rPr>
            </w:pPr>
            <w:r w:rsidRPr="00E4645F">
              <w:rPr>
                <w:color w:val="000000"/>
                <w:sz w:val="20"/>
                <w:szCs w:val="20"/>
                <w:lang w:val="en-US"/>
              </w:rPr>
              <w:t xml:space="preserve">(m‐health) interventions for adults with type 2 diabetes mellitus </w:t>
            </w:r>
          </w:p>
          <w:p w:rsidR="00112ED8" w:rsidRPr="00E4645F" w:rsidRDefault="00112ED8" w:rsidP="00112ED8">
            <w:pPr>
              <w:ind w:right="3065"/>
              <w:rPr>
                <w:sz w:val="20"/>
                <w:szCs w:val="20"/>
                <w:lang w:val="en-US"/>
              </w:rPr>
            </w:pPr>
            <w:r w:rsidRPr="00E4645F">
              <w:rPr>
                <w:color w:val="000000"/>
                <w:sz w:val="20"/>
                <w:szCs w:val="20"/>
                <w:lang w:val="en-US"/>
              </w:rPr>
              <w:t xml:space="preserve">SO: Cochrane Database of Systematic Reviews YR: 2017 </w:t>
            </w:r>
          </w:p>
          <w:p w:rsidR="00112ED8" w:rsidRPr="00E4645F" w:rsidRDefault="00EE04F5" w:rsidP="00112ED8">
            <w:pPr>
              <w:spacing w:line="259" w:lineRule="auto"/>
              <w:rPr>
                <w:sz w:val="20"/>
                <w:szCs w:val="20"/>
                <w:lang w:val="en-US"/>
              </w:rPr>
            </w:pPr>
            <w:hyperlink r:id="rId559">
              <w:r w:rsidR="00112ED8" w:rsidRPr="00E4645F">
                <w:rPr>
                  <w:color w:val="0000FF"/>
                  <w:sz w:val="20"/>
                  <w:szCs w:val="20"/>
                  <w:u w:val="single" w:color="0000FF"/>
                  <w:lang w:val="en-US"/>
                </w:rPr>
                <w:t>http://dx.doi.org/10.1002/14651858.CD012869</w:t>
              </w:r>
            </w:hyperlink>
            <w:hyperlink r:id="rId560">
              <w:r w:rsidR="00112ED8" w:rsidRPr="00E4645F">
                <w:rPr>
                  <w:color w:val="FF0000"/>
                  <w:sz w:val="20"/>
                  <w:szCs w:val="20"/>
                  <w:lang w:val="en-US"/>
                </w:rPr>
                <w:t xml:space="preserve"> </w:t>
              </w:r>
            </w:hyperlink>
          </w:p>
          <w:p w:rsidR="00112ED8" w:rsidRPr="00E4645F" w:rsidRDefault="00112ED8" w:rsidP="00E4645F">
            <w:pPr>
              <w:rPr>
                <w:color w:val="000000"/>
                <w:sz w:val="20"/>
                <w:szCs w:val="20"/>
                <w:lang w:val="en-US"/>
              </w:rPr>
            </w:pPr>
          </w:p>
        </w:tc>
      </w:tr>
    </w:tbl>
    <w:p w:rsidR="00E4645F" w:rsidRPr="00E4645F" w:rsidRDefault="00E4645F" w:rsidP="00E4645F">
      <w:pPr>
        <w:ind w:right="10336"/>
        <w:rPr>
          <w:sz w:val="20"/>
          <w:szCs w:val="20"/>
          <w:lang w:val="en-US"/>
        </w:rPr>
      </w:pPr>
    </w:p>
    <w:p w:rsidR="00E4645F" w:rsidRPr="00112ED8" w:rsidRDefault="00E4645F" w:rsidP="00E4645F">
      <w:pPr>
        <w:jc w:val="both"/>
        <w:rPr>
          <w:sz w:val="20"/>
          <w:szCs w:val="20"/>
          <w:lang w:val="en-US"/>
        </w:rPr>
      </w:pPr>
      <w:r w:rsidRPr="00112ED8">
        <w:rPr>
          <w:color w:val="000000"/>
          <w:sz w:val="20"/>
          <w:szCs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3"/>
        <w:gridCol w:w="7279"/>
      </w:tblGrid>
      <w:tr w:rsidR="00E4645F" w:rsidRPr="00E4645F" w:rsidTr="00112ED8">
        <w:trPr>
          <w:trHeight w:val="562"/>
        </w:trPr>
        <w:tc>
          <w:tcPr>
            <w:tcW w:w="975"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5"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561">
              <w:r w:rsidR="00E4645F" w:rsidRPr="00E4645F">
                <w:rPr>
                  <w:rFonts w:ascii="Calibri" w:eastAsia="Calibri" w:hAnsi="Calibri" w:cs="Calibri"/>
                  <w:b/>
                  <w:color w:val="00B0F0"/>
                  <w:sz w:val="20"/>
                  <w:szCs w:val="20"/>
                  <w:u w:val="single" w:color="00B0F0"/>
                </w:rPr>
                <w:t>PubMed</w:t>
              </w:r>
            </w:hyperlink>
            <w:hyperlink r:id="rId562">
              <w:r w:rsidR="00E4645F" w:rsidRPr="00E4645F">
                <w:rPr>
                  <w:rFonts w:ascii="Calibri" w:eastAsia="Calibri" w:hAnsi="Calibri" w:cs="Calibri"/>
                  <w:b/>
                  <w:color w:val="00B0F0"/>
                  <w:sz w:val="20"/>
                  <w:szCs w:val="20"/>
                </w:rPr>
                <w:t xml:space="preserve"> </w:t>
              </w:r>
            </w:hyperlink>
          </w:p>
          <w:p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rsidTr="00112ED8">
        <w:trPr>
          <w:trHeight w:val="5788"/>
        </w:trPr>
        <w:tc>
          <w:tcPr>
            <w:tcW w:w="975" w:type="pct"/>
            <w:tcBorders>
              <w:top w:val="single" w:sz="6" w:space="0" w:color="000000"/>
              <w:left w:val="single" w:sz="12" w:space="0" w:color="000000"/>
              <w:bottom w:val="single" w:sz="12"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4025" w:type="pct"/>
            <w:tcBorders>
              <w:top w:val="single" w:sz="6" w:space="0" w:color="000000"/>
              <w:left w:val="single" w:sz="6" w:space="0" w:color="000000"/>
              <w:bottom w:val="single" w:sz="12" w:space="0" w:color="000000"/>
              <w:right w:val="single" w:sz="12" w:space="0" w:color="000000"/>
            </w:tcBorders>
          </w:tcPr>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u w:val="single" w:color="000000"/>
              </w:rPr>
              <w:t>Søk 1</w:t>
            </w: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after="2" w:line="237" w:lineRule="auto"/>
              <w:jc w:val="both"/>
              <w:rPr>
                <w:sz w:val="20"/>
                <w:szCs w:val="20"/>
              </w:rPr>
            </w:pPr>
            <w:r w:rsidRPr="00E4645F">
              <w:rPr>
                <w:color w:val="000000"/>
                <w:sz w:val="20"/>
                <w:szCs w:val="20"/>
              </w:rPr>
              <w:t xml:space="preserve">Søkeresultatet nedenfor er avgrenset med PubMeds </w:t>
            </w:r>
            <w:r w:rsidRPr="00E4645F">
              <w:rPr>
                <w:rFonts w:ascii="Calibri" w:eastAsia="Calibri" w:hAnsi="Calibri" w:cs="Calibri"/>
                <w:b/>
                <w:color w:val="000000"/>
                <w:sz w:val="20"/>
                <w:szCs w:val="20"/>
              </w:rPr>
              <w:t xml:space="preserve">filter for mulige systematiske oversikter: Systematic[sb] og til retningslinjer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Siste 5 år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Engelsk + skandinavisk språk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Spisset søk på </w:t>
            </w:r>
            <w:r w:rsidRPr="00E4645F">
              <w:rPr>
                <w:color w:val="0070C0"/>
                <w:sz w:val="20"/>
                <w:szCs w:val="20"/>
              </w:rPr>
              <w:t xml:space="preserve">Diabetes/hypoglycemia/hyperglycemia </w:t>
            </w:r>
            <w:r w:rsidRPr="00E4645F">
              <w:rPr>
                <w:color w:val="000000"/>
                <w:sz w:val="20"/>
                <w:szCs w:val="20"/>
              </w:rPr>
              <w:t xml:space="preserve">AND </w:t>
            </w:r>
            <w:r w:rsidRPr="00E4645F">
              <w:rPr>
                <w:color w:val="00B050"/>
                <w:sz w:val="20"/>
                <w:szCs w:val="20"/>
              </w:rPr>
              <w:t xml:space="preserve">pasienter innlagt på sykehus </w:t>
            </w:r>
          </w:p>
          <w:p w:rsidR="00E4645F" w:rsidRPr="00E4645F" w:rsidRDefault="00E4645F" w:rsidP="00E4645F">
            <w:pPr>
              <w:spacing w:line="259" w:lineRule="auto"/>
              <w:rPr>
                <w:sz w:val="20"/>
                <w:szCs w:val="20"/>
              </w:rPr>
            </w:pPr>
            <w:r w:rsidRPr="00E4645F">
              <w:rPr>
                <w:color w:val="00B05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Kommentarer til det første søket:  </w:t>
            </w:r>
          </w:p>
          <w:p w:rsidR="00E4645F" w:rsidRPr="00E4645F" w:rsidRDefault="00E4645F" w:rsidP="00E4645F">
            <w:pPr>
              <w:spacing w:after="24" w:line="259" w:lineRule="auto"/>
              <w:rPr>
                <w:sz w:val="20"/>
                <w:szCs w:val="20"/>
              </w:rPr>
            </w:pPr>
            <w:r w:rsidRPr="00E4645F">
              <w:rPr>
                <w:color w:val="7030A0"/>
                <w:sz w:val="20"/>
                <w:szCs w:val="20"/>
              </w:rPr>
              <w:t xml:space="preserve"> </w:t>
            </w:r>
          </w:p>
          <w:p w:rsidR="00E4645F" w:rsidRPr="00E4645F" w:rsidRDefault="00E4645F" w:rsidP="00E4645F">
            <w:pPr>
              <w:numPr>
                <w:ilvl w:val="0"/>
                <w:numId w:val="8"/>
              </w:numPr>
              <w:spacing w:line="259" w:lineRule="auto"/>
              <w:rPr>
                <w:sz w:val="20"/>
                <w:szCs w:val="20"/>
              </w:rPr>
            </w:pPr>
            <w:r w:rsidRPr="00E4645F">
              <w:rPr>
                <w:color w:val="000000"/>
                <w:sz w:val="20"/>
                <w:szCs w:val="20"/>
              </w:rPr>
              <w:t xml:space="preserve">Brukt fokusfunksjon (Majr) på alle emnene, for å holde trefftallet nede. </w:t>
            </w:r>
          </w:p>
          <w:p w:rsidR="00E4645F" w:rsidRPr="00E4645F" w:rsidRDefault="00E4645F" w:rsidP="00E4645F">
            <w:pPr>
              <w:numPr>
                <w:ilvl w:val="0"/>
                <w:numId w:val="8"/>
              </w:numPr>
              <w:spacing w:after="46"/>
              <w:rPr>
                <w:sz w:val="20"/>
                <w:szCs w:val="20"/>
              </w:rPr>
            </w:pPr>
            <w:r w:rsidRPr="00E4645F">
              <w:rPr>
                <w:color w:val="000000"/>
                <w:sz w:val="20"/>
                <w:szCs w:val="20"/>
              </w:rPr>
              <w:t xml:space="preserve">Emnene inkluderer alle mer spesifikke emner, der dette finnes (hvis det da ikke står Mesh:NoExp eller Majr:NoExp ) </w:t>
            </w:r>
          </w:p>
          <w:p w:rsidR="00E4645F" w:rsidRPr="00E4645F" w:rsidRDefault="00E4645F" w:rsidP="00E4645F">
            <w:pPr>
              <w:numPr>
                <w:ilvl w:val="0"/>
                <w:numId w:val="8"/>
              </w:numPr>
              <w:spacing w:line="259" w:lineRule="auto"/>
              <w:rPr>
                <w:sz w:val="20"/>
                <w:szCs w:val="20"/>
              </w:rPr>
            </w:pPr>
            <w:r w:rsidRPr="00E4645F">
              <w:rPr>
                <w:color w:val="000000"/>
                <w:sz w:val="20"/>
                <w:szCs w:val="20"/>
              </w:rPr>
              <w:t xml:space="preserve">Avgrenset til siste 5 år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70C0"/>
                <w:sz w:val="20"/>
                <w:szCs w:val="20"/>
              </w:rPr>
              <w:t xml:space="preserve">("Diabetes Mellitus"[Majr:NoExp]  OR "Diabetes Mellitus, Type 1"[Majr] OR </w:t>
            </w:r>
          </w:p>
          <w:p w:rsidR="00E4645F" w:rsidRPr="00E4645F" w:rsidRDefault="00E4645F" w:rsidP="00E4645F">
            <w:pPr>
              <w:spacing w:line="259" w:lineRule="auto"/>
              <w:rPr>
                <w:sz w:val="20"/>
                <w:szCs w:val="20"/>
                <w:lang w:val="en-US"/>
              </w:rPr>
            </w:pPr>
            <w:r w:rsidRPr="00E4645F">
              <w:rPr>
                <w:color w:val="0070C0"/>
                <w:sz w:val="20"/>
                <w:szCs w:val="20"/>
                <w:lang w:val="en-US"/>
              </w:rPr>
              <w:t xml:space="preserve">"Diabetes Mellitus, Type 2"[Majr] OR "Diet, Diabetic"[Majr] OR </w:t>
            </w:r>
          </w:p>
          <w:p w:rsidR="00E4645F" w:rsidRDefault="00E4645F" w:rsidP="00E4645F">
            <w:pPr>
              <w:spacing w:line="259" w:lineRule="auto"/>
              <w:rPr>
                <w:color w:val="0070C0"/>
                <w:sz w:val="20"/>
                <w:szCs w:val="20"/>
                <w:lang w:val="en-US"/>
              </w:rPr>
            </w:pPr>
            <w:r w:rsidRPr="00E4645F">
              <w:rPr>
                <w:color w:val="0070C0"/>
                <w:sz w:val="20"/>
                <w:szCs w:val="20"/>
                <w:lang w:val="en-US"/>
              </w:rPr>
              <w:t xml:space="preserve">"Hyperglycemia"[Majr] OR "Hypoglycemia"[Majr:NoExp] OR diab*[Title] OR hypoglycem*[Title] OR hyperglycem*[Title] OR hypoglycaem*[Title] OR </w:t>
            </w:r>
          </w:p>
          <w:p w:rsidR="00E4645F" w:rsidRDefault="00E4645F" w:rsidP="00E4645F">
            <w:pPr>
              <w:spacing w:line="259" w:lineRule="auto"/>
              <w:rPr>
                <w:color w:val="0070C0"/>
                <w:sz w:val="20"/>
                <w:szCs w:val="20"/>
                <w:lang w:val="en-US"/>
              </w:rPr>
            </w:pPr>
          </w:p>
          <w:p w:rsidR="00E4645F" w:rsidRPr="00E4645F" w:rsidRDefault="00E4645F" w:rsidP="00E4645F">
            <w:pPr>
              <w:rPr>
                <w:sz w:val="20"/>
                <w:szCs w:val="20"/>
                <w:lang w:val="en-US"/>
              </w:rPr>
            </w:pPr>
            <w:r w:rsidRPr="00E4645F">
              <w:rPr>
                <w:color w:val="0070C0"/>
                <w:sz w:val="20"/>
                <w:szCs w:val="20"/>
                <w:lang w:val="en-US"/>
              </w:rPr>
              <w:t>hyperglycaem*[Title])</w:t>
            </w:r>
            <w:r w:rsidRPr="00E4645F">
              <w:rPr>
                <w:color w:val="000000"/>
                <w:sz w:val="20"/>
                <w:szCs w:val="20"/>
                <w:lang w:val="en-US"/>
              </w:rPr>
              <w:t xml:space="preserv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w:t>
            </w:r>
            <w:r w:rsidRPr="00E4645F">
              <w:rPr>
                <w:color w:val="00B050"/>
                <w:sz w:val="20"/>
                <w:szCs w:val="20"/>
                <w:lang w:val="en-US"/>
              </w:rPr>
              <w:t xml:space="preserve">(inpatients[Mesh] OR "Hospitalization"[Majr] OR inpatient[Title] OR inpatients[Title] OR hospital*[Title])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(systematic[sb] OR Practice Guidelines as Topic[Majr] OR "Meta-Analysis"[Publication Type] OR Guideline[ptyp] OR (systematic[title] AND review[title]) OR meta-analysis[title] OR metaanalysis[title] OR guideline[title])</w:t>
            </w:r>
            <w:r w:rsidRPr="00E4645F">
              <w:rPr>
                <w:rFonts w:ascii="Calibri" w:eastAsia="Calibri" w:hAnsi="Calibri" w:cs="Calibri"/>
                <w:b/>
                <w:color w:val="000000"/>
                <w:sz w:val="20"/>
                <w:szCs w:val="20"/>
                <w:lang w:val="en-US"/>
              </w:rPr>
              <w:t xml:space="preserve"> AND </w:t>
            </w:r>
            <w:r w:rsidRPr="00E4645F">
              <w:rPr>
                <w:color w:val="000000"/>
                <w:sz w:val="20"/>
                <w:szCs w:val="20"/>
                <w:lang w:val="en-US"/>
              </w:rPr>
              <w:t xml:space="preserve">"last 5 years"[PDat] </w:t>
            </w:r>
            <w:r w:rsidRPr="00E4645F">
              <w:rPr>
                <w:rFonts w:ascii="Calibri" w:eastAsia="Calibri" w:hAnsi="Calibri" w:cs="Calibri"/>
                <w:b/>
                <w:color w:val="000000"/>
                <w:sz w:val="20"/>
                <w:szCs w:val="20"/>
                <w:lang w:val="en-US"/>
              </w:rPr>
              <w:t>AND</w:t>
            </w:r>
            <w:r w:rsidRPr="00E4645F">
              <w:rPr>
                <w:color w:val="000000"/>
                <w:sz w:val="20"/>
                <w:szCs w:val="20"/>
                <w:lang w:val="en-US"/>
              </w:rPr>
              <w:t xml:space="preserve"> (english[lang] OR norwegian[lang] OR swedish[lang] OR danish[lang])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after="1" w:line="238" w:lineRule="auto"/>
              <w:rPr>
                <w:sz w:val="20"/>
                <w:szCs w:val="20"/>
              </w:rPr>
            </w:pPr>
            <w:r w:rsidRPr="00E4645F">
              <w:rPr>
                <w:color w:val="000000"/>
                <w:sz w:val="20"/>
                <w:szCs w:val="20"/>
              </w:rPr>
              <w:t xml:space="preserve">Pr 26 april 2019 blir det treff på disse </w:t>
            </w:r>
            <w:hyperlink r:id="rId563">
              <w:r w:rsidRPr="00E4645F">
                <w:rPr>
                  <w:color w:val="0000FF"/>
                  <w:sz w:val="20"/>
                  <w:szCs w:val="20"/>
                  <w:u w:val="single" w:color="0000FF"/>
                </w:rPr>
                <w:t>44 artiklene</w:t>
              </w:r>
            </w:hyperlink>
            <w:hyperlink r:id="rId564">
              <w:r w:rsidRPr="00E4645F">
                <w:rPr>
                  <w:color w:val="000000"/>
                  <w:sz w:val="20"/>
                  <w:szCs w:val="20"/>
                </w:rPr>
                <w:t xml:space="preserve"> </w:t>
              </w:r>
            </w:hyperlink>
            <w:r w:rsidRPr="00E4645F">
              <w:rPr>
                <w:color w:val="000000"/>
                <w:sz w:val="20"/>
                <w:szCs w:val="20"/>
              </w:rPr>
              <w:t xml:space="preserve">gjenfunnet med søkestrategien over, når jeg har fjernet artikler fra Cochrane Database of Systematic Reviews, som dere kan se i basen over.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u w:val="single" w:color="000000"/>
              </w:rPr>
              <w:t>Søk 2</w:t>
            </w: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Hvis vi fjerner avgrensingen til mulige systematiske oversikter, og til retningslinjer, så blir trefftallet stort - 1751 artikler siste 5 år.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Legges det i stedet til en </w:t>
            </w:r>
            <w:r w:rsidRPr="00E4645F">
              <w:rPr>
                <w:color w:val="7030A0"/>
                <w:sz w:val="20"/>
                <w:szCs w:val="20"/>
              </w:rPr>
              <w:t>søkestreng som er «sykepleierettet» + diverse søkeord som uttrykker diverse opplysninger fra Pico-skjemaet</w:t>
            </w:r>
            <w:r w:rsidRPr="00E4645F">
              <w:rPr>
                <w:color w:val="000000"/>
                <w:sz w:val="20"/>
                <w:szCs w:val="20"/>
              </w:rPr>
              <w:t xml:space="preserve">, så gjenfinnes 470 artikler, blant annet disse </w:t>
            </w:r>
            <w:hyperlink r:id="rId565">
              <w:r w:rsidRPr="00E4645F">
                <w:rPr>
                  <w:color w:val="0000FF"/>
                  <w:sz w:val="20"/>
                  <w:szCs w:val="20"/>
                  <w:u w:val="single" w:color="0000FF"/>
                </w:rPr>
                <w:t>49</w:t>
              </w:r>
            </w:hyperlink>
            <w:hyperlink r:id="rId566">
              <w:r w:rsidRPr="00E4645F">
                <w:rPr>
                  <w:color w:val="0000FF"/>
                  <w:sz w:val="20"/>
                  <w:szCs w:val="20"/>
                  <w:u w:val="single" w:color="0000FF"/>
                </w:rPr>
                <w:t xml:space="preserve"> </w:t>
              </w:r>
            </w:hyperlink>
            <w:hyperlink r:id="rId567">
              <w:r w:rsidRPr="00E4645F">
                <w:rPr>
                  <w:color w:val="0000FF"/>
                  <w:sz w:val="20"/>
                  <w:szCs w:val="20"/>
                  <w:u w:val="single" w:color="0000FF"/>
                </w:rPr>
                <w:t>artiklene</w:t>
              </w:r>
            </w:hyperlink>
            <w:hyperlink r:id="rId568">
              <w:r w:rsidRPr="00E4645F">
                <w:rPr>
                  <w:color w:val="00000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Søket ser slik ut: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("Diabetes Mellitus"[Majr:NoExp]  OR "Diabetes Mellitus, Type 1"[Majr] OR </w:t>
            </w:r>
          </w:p>
          <w:p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2"[Majr] OR "Diet, Diabetic"[Majr] OR </w:t>
            </w:r>
          </w:p>
          <w:p w:rsidR="00E4645F" w:rsidRPr="00E4645F" w:rsidRDefault="00E4645F" w:rsidP="00E4645F">
            <w:pPr>
              <w:spacing w:after="1"/>
              <w:rPr>
                <w:sz w:val="20"/>
                <w:szCs w:val="20"/>
                <w:lang w:val="en-US"/>
              </w:rPr>
            </w:pPr>
            <w:r w:rsidRPr="00E4645F">
              <w:rPr>
                <w:color w:val="000000"/>
                <w:sz w:val="20"/>
                <w:szCs w:val="20"/>
                <w:lang w:val="en-US"/>
              </w:rPr>
              <w:t xml:space="preserve">"Hyperglycemia"[Majr] OR "Hypoglycemia"[Majr:NoExp] OR diab*[Title] OR hypoglycem*[Title] OR hyperglycem*[Title] OR hypoglycaem*[Title] OR hyperglycaem*[Title])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(inpatients[Mesh] OR "Hospitalization"[Majr] OR inpatient[Title] OR inpatients[Title] OR hospital*[Title]) </w:t>
            </w:r>
            <w:r w:rsidRPr="00E4645F">
              <w:rPr>
                <w:rFonts w:ascii="Calibri" w:eastAsia="Calibri" w:hAnsi="Calibri" w:cs="Calibri"/>
                <w:b/>
                <w:color w:val="000000"/>
                <w:sz w:val="20"/>
                <w:szCs w:val="20"/>
                <w:lang w:val="en-US"/>
              </w:rPr>
              <w:t>AND</w:t>
            </w:r>
            <w:r w:rsidRPr="00E4645F">
              <w:rPr>
                <w:color w:val="00B050"/>
                <w:sz w:val="20"/>
                <w:szCs w:val="20"/>
                <w:lang w:val="en-US"/>
              </w:rPr>
              <w:t xml:space="preserve"> </w:t>
            </w:r>
            <w:r w:rsidRPr="00E4645F">
              <w:rPr>
                <w:color w:val="7030A0"/>
                <w:sz w:val="20"/>
                <w:szCs w:val="20"/>
                <w:lang w:val="en-US"/>
              </w:rPr>
              <w:t xml:space="preserve">(nursing OR nurse's OR nurse OR nurses OR Nursing journals[sb] OR "Patient Care"[Mesh:NoExp] OR </w:t>
            </w:r>
          </w:p>
          <w:p w:rsidR="00E4645F" w:rsidRPr="00E4645F" w:rsidRDefault="00E4645F" w:rsidP="00E4645F">
            <w:pPr>
              <w:spacing w:line="259" w:lineRule="auto"/>
              <w:rPr>
                <w:sz w:val="20"/>
                <w:szCs w:val="20"/>
                <w:lang w:val="en-US"/>
              </w:rPr>
            </w:pPr>
            <w:r w:rsidRPr="00E4645F">
              <w:rPr>
                <w:color w:val="7030A0"/>
                <w:sz w:val="20"/>
                <w:szCs w:val="20"/>
                <w:lang w:val="en-US"/>
              </w:rPr>
              <w:t xml:space="preserve">Nursing Care[Mesh] OR Nursing Services[Mesh] OR "Patient Care </w:t>
            </w:r>
          </w:p>
          <w:p w:rsidR="00E4645F" w:rsidRPr="00E4645F" w:rsidRDefault="00E4645F" w:rsidP="00E4645F">
            <w:pPr>
              <w:rPr>
                <w:sz w:val="20"/>
                <w:szCs w:val="20"/>
                <w:lang w:val="en-US"/>
              </w:rPr>
            </w:pPr>
            <w:r w:rsidRPr="00E4645F">
              <w:rPr>
                <w:color w:val="7030A0"/>
                <w:sz w:val="20"/>
                <w:szCs w:val="20"/>
                <w:lang w:val="en-US"/>
              </w:rPr>
              <w:t>Management"[mesh] OR "Patient Education as Topic"[Mesh] OR education*[Title] OR "Adaptation, Psychological"[Majr] OR coping[Title] OR “Treatment Adherence and Compliance”[Majr] OR adherence[ti] OR compliance[ti] OR diet[ti] OR diets[ti] OR dietary[ti] OR nutrit*[ti])</w:t>
            </w:r>
            <w:r w:rsidRPr="00E4645F">
              <w:rPr>
                <w:color w:val="000000"/>
                <w:sz w:val="20"/>
                <w:szCs w:val="20"/>
                <w:lang w:val="en-US"/>
              </w:rPr>
              <w:t xml:space="preserve"> </w:t>
            </w:r>
            <w:r w:rsidRPr="00E4645F">
              <w:rPr>
                <w:rFonts w:ascii="Calibri" w:eastAsia="Calibri" w:hAnsi="Calibri" w:cs="Calibri"/>
                <w:b/>
                <w:color w:val="000000"/>
                <w:sz w:val="20"/>
                <w:szCs w:val="20"/>
                <w:lang w:val="en-US"/>
              </w:rPr>
              <w:t xml:space="preserve">AND </w:t>
            </w:r>
            <w:r w:rsidRPr="00E4645F">
              <w:rPr>
                <w:color w:val="000000"/>
                <w:sz w:val="20"/>
                <w:szCs w:val="20"/>
                <w:lang w:val="en-US"/>
              </w:rPr>
              <w:t xml:space="preserve">"last 5 years"[PDat] </w:t>
            </w:r>
            <w:r w:rsidRPr="00E4645F">
              <w:rPr>
                <w:rFonts w:ascii="Calibri" w:eastAsia="Calibri" w:hAnsi="Calibri" w:cs="Calibri"/>
                <w:b/>
                <w:color w:val="000000"/>
                <w:sz w:val="20"/>
                <w:szCs w:val="20"/>
                <w:lang w:val="en-US"/>
              </w:rPr>
              <w:t>AND</w:t>
            </w:r>
            <w:r w:rsidRPr="00E4645F">
              <w:rPr>
                <w:color w:val="000000"/>
                <w:sz w:val="20"/>
                <w:szCs w:val="20"/>
                <w:lang w:val="en-US"/>
              </w:rPr>
              <w:t xml:space="preserve"> (english[lang] OR norwegian[lang] OR swedish[lang] OR danish[lang])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rsidR="00E4645F" w:rsidRPr="00E4645F" w:rsidRDefault="00E4645F" w:rsidP="00E4645F">
            <w:pPr>
              <w:rPr>
                <w:sz w:val="20"/>
                <w:szCs w:val="20"/>
              </w:rPr>
            </w:pPr>
            <w:r w:rsidRPr="00E4645F">
              <w:rPr>
                <w:color w:val="000000"/>
                <w:sz w:val="20"/>
                <w:szCs w:val="20"/>
              </w:rPr>
              <w:t xml:space="preserve">Hvis dere vil se alle 470 artiklene, kan dere kopiere og lime inn hele søkestrategien nedenfor inn i søkeboksen til PubMed: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E04F5" w:rsidP="00E4645F">
            <w:pPr>
              <w:spacing w:line="259" w:lineRule="auto"/>
              <w:rPr>
                <w:sz w:val="20"/>
                <w:szCs w:val="20"/>
              </w:rPr>
            </w:pPr>
            <w:hyperlink r:id="rId569">
              <w:r w:rsidR="00E4645F" w:rsidRPr="00E4645F">
                <w:rPr>
                  <w:color w:val="0000FF"/>
                  <w:sz w:val="20"/>
                  <w:szCs w:val="20"/>
                  <w:u w:val="single" w:color="0000FF"/>
                </w:rPr>
                <w:t>https://www.ncbi.nlm.nih.gov/pubmed?otool=inouolib</w:t>
              </w:r>
            </w:hyperlink>
            <w:hyperlink r:id="rId570">
              <w:r w:rsidR="00E4645F" w:rsidRPr="00E4645F">
                <w:rPr>
                  <w:color w:val="000000"/>
                  <w:sz w:val="20"/>
                  <w:szCs w:val="20"/>
                </w:rPr>
                <w:t xml:space="preserve"> </w:t>
              </w:r>
            </w:hyperlink>
            <w:r w:rsidR="00E4645F" w:rsidRPr="00E4645F">
              <w:rPr>
                <w:color w:val="000000"/>
                <w:sz w:val="20"/>
                <w:szCs w:val="20"/>
              </w:rPr>
              <w:t xml:space="preserve"> </w:t>
            </w:r>
          </w:p>
          <w:p w:rsidR="00E4645F" w:rsidRPr="00E4645F" w:rsidRDefault="00E4645F" w:rsidP="00E4645F">
            <w:pPr>
              <w:spacing w:line="259" w:lineRule="auto"/>
              <w:rPr>
                <w:sz w:val="20"/>
                <w:szCs w:val="20"/>
              </w:rPr>
            </w:pPr>
            <w:r w:rsidRPr="00E4645F">
              <w:rPr>
                <w:color w:val="000000"/>
                <w:sz w:val="20"/>
                <w:szCs w:val="20"/>
              </w:rPr>
              <w:t xml:space="preserve"> </w:t>
            </w:r>
          </w:p>
          <w:p w:rsidR="00E4645F" w:rsidRPr="00E4645F" w:rsidRDefault="00E4645F" w:rsidP="00E4645F">
            <w:pPr>
              <w:rPr>
                <w:sz w:val="20"/>
                <w:szCs w:val="20"/>
              </w:rPr>
            </w:pPr>
            <w:r w:rsidRPr="00E4645F">
              <w:rPr>
                <w:color w:val="000000"/>
                <w:sz w:val="20"/>
                <w:szCs w:val="20"/>
              </w:rPr>
              <w:t xml:space="preserve">IKKE velg Best Match hvis dette kommer opp som et valg, behold </w:t>
            </w:r>
            <w:r w:rsidRPr="00E4645F">
              <w:rPr>
                <w:rFonts w:ascii="Calibri" w:eastAsia="Calibri" w:hAnsi="Calibri" w:cs="Calibri"/>
                <w:b/>
                <w:color w:val="000000"/>
                <w:sz w:val="20"/>
                <w:szCs w:val="20"/>
              </w:rPr>
              <w:t xml:space="preserve">Most Recent </w:t>
            </w:r>
            <w:r w:rsidRPr="00E4645F">
              <w:rPr>
                <w:color w:val="000000"/>
                <w:sz w:val="20"/>
                <w:szCs w:val="20"/>
              </w:rPr>
              <w:t xml:space="preserve">som rangeringsvalg.  </w:t>
            </w:r>
          </w:p>
          <w:p w:rsidR="00E4645F" w:rsidRPr="00E4645F" w:rsidRDefault="00E4645F" w:rsidP="00E4645F">
            <w:pPr>
              <w:spacing w:line="259" w:lineRule="auto"/>
              <w:rPr>
                <w:sz w:val="20"/>
                <w:szCs w:val="20"/>
              </w:rPr>
            </w:pPr>
          </w:p>
        </w:tc>
      </w:tr>
    </w:tbl>
    <w:p w:rsidR="00E4645F" w:rsidRPr="00E4645F" w:rsidRDefault="00E4645F" w:rsidP="00E4645F">
      <w:pPr>
        <w:jc w:val="both"/>
        <w:rPr>
          <w:sz w:val="20"/>
          <w:szCs w:val="20"/>
        </w:rPr>
      </w:pPr>
    </w:p>
    <w:p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32" w:type="dxa"/>
        </w:tblCellMar>
        <w:tblLook w:val="04A0" w:firstRow="1" w:lastRow="0" w:firstColumn="1" w:lastColumn="0" w:noHBand="0" w:noVBand="1"/>
      </w:tblPr>
      <w:tblGrid>
        <w:gridCol w:w="1449"/>
        <w:gridCol w:w="7593"/>
      </w:tblGrid>
      <w:tr w:rsidR="00E4645F" w:rsidRPr="00E4645F" w:rsidTr="00FE7E98">
        <w:trPr>
          <w:trHeight w:val="559"/>
        </w:trPr>
        <w:tc>
          <w:tcPr>
            <w:tcW w:w="801" w:type="pct"/>
            <w:tcBorders>
              <w:top w:val="single" w:sz="12" w:space="0" w:color="000000"/>
              <w:left w:val="single" w:sz="12" w:space="0" w:color="000000"/>
              <w:bottom w:val="single" w:sz="6" w:space="0" w:color="000000"/>
              <w:right w:val="single" w:sz="6" w:space="0" w:color="000000"/>
            </w:tcBorders>
          </w:tcPr>
          <w:p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 surs: </w:t>
            </w:r>
          </w:p>
        </w:tc>
        <w:tc>
          <w:tcPr>
            <w:tcW w:w="4199" w:type="pct"/>
            <w:tcBorders>
              <w:top w:val="single" w:sz="12" w:space="0" w:color="000000"/>
              <w:left w:val="single" w:sz="6" w:space="0" w:color="000000"/>
              <w:bottom w:val="single" w:sz="6" w:space="0" w:color="000000"/>
              <w:right w:val="single" w:sz="12" w:space="0" w:color="000000"/>
            </w:tcBorders>
          </w:tcPr>
          <w:p w:rsidR="00E4645F" w:rsidRPr="00E4645F" w:rsidRDefault="00EE04F5" w:rsidP="00E4645F">
            <w:pPr>
              <w:spacing w:line="259" w:lineRule="auto"/>
              <w:rPr>
                <w:sz w:val="20"/>
                <w:szCs w:val="20"/>
              </w:rPr>
            </w:pPr>
            <w:hyperlink r:id="rId571">
              <w:r w:rsidR="00E4645F" w:rsidRPr="00E4645F">
                <w:rPr>
                  <w:rFonts w:ascii="Calibri" w:eastAsia="Calibri" w:hAnsi="Calibri" w:cs="Calibri"/>
                  <w:b/>
                  <w:color w:val="00B0F0"/>
                  <w:sz w:val="20"/>
                  <w:szCs w:val="20"/>
                  <w:u w:val="single" w:color="00B0F0"/>
                </w:rPr>
                <w:t>SveMed+</w:t>
              </w:r>
            </w:hyperlink>
            <w:hyperlink r:id="rId572">
              <w:r w:rsidR="00E4645F" w:rsidRPr="00E4645F">
                <w:rPr>
                  <w:rFonts w:ascii="Calibri" w:eastAsia="Calibri" w:hAnsi="Calibri" w:cs="Calibri"/>
                  <w:b/>
                  <w:color w:val="00B0F0"/>
                  <w:sz w:val="20"/>
                  <w:szCs w:val="20"/>
                </w:rPr>
                <w:t xml:space="preserve"> </w:t>
              </w:r>
            </w:hyperlink>
          </w:p>
          <w:p w:rsidR="00E4645F" w:rsidRPr="00E4645F" w:rsidRDefault="00E4645F" w:rsidP="00E4645F">
            <w:pPr>
              <w:spacing w:line="259" w:lineRule="auto"/>
              <w:rPr>
                <w:sz w:val="20"/>
                <w:szCs w:val="20"/>
              </w:rPr>
            </w:pPr>
            <w:r w:rsidRPr="00E4645F">
              <w:rPr>
                <w:color w:val="000000"/>
                <w:sz w:val="20"/>
                <w:szCs w:val="20"/>
              </w:rPr>
              <w:t xml:space="preserve"> </w:t>
            </w:r>
          </w:p>
        </w:tc>
      </w:tr>
      <w:tr w:rsidR="00112ED8" w:rsidRPr="00E4645F" w:rsidTr="00FE7E98">
        <w:trPr>
          <w:trHeight w:val="559"/>
        </w:trPr>
        <w:tc>
          <w:tcPr>
            <w:tcW w:w="801" w:type="pct"/>
            <w:tcBorders>
              <w:top w:val="single" w:sz="12" w:space="0" w:color="000000"/>
              <w:left w:val="single" w:sz="12" w:space="0" w:color="000000"/>
              <w:bottom w:val="single" w:sz="6" w:space="0" w:color="000000"/>
              <w:right w:val="single" w:sz="6" w:space="0" w:color="000000"/>
            </w:tcBorders>
          </w:tcPr>
          <w:p w:rsidR="00112ED8" w:rsidRPr="00E4645F" w:rsidRDefault="00112ED8"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4199" w:type="pct"/>
            <w:tcBorders>
              <w:top w:val="single" w:sz="12" w:space="0" w:color="000000"/>
              <w:left w:val="single" w:sz="6" w:space="0" w:color="000000"/>
              <w:bottom w:val="single" w:sz="6" w:space="0" w:color="000000"/>
              <w:right w:val="single" w:sz="12" w:space="0" w:color="000000"/>
            </w:tcBorders>
          </w:tcPr>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exp:"Diabetes Mellitus"  </w:t>
            </w:r>
            <w:r w:rsidRPr="00E4645F">
              <w:rPr>
                <w:color w:val="000000"/>
                <w:sz w:val="20"/>
                <w:szCs w:val="20"/>
              </w:rPr>
              <w:tab/>
              <w:t xml:space="preserve">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exp:"Hyperglycemia"  </w:t>
            </w:r>
            <w:r w:rsidRPr="00E4645F">
              <w:rPr>
                <w:color w:val="000000"/>
                <w:sz w:val="20"/>
                <w:szCs w:val="20"/>
              </w:rPr>
              <w:tab/>
              <w:t xml:space="preserve">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exp:"Hypoglycemia"   </w:t>
            </w:r>
          </w:p>
          <w:p w:rsidR="00112ED8" w:rsidRPr="00E4645F" w:rsidRDefault="00112ED8" w:rsidP="00112ED8">
            <w:pPr>
              <w:numPr>
                <w:ilvl w:val="0"/>
                <w:numId w:val="9"/>
              </w:numPr>
              <w:spacing w:after="160" w:line="259" w:lineRule="auto"/>
              <w:rPr>
                <w:sz w:val="20"/>
                <w:szCs w:val="20"/>
              </w:rPr>
            </w:pPr>
            <w:r w:rsidRPr="00E4645F">
              <w:rPr>
                <w:rFonts w:ascii="Calibri" w:eastAsia="Calibri" w:hAnsi="Calibri" w:cs="Calibri"/>
                <w:b/>
                <w:color w:val="000000"/>
                <w:sz w:val="20"/>
                <w:szCs w:val="20"/>
              </w:rPr>
              <w:t xml:space="preserve">#1 OR #2 OR #3  </w:t>
            </w:r>
            <w:r w:rsidRPr="00E4645F">
              <w:rPr>
                <w:rFonts w:ascii="Calibri" w:eastAsia="Calibri" w:hAnsi="Calibri" w:cs="Calibri"/>
                <w:b/>
                <w:color w:val="000000"/>
                <w:sz w:val="20"/>
                <w:szCs w:val="20"/>
              </w:rPr>
              <w:tab/>
              <w:t xml:space="preserve">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exp:"Inpatients"  </w:t>
            </w:r>
            <w:r w:rsidRPr="00E4645F">
              <w:rPr>
                <w:color w:val="000000"/>
                <w:sz w:val="20"/>
                <w:szCs w:val="20"/>
              </w:rPr>
              <w:tab/>
              <w:t xml:space="preserve">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exp:"Hospitalization"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exp:"Patient Care" </w:t>
            </w:r>
          </w:p>
          <w:p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exp:"Patient Care Management" </w:t>
            </w:r>
          </w:p>
          <w:p w:rsidR="00112ED8" w:rsidRPr="00E4645F" w:rsidRDefault="00112ED8" w:rsidP="00112ED8">
            <w:pPr>
              <w:numPr>
                <w:ilvl w:val="0"/>
                <w:numId w:val="9"/>
              </w:numPr>
              <w:spacing w:after="160" w:line="259" w:lineRule="auto"/>
              <w:rPr>
                <w:sz w:val="20"/>
                <w:szCs w:val="20"/>
                <w:lang w:val="en-US"/>
              </w:rPr>
            </w:pPr>
            <w:r w:rsidRPr="00E4645F">
              <w:rPr>
                <w:color w:val="000000"/>
                <w:sz w:val="20"/>
                <w:szCs w:val="20"/>
                <w:lang w:val="en-US"/>
              </w:rPr>
              <w:t xml:space="preserve">exp:"Patient Education as Topic" </w:t>
            </w:r>
          </w:p>
          <w:p w:rsidR="00112ED8" w:rsidRPr="00E4645F" w:rsidRDefault="00112ED8" w:rsidP="00112ED8">
            <w:pPr>
              <w:spacing w:line="259" w:lineRule="auto"/>
              <w:rPr>
                <w:sz w:val="20"/>
                <w:szCs w:val="20"/>
                <w:lang w:val="en-US"/>
              </w:rPr>
            </w:pPr>
            <w:r w:rsidRPr="00E4645F">
              <w:rPr>
                <w:color w:val="000000"/>
                <w:sz w:val="20"/>
                <w:szCs w:val="20"/>
                <w:lang w:val="en-US"/>
              </w:rPr>
              <w:t xml:space="preserve">10.exp:"Adaptation, Psychological" </w:t>
            </w:r>
          </w:p>
          <w:p w:rsidR="00112ED8" w:rsidRPr="00E4645F" w:rsidRDefault="00112ED8" w:rsidP="00112ED8">
            <w:pPr>
              <w:spacing w:line="259" w:lineRule="auto"/>
              <w:rPr>
                <w:sz w:val="20"/>
                <w:szCs w:val="20"/>
                <w:lang w:val="en-US"/>
              </w:rPr>
            </w:pPr>
            <w:r w:rsidRPr="00E4645F">
              <w:rPr>
                <w:color w:val="000000"/>
                <w:sz w:val="20"/>
                <w:szCs w:val="20"/>
                <w:lang w:val="en-US"/>
              </w:rPr>
              <w:t xml:space="preserve">11.exp:"Treatment Adherence and Compliance" </w:t>
            </w:r>
          </w:p>
          <w:p w:rsidR="00112ED8" w:rsidRPr="00E4645F" w:rsidRDefault="00112ED8" w:rsidP="00112ED8">
            <w:pPr>
              <w:spacing w:line="259" w:lineRule="auto"/>
              <w:rPr>
                <w:sz w:val="20"/>
                <w:szCs w:val="20"/>
                <w:lang w:val="en-US"/>
              </w:rPr>
            </w:pPr>
            <w:r w:rsidRPr="00E4645F">
              <w:rPr>
                <w:rFonts w:ascii="Calibri" w:eastAsia="Calibri" w:hAnsi="Calibri" w:cs="Calibri"/>
                <w:b/>
                <w:color w:val="000000"/>
                <w:sz w:val="20"/>
                <w:szCs w:val="20"/>
                <w:lang w:val="en-US"/>
              </w:rPr>
              <w:t xml:space="preserve">12.#5 OR #6 OR #7 OR #8 OR #9 OR #10 OR #11 </w:t>
            </w:r>
          </w:p>
          <w:p w:rsidR="00112ED8" w:rsidRPr="00E4645F" w:rsidRDefault="00112ED8" w:rsidP="00112ED8">
            <w:pPr>
              <w:spacing w:line="259" w:lineRule="auto"/>
              <w:rPr>
                <w:sz w:val="20"/>
                <w:szCs w:val="20"/>
                <w:lang w:val="en-US"/>
              </w:rPr>
            </w:pPr>
            <w:r w:rsidRPr="00E4645F">
              <w:rPr>
                <w:rFonts w:ascii="Calibri" w:eastAsia="Calibri" w:hAnsi="Calibri" w:cs="Calibri"/>
                <w:b/>
                <w:color w:val="000000"/>
                <w:sz w:val="20"/>
                <w:szCs w:val="20"/>
                <w:lang w:val="en-US"/>
              </w:rPr>
              <w:t xml:space="preserve"> </w:t>
            </w:r>
          </w:p>
          <w:p w:rsidR="00112ED8" w:rsidRPr="00E4645F" w:rsidRDefault="00112ED8" w:rsidP="00112ED8">
            <w:pPr>
              <w:spacing w:line="259" w:lineRule="auto"/>
              <w:rPr>
                <w:sz w:val="20"/>
                <w:szCs w:val="20"/>
              </w:rPr>
            </w:pPr>
            <w:r w:rsidRPr="00E4645F">
              <w:rPr>
                <w:color w:val="000000"/>
                <w:sz w:val="20"/>
                <w:szCs w:val="20"/>
                <w:lang w:val="en-US"/>
              </w:rPr>
              <w:t xml:space="preserve"> </w:t>
            </w:r>
            <w:r w:rsidRPr="00E4645F">
              <w:rPr>
                <w:rFonts w:ascii="Calibri" w:eastAsia="Calibri" w:hAnsi="Calibri" w:cs="Calibri"/>
                <w:b/>
                <w:color w:val="000000"/>
                <w:sz w:val="20"/>
                <w:szCs w:val="20"/>
              </w:rPr>
              <w:t xml:space="preserve">13. #4 AND #12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after="2" w:line="237" w:lineRule="auto"/>
              <w:ind w:right="4915"/>
              <w:rPr>
                <w:sz w:val="20"/>
                <w:szCs w:val="20"/>
              </w:rPr>
            </w:pPr>
            <w:r w:rsidRPr="00E4645F">
              <w:rPr>
                <w:color w:val="000000"/>
                <w:sz w:val="20"/>
                <w:szCs w:val="20"/>
              </w:rPr>
              <w:t xml:space="preserve">Avgrenset til 2010- Avgrenset til norsk språk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Fra et større trefftall nevnes: </w:t>
            </w:r>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rPr>
                <w:sz w:val="20"/>
                <w:szCs w:val="20"/>
              </w:rPr>
            </w:pPr>
            <w:r w:rsidRPr="00E4645F">
              <w:rPr>
                <w:color w:val="000000"/>
                <w:sz w:val="20"/>
                <w:szCs w:val="20"/>
              </w:rPr>
              <w:t xml:space="preserve">Når de sier: Det kan ikke du spise, blir jeg arg - Å leve på den «rette» måten med diabetes type 2  </w:t>
            </w:r>
          </w:p>
          <w:p w:rsidR="00112ED8" w:rsidRPr="00E4645F" w:rsidRDefault="00112ED8" w:rsidP="00112ED8">
            <w:pPr>
              <w:spacing w:line="259" w:lineRule="auto"/>
              <w:rPr>
                <w:sz w:val="20"/>
                <w:szCs w:val="20"/>
              </w:rPr>
            </w:pPr>
            <w:r w:rsidRPr="00E4645F">
              <w:rPr>
                <w:color w:val="000000"/>
                <w:sz w:val="20"/>
                <w:szCs w:val="20"/>
              </w:rPr>
              <w:t xml:space="preserve">Knutsen, Ingrid Ruud; Foss, Christina </w:t>
            </w:r>
          </w:p>
          <w:p w:rsidR="00112ED8" w:rsidRPr="00E4645F" w:rsidRDefault="00112ED8" w:rsidP="00112ED8">
            <w:pPr>
              <w:spacing w:line="259" w:lineRule="auto"/>
              <w:rPr>
                <w:sz w:val="20"/>
                <w:szCs w:val="20"/>
              </w:rPr>
            </w:pPr>
            <w:r w:rsidRPr="00E4645F">
              <w:rPr>
                <w:color w:val="000000"/>
                <w:sz w:val="20"/>
                <w:szCs w:val="20"/>
              </w:rPr>
              <w:t xml:space="preserve">Nordisk Sygeplejeforskning 2017;7(4)280-93  </w:t>
            </w:r>
          </w:p>
          <w:p w:rsidR="00112ED8" w:rsidRPr="00E4645F" w:rsidRDefault="00EE04F5" w:rsidP="00112ED8">
            <w:pPr>
              <w:jc w:val="both"/>
              <w:rPr>
                <w:sz w:val="20"/>
                <w:szCs w:val="20"/>
              </w:rPr>
            </w:pPr>
            <w:hyperlink r:id="rId573">
              <w:r w:rsidR="00112ED8" w:rsidRPr="00E4645F">
                <w:rPr>
                  <w:color w:val="0000FF"/>
                  <w:sz w:val="20"/>
                  <w:szCs w:val="20"/>
                  <w:u w:val="single" w:color="0000FF"/>
                </w:rPr>
                <w:t xml:space="preserve">https://www.idunn.no/nsf/2017/04/naar_de_sier_det_kan_ikke_du_spise_blir_jeg_ </w:t>
              </w:r>
            </w:hyperlink>
            <w:hyperlink r:id="rId574">
              <w:r w:rsidR="00112ED8" w:rsidRPr="00E4645F">
                <w:rPr>
                  <w:color w:val="0000FF"/>
                  <w:sz w:val="20"/>
                  <w:szCs w:val="20"/>
                  <w:u w:val="single" w:color="0000FF"/>
                </w:rPr>
                <w:t>arg</w:t>
              </w:r>
            </w:hyperlink>
            <w:hyperlink r:id="rId575">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Diabetiske fotsårteam i norske sykehus  </w:t>
            </w:r>
          </w:p>
          <w:p w:rsidR="00112ED8" w:rsidRPr="00E4645F" w:rsidRDefault="00112ED8" w:rsidP="00112ED8">
            <w:pPr>
              <w:spacing w:after="1"/>
              <w:rPr>
                <w:sz w:val="20"/>
                <w:szCs w:val="20"/>
              </w:rPr>
            </w:pPr>
            <w:r w:rsidRPr="00E4645F">
              <w:rPr>
                <w:color w:val="000000"/>
                <w:sz w:val="20"/>
                <w:szCs w:val="20"/>
              </w:rPr>
              <w:t xml:space="preserve">Robberstad, Mari; Bentsen, Signe Berit; Berg, Tore Julsrud; Iversen, Marjolein M Tidsskrift for Den Norske Laegeforening 2017;137(17)1294-8  </w:t>
            </w:r>
          </w:p>
          <w:p w:rsidR="00112ED8" w:rsidRPr="00E4645F" w:rsidRDefault="00EE04F5" w:rsidP="00112ED8">
            <w:pPr>
              <w:rPr>
                <w:sz w:val="20"/>
                <w:szCs w:val="20"/>
              </w:rPr>
            </w:pPr>
            <w:hyperlink r:id="rId576">
              <w:r w:rsidR="00112ED8" w:rsidRPr="00E4645F">
                <w:rPr>
                  <w:color w:val="0000FF"/>
                  <w:sz w:val="20"/>
                  <w:szCs w:val="20"/>
                  <w:u w:val="single" w:color="0000FF"/>
                </w:rPr>
                <w:t>https://tidsskriftet.no/2017/09/originalartikkel/diabetiske</w:t>
              </w:r>
            </w:hyperlink>
            <w:hyperlink r:id="rId577">
              <w:r w:rsidR="00112ED8" w:rsidRPr="00E4645F">
                <w:rPr>
                  <w:color w:val="0000FF"/>
                  <w:sz w:val="20"/>
                  <w:szCs w:val="20"/>
                  <w:u w:val="single" w:color="0000FF"/>
                </w:rPr>
                <w:t>-</w:t>
              </w:r>
            </w:hyperlink>
            <w:hyperlink r:id="rId578">
              <w:r w:rsidR="00112ED8" w:rsidRPr="00E4645F">
                <w:rPr>
                  <w:color w:val="0000FF"/>
                  <w:sz w:val="20"/>
                  <w:szCs w:val="20"/>
                  <w:u w:val="single" w:color="0000FF"/>
                </w:rPr>
                <w:t>fotsarteam</w:t>
              </w:r>
            </w:hyperlink>
            <w:hyperlink r:id="rId579">
              <w:r w:rsidR="00112ED8" w:rsidRPr="00E4645F">
                <w:rPr>
                  <w:color w:val="0000FF"/>
                  <w:sz w:val="20"/>
                  <w:szCs w:val="20"/>
                  <w:u w:val="single" w:color="0000FF"/>
                </w:rPr>
                <w:t>-</w:t>
              </w:r>
            </w:hyperlink>
            <w:hyperlink r:id="rId580">
              <w:r w:rsidR="00112ED8" w:rsidRPr="00E4645F">
                <w:rPr>
                  <w:color w:val="0000FF"/>
                  <w:sz w:val="20"/>
                  <w:szCs w:val="20"/>
                  <w:u w:val="single" w:color="0000FF"/>
                </w:rPr>
                <w:t>i</w:t>
              </w:r>
            </w:hyperlink>
            <w:hyperlink r:id="rId581">
              <w:r w:rsidR="00112ED8" w:rsidRPr="00E4645F">
                <w:rPr>
                  <w:color w:val="0000FF"/>
                  <w:sz w:val="20"/>
                  <w:szCs w:val="20"/>
                  <w:u w:val="single" w:color="0000FF"/>
                </w:rPr>
                <w:t>-</w:t>
              </w:r>
            </w:hyperlink>
            <w:hyperlink r:id="rId582">
              <w:r w:rsidR="00112ED8" w:rsidRPr="00E4645F">
                <w:rPr>
                  <w:color w:val="0000FF"/>
                  <w:sz w:val="20"/>
                  <w:szCs w:val="20"/>
                  <w:u w:val="single" w:color="0000FF"/>
                </w:rPr>
                <w:t>norske</w:t>
              </w:r>
            </w:hyperlink>
            <w:hyperlink r:id="rId583"/>
            <w:hyperlink r:id="rId584">
              <w:r w:rsidR="00112ED8" w:rsidRPr="00E4645F">
                <w:rPr>
                  <w:color w:val="0000FF"/>
                  <w:sz w:val="20"/>
                  <w:szCs w:val="20"/>
                  <w:u w:val="single" w:color="0000FF"/>
                </w:rPr>
                <w:t>sykehus</w:t>
              </w:r>
            </w:hyperlink>
            <w:hyperlink r:id="rId585">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Passer gruppebaserte laerings- og mestringstilbud for alle med diabetes 2?  </w:t>
            </w:r>
          </w:p>
          <w:p w:rsidR="00112ED8" w:rsidRPr="00E4645F" w:rsidRDefault="00112ED8" w:rsidP="00112ED8">
            <w:pPr>
              <w:spacing w:after="2" w:line="237" w:lineRule="auto"/>
              <w:ind w:right="1756"/>
              <w:rPr>
                <w:sz w:val="20"/>
                <w:szCs w:val="20"/>
              </w:rPr>
            </w:pPr>
            <w:r w:rsidRPr="00E4645F">
              <w:rPr>
                <w:color w:val="000000"/>
                <w:sz w:val="20"/>
                <w:szCs w:val="20"/>
              </w:rPr>
              <w:t xml:space="preserve">Knutsen, Ingrid Ruud; Bossy, Dagmara; Foss, Christina Sykepleien Forskning 2017;12(e-60171)1-12  </w:t>
            </w:r>
          </w:p>
          <w:p w:rsidR="00112ED8" w:rsidRPr="00E4645F" w:rsidRDefault="00EE04F5" w:rsidP="00112ED8">
            <w:pPr>
              <w:rPr>
                <w:sz w:val="20"/>
                <w:szCs w:val="20"/>
              </w:rPr>
            </w:pPr>
            <w:hyperlink r:id="rId586">
              <w:r w:rsidR="00112ED8" w:rsidRPr="00E4645F">
                <w:rPr>
                  <w:color w:val="0000FF"/>
                  <w:sz w:val="20"/>
                  <w:szCs w:val="20"/>
                  <w:u w:val="single" w:color="0000FF"/>
                </w:rPr>
                <w:t>https://sykepleien.no/forskning/2017/01/passer</w:t>
              </w:r>
            </w:hyperlink>
            <w:hyperlink r:id="rId587">
              <w:r w:rsidR="00112ED8" w:rsidRPr="00E4645F">
                <w:rPr>
                  <w:color w:val="0000FF"/>
                  <w:sz w:val="20"/>
                  <w:szCs w:val="20"/>
                  <w:u w:val="single" w:color="0000FF"/>
                </w:rPr>
                <w:t>-</w:t>
              </w:r>
            </w:hyperlink>
            <w:hyperlink r:id="rId588">
              <w:r w:rsidR="00112ED8" w:rsidRPr="00E4645F">
                <w:rPr>
                  <w:color w:val="0000FF"/>
                  <w:sz w:val="20"/>
                  <w:szCs w:val="20"/>
                  <w:u w:val="single" w:color="0000FF"/>
                </w:rPr>
                <w:t>gruppebaserte</w:t>
              </w:r>
            </w:hyperlink>
            <w:hyperlink r:id="rId589">
              <w:r w:rsidR="00112ED8" w:rsidRPr="00E4645F">
                <w:rPr>
                  <w:color w:val="0000FF"/>
                  <w:sz w:val="20"/>
                  <w:szCs w:val="20"/>
                  <w:u w:val="single" w:color="0000FF"/>
                </w:rPr>
                <w:t>-</w:t>
              </w:r>
            </w:hyperlink>
            <w:hyperlink r:id="rId590">
              <w:r w:rsidR="00112ED8" w:rsidRPr="00E4645F">
                <w:rPr>
                  <w:color w:val="0000FF"/>
                  <w:sz w:val="20"/>
                  <w:szCs w:val="20"/>
                  <w:u w:val="single" w:color="0000FF"/>
                </w:rPr>
                <w:t>laerings</w:t>
              </w:r>
            </w:hyperlink>
            <w:hyperlink r:id="rId591">
              <w:r w:rsidR="00112ED8" w:rsidRPr="00E4645F">
                <w:rPr>
                  <w:color w:val="0000FF"/>
                  <w:sz w:val="20"/>
                  <w:szCs w:val="20"/>
                  <w:u w:val="single" w:color="0000FF"/>
                </w:rPr>
                <w:t>-</w:t>
              </w:r>
            </w:hyperlink>
            <w:hyperlink r:id="rId592">
              <w:r w:rsidR="00112ED8" w:rsidRPr="00E4645F">
                <w:rPr>
                  <w:color w:val="0000FF"/>
                  <w:sz w:val="20"/>
                  <w:szCs w:val="20"/>
                  <w:u w:val="single" w:color="0000FF"/>
                </w:rPr>
                <w:t>og</w:t>
              </w:r>
            </w:hyperlink>
            <w:hyperlink r:id="rId593"/>
            <w:hyperlink r:id="rId594">
              <w:r w:rsidR="00112ED8" w:rsidRPr="00E4645F">
                <w:rPr>
                  <w:color w:val="0000FF"/>
                  <w:sz w:val="20"/>
                  <w:szCs w:val="20"/>
                  <w:u w:val="single" w:color="0000FF"/>
                </w:rPr>
                <w:t>mestringstilbud</w:t>
              </w:r>
            </w:hyperlink>
            <w:hyperlink r:id="rId595">
              <w:r w:rsidR="00112ED8" w:rsidRPr="00E4645F">
                <w:rPr>
                  <w:color w:val="0000FF"/>
                  <w:sz w:val="20"/>
                  <w:szCs w:val="20"/>
                  <w:u w:val="single" w:color="0000FF"/>
                </w:rPr>
                <w:t>-</w:t>
              </w:r>
            </w:hyperlink>
            <w:hyperlink r:id="rId596">
              <w:r w:rsidR="00112ED8" w:rsidRPr="00E4645F">
                <w:rPr>
                  <w:color w:val="0000FF"/>
                  <w:sz w:val="20"/>
                  <w:szCs w:val="20"/>
                  <w:u w:val="single" w:color="0000FF"/>
                </w:rPr>
                <w:t>alle</w:t>
              </w:r>
            </w:hyperlink>
            <w:hyperlink r:id="rId597">
              <w:r w:rsidR="00112ED8" w:rsidRPr="00E4645F">
                <w:rPr>
                  <w:color w:val="0000FF"/>
                  <w:sz w:val="20"/>
                  <w:szCs w:val="20"/>
                  <w:u w:val="single" w:color="0000FF"/>
                </w:rPr>
                <w:t>-</w:t>
              </w:r>
            </w:hyperlink>
            <w:hyperlink r:id="rId598">
              <w:r w:rsidR="00112ED8" w:rsidRPr="00E4645F">
                <w:rPr>
                  <w:color w:val="0000FF"/>
                  <w:sz w:val="20"/>
                  <w:szCs w:val="20"/>
                  <w:u w:val="single" w:color="0000FF"/>
                </w:rPr>
                <w:t>med</w:t>
              </w:r>
            </w:hyperlink>
            <w:hyperlink r:id="rId599">
              <w:r w:rsidR="00112ED8" w:rsidRPr="00E4645F">
                <w:rPr>
                  <w:color w:val="0000FF"/>
                  <w:sz w:val="20"/>
                  <w:szCs w:val="20"/>
                  <w:u w:val="single" w:color="0000FF"/>
                </w:rPr>
                <w:t>-</w:t>
              </w:r>
            </w:hyperlink>
            <w:hyperlink r:id="rId600">
              <w:r w:rsidR="00112ED8" w:rsidRPr="00E4645F">
                <w:rPr>
                  <w:color w:val="0000FF"/>
                  <w:sz w:val="20"/>
                  <w:szCs w:val="20"/>
                  <w:u w:val="single" w:color="0000FF"/>
                </w:rPr>
                <w:t>diabetes</w:t>
              </w:r>
            </w:hyperlink>
            <w:hyperlink r:id="rId601">
              <w:r w:rsidR="00112ED8" w:rsidRPr="00E4645F">
                <w:rPr>
                  <w:color w:val="0000FF"/>
                  <w:sz w:val="20"/>
                  <w:szCs w:val="20"/>
                  <w:u w:val="single" w:color="0000FF"/>
                </w:rPr>
                <w:t>-</w:t>
              </w:r>
            </w:hyperlink>
            <w:hyperlink r:id="rId602">
              <w:r w:rsidR="00112ED8" w:rsidRPr="00E4645F">
                <w:rPr>
                  <w:color w:val="0000FF"/>
                  <w:sz w:val="20"/>
                  <w:szCs w:val="20"/>
                  <w:u w:val="single" w:color="0000FF"/>
                </w:rPr>
                <w:t>2</w:t>
              </w:r>
            </w:hyperlink>
            <w:hyperlink r:id="rId603">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jc w:val="both"/>
              <w:rPr>
                <w:sz w:val="20"/>
                <w:szCs w:val="20"/>
              </w:rPr>
            </w:pPr>
            <w:r w:rsidRPr="00E4645F">
              <w:rPr>
                <w:color w:val="000000"/>
                <w:sz w:val="20"/>
                <w:szCs w:val="20"/>
              </w:rPr>
              <w:t xml:space="preserve">Ny politikk på diabetesfeltet? Nökkelinformanters syn på dagens og morgendagens tilbud  </w:t>
            </w:r>
          </w:p>
          <w:p w:rsidR="00112ED8" w:rsidRPr="00E4645F" w:rsidRDefault="00112ED8" w:rsidP="00112ED8">
            <w:pPr>
              <w:spacing w:line="259" w:lineRule="auto"/>
              <w:rPr>
                <w:sz w:val="20"/>
                <w:szCs w:val="20"/>
              </w:rPr>
            </w:pPr>
            <w:r w:rsidRPr="00E4645F">
              <w:rPr>
                <w:color w:val="000000"/>
                <w:sz w:val="20"/>
                <w:szCs w:val="20"/>
              </w:rPr>
              <w:t xml:space="preserve">Foss, Christina; Knutsen, Ingrid Ruud </w:t>
            </w:r>
          </w:p>
          <w:p w:rsidR="00112ED8" w:rsidRPr="00E4645F" w:rsidRDefault="00112ED8" w:rsidP="00112ED8">
            <w:pPr>
              <w:spacing w:line="259" w:lineRule="auto"/>
              <w:rPr>
                <w:sz w:val="20"/>
                <w:szCs w:val="20"/>
              </w:rPr>
            </w:pPr>
            <w:r w:rsidRPr="00E4645F">
              <w:rPr>
                <w:color w:val="000000"/>
                <w:sz w:val="20"/>
                <w:szCs w:val="20"/>
              </w:rPr>
              <w:t xml:space="preserve">Nordisk Tidsskrift for Helseforskning 2016;12(2)1-15  </w:t>
            </w:r>
          </w:p>
          <w:p w:rsidR="00112ED8" w:rsidRPr="00E4645F" w:rsidRDefault="00EE04F5" w:rsidP="00112ED8">
            <w:pPr>
              <w:spacing w:line="259" w:lineRule="auto"/>
              <w:rPr>
                <w:sz w:val="20"/>
                <w:szCs w:val="20"/>
              </w:rPr>
            </w:pPr>
            <w:hyperlink r:id="rId604">
              <w:r w:rsidR="00112ED8" w:rsidRPr="00E4645F">
                <w:rPr>
                  <w:color w:val="0000FF"/>
                  <w:sz w:val="20"/>
                  <w:szCs w:val="20"/>
                  <w:u w:val="single" w:color="0000FF"/>
                </w:rPr>
                <w:t>https://septentrio.uit.no/index.php/helseforsk/article/view/4050</w:t>
              </w:r>
            </w:hyperlink>
            <w:hyperlink r:id="rId605">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Default="00112ED8" w:rsidP="00112ED8">
            <w:pPr>
              <w:rPr>
                <w:color w:val="000000"/>
                <w:sz w:val="20"/>
                <w:szCs w:val="20"/>
              </w:rPr>
            </w:pPr>
            <w:r w:rsidRPr="00E4645F">
              <w:rPr>
                <w:color w:val="000000"/>
                <w:sz w:val="20"/>
                <w:szCs w:val="20"/>
              </w:rPr>
              <w:t xml:space="preserve">Utfordringer med å etablere en ny praksis  </w:t>
            </w:r>
          </w:p>
          <w:p w:rsidR="00112ED8" w:rsidRPr="00E4645F" w:rsidRDefault="00112ED8" w:rsidP="00112ED8">
            <w:pPr>
              <w:spacing w:line="259" w:lineRule="auto"/>
              <w:rPr>
                <w:sz w:val="20"/>
                <w:szCs w:val="20"/>
              </w:rPr>
            </w:pPr>
            <w:r w:rsidRPr="00E4645F">
              <w:rPr>
                <w:color w:val="000000"/>
                <w:sz w:val="20"/>
                <w:szCs w:val="20"/>
              </w:rPr>
              <w:t xml:space="preserve">Foss, Christina; Knutsen, Ingrid A Ruud; Henni, Silje Havrevold; Myrstad, Hanne </w:t>
            </w:r>
          </w:p>
          <w:p w:rsidR="00112ED8" w:rsidRPr="00E4645F" w:rsidRDefault="00112ED8" w:rsidP="00112ED8">
            <w:pPr>
              <w:ind w:right="401"/>
              <w:rPr>
                <w:sz w:val="20"/>
                <w:szCs w:val="20"/>
              </w:rPr>
            </w:pPr>
            <w:r w:rsidRPr="00E4645F">
              <w:rPr>
                <w:color w:val="000000"/>
                <w:sz w:val="20"/>
                <w:szCs w:val="20"/>
              </w:rPr>
              <w:t xml:space="preserve">Sykepleien Forskning 2016;11(e-59483)1-10  </w:t>
            </w:r>
            <w:hyperlink r:id="rId606">
              <w:r w:rsidRPr="00E4645F">
                <w:rPr>
                  <w:color w:val="0000FF"/>
                  <w:sz w:val="20"/>
                  <w:szCs w:val="20"/>
                  <w:u w:val="single" w:color="0000FF"/>
                </w:rPr>
                <w:t>https://sykepleien.no/node/60504</w:t>
              </w:r>
            </w:hyperlink>
            <w:hyperlink r:id="rId607">
              <w:r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Bruk av skjema i oppfölgingen av diabetes i allmennpraksis  </w:t>
            </w:r>
          </w:p>
          <w:p w:rsidR="00112ED8" w:rsidRPr="00E4645F" w:rsidRDefault="00112ED8" w:rsidP="00112ED8">
            <w:pPr>
              <w:ind w:right="916"/>
              <w:rPr>
                <w:sz w:val="20"/>
                <w:szCs w:val="20"/>
              </w:rPr>
            </w:pPr>
            <w:r w:rsidRPr="00E4645F">
              <w:rPr>
                <w:color w:val="000000"/>
                <w:sz w:val="20"/>
                <w:szCs w:val="20"/>
              </w:rPr>
              <w:t xml:space="preserve">Larun, Lillebeth; Björner, Trine; Fretheim, Atle; Brurberg, Kjetil G Tidsskrift for Den Norske Laegeforening 2016;136(5)417-22  </w:t>
            </w:r>
          </w:p>
          <w:p w:rsidR="00112ED8" w:rsidRPr="00E4645F" w:rsidRDefault="00EE04F5" w:rsidP="00112ED8">
            <w:pPr>
              <w:spacing w:after="2" w:line="237" w:lineRule="auto"/>
              <w:rPr>
                <w:sz w:val="20"/>
                <w:szCs w:val="20"/>
              </w:rPr>
            </w:pPr>
            <w:hyperlink r:id="rId608">
              <w:r w:rsidR="00112ED8" w:rsidRPr="00E4645F">
                <w:rPr>
                  <w:color w:val="0000FF"/>
                  <w:sz w:val="20"/>
                  <w:szCs w:val="20"/>
                  <w:u w:val="single" w:color="0000FF"/>
                </w:rPr>
                <w:t>https://tidsskriftet.no/2016/03/originalartikkel/bruk</w:t>
              </w:r>
            </w:hyperlink>
            <w:hyperlink r:id="rId609">
              <w:r w:rsidR="00112ED8" w:rsidRPr="00E4645F">
                <w:rPr>
                  <w:color w:val="0000FF"/>
                  <w:sz w:val="20"/>
                  <w:szCs w:val="20"/>
                  <w:u w:val="single" w:color="0000FF"/>
                </w:rPr>
                <w:t>-</w:t>
              </w:r>
            </w:hyperlink>
            <w:hyperlink r:id="rId610">
              <w:r w:rsidR="00112ED8" w:rsidRPr="00E4645F">
                <w:rPr>
                  <w:color w:val="0000FF"/>
                  <w:sz w:val="20"/>
                  <w:szCs w:val="20"/>
                  <w:u w:val="single" w:color="0000FF"/>
                </w:rPr>
                <w:t>av</w:t>
              </w:r>
            </w:hyperlink>
            <w:hyperlink r:id="rId611">
              <w:r w:rsidR="00112ED8" w:rsidRPr="00E4645F">
                <w:rPr>
                  <w:color w:val="0000FF"/>
                  <w:sz w:val="20"/>
                  <w:szCs w:val="20"/>
                  <w:u w:val="single" w:color="0000FF"/>
                </w:rPr>
                <w:t>-</w:t>
              </w:r>
            </w:hyperlink>
            <w:hyperlink r:id="rId612">
              <w:r w:rsidR="00112ED8" w:rsidRPr="00E4645F">
                <w:rPr>
                  <w:color w:val="0000FF"/>
                  <w:sz w:val="20"/>
                  <w:szCs w:val="20"/>
                  <w:u w:val="single" w:color="0000FF"/>
                </w:rPr>
                <w:t>skjema</w:t>
              </w:r>
            </w:hyperlink>
            <w:hyperlink r:id="rId613">
              <w:r w:rsidR="00112ED8" w:rsidRPr="00E4645F">
                <w:rPr>
                  <w:color w:val="0000FF"/>
                  <w:sz w:val="20"/>
                  <w:szCs w:val="20"/>
                  <w:u w:val="single" w:color="0000FF"/>
                </w:rPr>
                <w:t>-</w:t>
              </w:r>
            </w:hyperlink>
            <w:hyperlink r:id="rId614">
              <w:r w:rsidR="00112ED8" w:rsidRPr="00E4645F">
                <w:rPr>
                  <w:color w:val="0000FF"/>
                  <w:sz w:val="20"/>
                  <w:szCs w:val="20"/>
                  <w:u w:val="single" w:color="0000FF"/>
                </w:rPr>
                <w:t>i</w:t>
              </w:r>
            </w:hyperlink>
            <w:hyperlink r:id="rId615">
              <w:r w:rsidR="00112ED8" w:rsidRPr="00E4645F">
                <w:rPr>
                  <w:color w:val="0000FF"/>
                  <w:sz w:val="20"/>
                  <w:szCs w:val="20"/>
                  <w:u w:val="single" w:color="0000FF"/>
                </w:rPr>
                <w:t>-</w:t>
              </w:r>
            </w:hyperlink>
            <w:hyperlink r:id="rId616">
              <w:r w:rsidR="00112ED8" w:rsidRPr="00E4645F">
                <w:rPr>
                  <w:color w:val="0000FF"/>
                  <w:sz w:val="20"/>
                  <w:szCs w:val="20"/>
                  <w:u w:val="single" w:color="0000FF"/>
                </w:rPr>
                <w:t>oppfolgingen</w:t>
              </w:r>
            </w:hyperlink>
            <w:hyperlink r:id="rId617">
              <w:r w:rsidR="00112ED8" w:rsidRPr="00E4645F">
                <w:rPr>
                  <w:color w:val="0000FF"/>
                  <w:sz w:val="20"/>
                  <w:szCs w:val="20"/>
                  <w:u w:val="single" w:color="0000FF"/>
                </w:rPr>
                <w:t>-</w:t>
              </w:r>
            </w:hyperlink>
            <w:hyperlink r:id="rId618">
              <w:r w:rsidR="00112ED8" w:rsidRPr="00E4645F">
                <w:rPr>
                  <w:color w:val="0000FF"/>
                  <w:sz w:val="20"/>
                  <w:szCs w:val="20"/>
                  <w:u w:val="single" w:color="0000FF"/>
                </w:rPr>
                <w:t>av</w:t>
              </w:r>
            </w:hyperlink>
            <w:hyperlink r:id="rId619"/>
            <w:hyperlink r:id="rId620">
              <w:r w:rsidR="00112ED8" w:rsidRPr="00E4645F">
                <w:rPr>
                  <w:color w:val="0000FF"/>
                  <w:sz w:val="20"/>
                  <w:szCs w:val="20"/>
                  <w:u w:val="single" w:color="0000FF"/>
                </w:rPr>
                <w:t>diabetes</w:t>
              </w:r>
            </w:hyperlink>
            <w:hyperlink r:id="rId621">
              <w:r w:rsidR="00112ED8" w:rsidRPr="00E4645F">
                <w:rPr>
                  <w:color w:val="0000FF"/>
                  <w:sz w:val="20"/>
                  <w:szCs w:val="20"/>
                  <w:u w:val="single" w:color="0000FF"/>
                </w:rPr>
                <w:t>-</w:t>
              </w:r>
            </w:hyperlink>
            <w:hyperlink r:id="rId622">
              <w:r w:rsidR="00112ED8" w:rsidRPr="00E4645F">
                <w:rPr>
                  <w:color w:val="0000FF"/>
                  <w:sz w:val="20"/>
                  <w:szCs w:val="20"/>
                  <w:u w:val="single" w:color="0000FF"/>
                </w:rPr>
                <w:t>i</w:t>
              </w:r>
            </w:hyperlink>
            <w:hyperlink r:id="rId623">
              <w:r w:rsidR="00112ED8" w:rsidRPr="00E4645F">
                <w:rPr>
                  <w:color w:val="0000FF"/>
                  <w:sz w:val="20"/>
                  <w:szCs w:val="20"/>
                  <w:u w:val="single" w:color="0000FF"/>
                </w:rPr>
                <w:t>-</w:t>
              </w:r>
            </w:hyperlink>
            <w:hyperlink r:id="rId624">
              <w:r w:rsidR="00112ED8" w:rsidRPr="00E4645F">
                <w:rPr>
                  <w:color w:val="0000FF"/>
                  <w:sz w:val="20"/>
                  <w:szCs w:val="20"/>
                  <w:u w:val="single" w:color="0000FF"/>
                </w:rPr>
                <w:t>allmennpraksis</w:t>
              </w:r>
            </w:hyperlink>
            <w:hyperlink r:id="rId625">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Bruk av kartleggings- og arbeidsverktöyet PAID i diabeteskonsultasjoner  </w:t>
            </w:r>
          </w:p>
          <w:p w:rsidR="00112ED8" w:rsidRPr="00E4645F" w:rsidRDefault="00112ED8" w:rsidP="00112ED8">
            <w:pPr>
              <w:ind w:right="2176"/>
              <w:rPr>
                <w:sz w:val="20"/>
                <w:szCs w:val="20"/>
              </w:rPr>
            </w:pPr>
            <w:r w:rsidRPr="00E4645F">
              <w:rPr>
                <w:color w:val="000000"/>
                <w:sz w:val="20"/>
                <w:szCs w:val="20"/>
              </w:rPr>
              <w:t xml:space="preserve">Carlsen, Kirsten; Graue, Marit; Haugstvedt, Anne Sykepleien Forskning 2015;10(3)228-37  </w:t>
            </w:r>
          </w:p>
          <w:p w:rsidR="00112ED8" w:rsidRPr="00E4645F" w:rsidRDefault="00EE04F5" w:rsidP="00112ED8">
            <w:pPr>
              <w:rPr>
                <w:sz w:val="20"/>
                <w:szCs w:val="20"/>
              </w:rPr>
            </w:pPr>
            <w:hyperlink r:id="rId626">
              <w:r w:rsidR="00112ED8" w:rsidRPr="00E4645F">
                <w:rPr>
                  <w:color w:val="0000FF"/>
                  <w:sz w:val="20"/>
                  <w:szCs w:val="20"/>
                  <w:u w:val="single" w:color="0000FF"/>
                </w:rPr>
                <w:t>https://sykepleien.no/forskning/2015/08/bruk</w:t>
              </w:r>
            </w:hyperlink>
            <w:hyperlink r:id="rId627">
              <w:r w:rsidR="00112ED8" w:rsidRPr="00E4645F">
                <w:rPr>
                  <w:color w:val="0000FF"/>
                  <w:sz w:val="20"/>
                  <w:szCs w:val="20"/>
                  <w:u w:val="single" w:color="0000FF"/>
                </w:rPr>
                <w:t>-</w:t>
              </w:r>
            </w:hyperlink>
            <w:hyperlink r:id="rId628">
              <w:r w:rsidR="00112ED8" w:rsidRPr="00E4645F">
                <w:rPr>
                  <w:color w:val="0000FF"/>
                  <w:sz w:val="20"/>
                  <w:szCs w:val="20"/>
                  <w:u w:val="single" w:color="0000FF"/>
                </w:rPr>
                <w:t>av</w:t>
              </w:r>
            </w:hyperlink>
            <w:hyperlink r:id="rId629">
              <w:r w:rsidR="00112ED8" w:rsidRPr="00E4645F">
                <w:rPr>
                  <w:color w:val="0000FF"/>
                  <w:sz w:val="20"/>
                  <w:szCs w:val="20"/>
                  <w:u w:val="single" w:color="0000FF"/>
                </w:rPr>
                <w:t>-</w:t>
              </w:r>
            </w:hyperlink>
            <w:hyperlink r:id="rId630">
              <w:r w:rsidR="00112ED8" w:rsidRPr="00E4645F">
                <w:rPr>
                  <w:color w:val="0000FF"/>
                  <w:sz w:val="20"/>
                  <w:szCs w:val="20"/>
                  <w:u w:val="single" w:color="0000FF"/>
                </w:rPr>
                <w:t>kartleggings</w:t>
              </w:r>
            </w:hyperlink>
            <w:hyperlink r:id="rId631">
              <w:r w:rsidR="00112ED8" w:rsidRPr="00E4645F">
                <w:rPr>
                  <w:color w:val="0000FF"/>
                  <w:sz w:val="20"/>
                  <w:szCs w:val="20"/>
                  <w:u w:val="single" w:color="0000FF"/>
                </w:rPr>
                <w:t>-</w:t>
              </w:r>
            </w:hyperlink>
            <w:hyperlink r:id="rId632">
              <w:r w:rsidR="00112ED8" w:rsidRPr="00E4645F">
                <w:rPr>
                  <w:color w:val="0000FF"/>
                  <w:sz w:val="20"/>
                  <w:szCs w:val="20"/>
                  <w:u w:val="single" w:color="0000FF"/>
                </w:rPr>
                <w:t>og</w:t>
              </w:r>
            </w:hyperlink>
            <w:hyperlink r:id="rId633">
              <w:r w:rsidR="00112ED8" w:rsidRPr="00E4645F">
                <w:rPr>
                  <w:color w:val="0000FF"/>
                  <w:sz w:val="20"/>
                  <w:szCs w:val="20"/>
                  <w:u w:val="single" w:color="0000FF"/>
                </w:rPr>
                <w:t>-</w:t>
              </w:r>
            </w:hyperlink>
            <w:hyperlink r:id="rId634">
              <w:r w:rsidR="00112ED8" w:rsidRPr="00E4645F">
                <w:rPr>
                  <w:color w:val="0000FF"/>
                  <w:sz w:val="20"/>
                  <w:szCs w:val="20"/>
                  <w:u w:val="single" w:color="0000FF"/>
                </w:rPr>
                <w:t>arbeidsverktoyet</w:t>
              </w:r>
            </w:hyperlink>
            <w:hyperlink r:id="rId635"/>
            <w:hyperlink r:id="rId636">
              <w:r w:rsidR="00112ED8" w:rsidRPr="00E4645F">
                <w:rPr>
                  <w:color w:val="0000FF"/>
                  <w:sz w:val="20"/>
                  <w:szCs w:val="20"/>
                  <w:u w:val="single" w:color="0000FF"/>
                </w:rPr>
                <w:t>paid</w:t>
              </w:r>
            </w:hyperlink>
            <w:hyperlink r:id="rId637">
              <w:r w:rsidR="00112ED8" w:rsidRPr="00E4645F">
                <w:rPr>
                  <w:color w:val="0000FF"/>
                  <w:sz w:val="20"/>
                  <w:szCs w:val="20"/>
                  <w:u w:val="single" w:color="0000FF"/>
                </w:rPr>
                <w:t>-</w:t>
              </w:r>
            </w:hyperlink>
            <w:hyperlink r:id="rId638">
              <w:r w:rsidR="00112ED8" w:rsidRPr="00E4645F">
                <w:rPr>
                  <w:color w:val="0000FF"/>
                  <w:sz w:val="20"/>
                  <w:szCs w:val="20"/>
                  <w:u w:val="single" w:color="0000FF"/>
                </w:rPr>
                <w:t>i</w:t>
              </w:r>
            </w:hyperlink>
            <w:hyperlink r:id="rId639">
              <w:r w:rsidR="00112ED8" w:rsidRPr="00E4645F">
                <w:rPr>
                  <w:color w:val="0000FF"/>
                  <w:sz w:val="20"/>
                  <w:szCs w:val="20"/>
                  <w:u w:val="single" w:color="0000FF"/>
                </w:rPr>
                <w:t>-</w:t>
              </w:r>
            </w:hyperlink>
            <w:hyperlink r:id="rId640">
              <w:r w:rsidR="00112ED8" w:rsidRPr="00E4645F">
                <w:rPr>
                  <w:color w:val="0000FF"/>
                  <w:sz w:val="20"/>
                  <w:szCs w:val="20"/>
                  <w:u w:val="single" w:color="0000FF"/>
                </w:rPr>
                <w:t>diabeteskonsultasjoner</w:t>
              </w:r>
            </w:hyperlink>
            <w:hyperlink r:id="rId641">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after="2" w:line="237" w:lineRule="auto"/>
              <w:rPr>
                <w:sz w:val="20"/>
                <w:szCs w:val="20"/>
              </w:rPr>
            </w:pPr>
            <w:r w:rsidRPr="00E4645F">
              <w:rPr>
                <w:color w:val="000000"/>
                <w:sz w:val="20"/>
                <w:szCs w:val="20"/>
              </w:rPr>
              <w:t xml:space="preserve">"Vi går inn i det private rommet til pasienten". Sykepleieres erfaring med helsefremmende arbeid i somatiske polikliniske  </w:t>
            </w:r>
          </w:p>
          <w:p w:rsidR="00112ED8" w:rsidRPr="00E4645F" w:rsidRDefault="00112ED8" w:rsidP="00112ED8">
            <w:pPr>
              <w:ind w:right="59"/>
              <w:rPr>
                <w:sz w:val="20"/>
                <w:szCs w:val="20"/>
              </w:rPr>
            </w:pPr>
            <w:r w:rsidRPr="00E4645F">
              <w:rPr>
                <w:color w:val="000000"/>
                <w:sz w:val="20"/>
                <w:szCs w:val="20"/>
              </w:rPr>
              <w:t xml:space="preserve">Evju, Anne Svelstad; Klette, Göril Salomonsen; Kasen, Anne; Bondas, Terese Nordisk Tidsskrift for Helseforskning 2014;10(1)70-82  </w:t>
            </w:r>
          </w:p>
          <w:p w:rsidR="00112ED8" w:rsidRPr="00E4645F" w:rsidRDefault="00EE04F5" w:rsidP="00112ED8">
            <w:pPr>
              <w:spacing w:line="259" w:lineRule="auto"/>
              <w:rPr>
                <w:sz w:val="20"/>
                <w:szCs w:val="20"/>
              </w:rPr>
            </w:pPr>
            <w:hyperlink r:id="rId642">
              <w:r w:rsidR="00112ED8" w:rsidRPr="00E4645F">
                <w:rPr>
                  <w:color w:val="0000FF"/>
                  <w:sz w:val="20"/>
                  <w:szCs w:val="20"/>
                  <w:u w:val="single" w:color="0000FF"/>
                </w:rPr>
                <w:t>https://septentrio.uit.no/index.php/helseforsk/article/view/3011/2897</w:t>
              </w:r>
            </w:hyperlink>
            <w:hyperlink r:id="rId643">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rPr>
                <w:sz w:val="20"/>
                <w:szCs w:val="20"/>
              </w:rPr>
            </w:pPr>
            <w:r w:rsidRPr="00E4645F">
              <w:rPr>
                <w:color w:val="000000"/>
                <w:sz w:val="20"/>
                <w:szCs w:val="20"/>
              </w:rPr>
              <w:t xml:space="preserve">"Det går an å mestre det meste ved å gå på sånne kurs som dette her" - Gruppebasert opplaering og mestring ved diabetes type 2: En kvalitativ studie  </w:t>
            </w:r>
          </w:p>
          <w:p w:rsidR="00112ED8" w:rsidRPr="00E4645F" w:rsidRDefault="00112ED8" w:rsidP="00112ED8">
            <w:pPr>
              <w:spacing w:line="259" w:lineRule="auto"/>
              <w:rPr>
                <w:sz w:val="20"/>
                <w:szCs w:val="20"/>
              </w:rPr>
            </w:pPr>
            <w:r w:rsidRPr="00E4645F">
              <w:rPr>
                <w:color w:val="000000"/>
                <w:sz w:val="20"/>
                <w:szCs w:val="20"/>
              </w:rPr>
              <w:t xml:space="preserve">Tjelta, Marie; Holsen, Ingrid </w:t>
            </w:r>
          </w:p>
          <w:p w:rsidR="00112ED8" w:rsidRPr="00E4645F" w:rsidRDefault="00112ED8" w:rsidP="00112ED8">
            <w:pPr>
              <w:spacing w:line="259" w:lineRule="auto"/>
              <w:rPr>
                <w:sz w:val="20"/>
                <w:szCs w:val="20"/>
              </w:rPr>
            </w:pPr>
            <w:r w:rsidRPr="00E4645F">
              <w:rPr>
                <w:color w:val="000000"/>
                <w:sz w:val="20"/>
                <w:szCs w:val="20"/>
              </w:rPr>
              <w:t xml:space="preserve">Nordisk Sygeplejeforskning 2013;3(3)194-205  </w:t>
            </w:r>
          </w:p>
          <w:p w:rsidR="00112ED8" w:rsidRPr="00E4645F" w:rsidRDefault="00EE04F5" w:rsidP="00112ED8">
            <w:pPr>
              <w:spacing w:after="2" w:line="237" w:lineRule="auto"/>
              <w:rPr>
                <w:sz w:val="20"/>
                <w:szCs w:val="20"/>
              </w:rPr>
            </w:pPr>
            <w:hyperlink r:id="rId644">
              <w:r w:rsidR="00112ED8" w:rsidRPr="00E4645F">
                <w:rPr>
                  <w:color w:val="0000FF"/>
                  <w:sz w:val="20"/>
                  <w:szCs w:val="20"/>
                  <w:u w:val="single" w:color="0000FF"/>
                </w:rPr>
                <w:t xml:space="preserve">https://www.idunn.no/nsf/2013/03/det_gaar_an_aa_mestre_det_mesteved_aa_ga </w:t>
              </w:r>
            </w:hyperlink>
            <w:hyperlink r:id="rId645">
              <w:r w:rsidR="00112ED8" w:rsidRPr="00E4645F">
                <w:rPr>
                  <w:color w:val="0000FF"/>
                  <w:sz w:val="20"/>
                  <w:szCs w:val="20"/>
                  <w:u w:val="single" w:color="0000FF"/>
                </w:rPr>
                <w:t>a_paa_saanne_kurssom_d</w:t>
              </w:r>
            </w:hyperlink>
            <w:hyperlink r:id="rId646">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Diabetessykepleiere i Norge sine oppfatninger av pasienters "health literacy"  </w:t>
            </w:r>
          </w:p>
          <w:p w:rsidR="00112ED8" w:rsidRPr="00E4645F" w:rsidRDefault="00112ED8" w:rsidP="00112ED8">
            <w:pPr>
              <w:spacing w:line="259" w:lineRule="auto"/>
              <w:rPr>
                <w:sz w:val="20"/>
                <w:szCs w:val="20"/>
              </w:rPr>
            </w:pPr>
            <w:r w:rsidRPr="00E4645F">
              <w:rPr>
                <w:color w:val="000000"/>
                <w:sz w:val="20"/>
                <w:szCs w:val="20"/>
              </w:rPr>
              <w:t xml:space="preserve">Finbråten, Hanne Söberg; Pettersen, Kjell Sverre </w:t>
            </w:r>
          </w:p>
          <w:p w:rsidR="00112ED8" w:rsidRPr="00E4645F" w:rsidRDefault="00112ED8" w:rsidP="00112ED8">
            <w:pPr>
              <w:spacing w:line="259" w:lineRule="auto"/>
              <w:rPr>
                <w:sz w:val="20"/>
                <w:szCs w:val="20"/>
              </w:rPr>
            </w:pPr>
            <w:r w:rsidRPr="00E4645F">
              <w:rPr>
                <w:color w:val="000000"/>
                <w:sz w:val="20"/>
                <w:szCs w:val="20"/>
              </w:rPr>
              <w:t xml:space="preserve">Vård i Norden 2012;32(3)47-52  </w:t>
            </w:r>
          </w:p>
          <w:p w:rsidR="00112ED8" w:rsidRPr="00E4645F" w:rsidRDefault="00EE04F5" w:rsidP="00112ED8">
            <w:pPr>
              <w:spacing w:line="259" w:lineRule="auto"/>
              <w:rPr>
                <w:sz w:val="20"/>
                <w:szCs w:val="20"/>
              </w:rPr>
            </w:pPr>
            <w:hyperlink r:id="rId647">
              <w:r w:rsidR="00112ED8" w:rsidRPr="00E4645F">
                <w:rPr>
                  <w:color w:val="0000FF"/>
                  <w:sz w:val="20"/>
                  <w:szCs w:val="20"/>
                  <w:u w:val="single" w:color="0000FF"/>
                </w:rPr>
                <w:t>https://journals.sagepub.com/doi/10.1177/010740831203200310</w:t>
              </w:r>
            </w:hyperlink>
            <w:hyperlink r:id="rId648">
              <w:r w:rsidR="00112ED8" w:rsidRPr="00E4645F">
                <w:rPr>
                  <w:color w:val="000000"/>
                  <w:sz w:val="20"/>
                  <w:szCs w:val="20"/>
                </w:rPr>
                <w:t xml:space="preserve"> </w:t>
              </w:r>
            </w:hyperlink>
          </w:p>
          <w:p w:rsidR="00112ED8" w:rsidRPr="00E4645F" w:rsidRDefault="00112ED8" w:rsidP="00112ED8">
            <w:pPr>
              <w:spacing w:line="259" w:lineRule="auto"/>
              <w:rPr>
                <w:sz w:val="20"/>
                <w:szCs w:val="20"/>
              </w:rPr>
            </w:pPr>
            <w:r w:rsidRPr="00E4645F">
              <w:rPr>
                <w:color w:val="000000"/>
                <w:sz w:val="20"/>
                <w:szCs w:val="20"/>
              </w:rPr>
              <w:t xml:space="preserve"> </w:t>
            </w:r>
          </w:p>
          <w:p w:rsidR="00112ED8" w:rsidRPr="00E4645F" w:rsidRDefault="00112ED8" w:rsidP="00112ED8">
            <w:pPr>
              <w:spacing w:line="259" w:lineRule="auto"/>
              <w:rPr>
                <w:sz w:val="20"/>
                <w:szCs w:val="20"/>
              </w:rPr>
            </w:pPr>
            <w:r w:rsidRPr="00E4645F">
              <w:rPr>
                <w:color w:val="000000"/>
                <w:sz w:val="20"/>
                <w:szCs w:val="20"/>
              </w:rPr>
              <w:t xml:space="preserve">Diabetisk fotteam og insidens av amputasjoner  </w:t>
            </w:r>
          </w:p>
          <w:p w:rsidR="00112ED8" w:rsidRPr="00E4645F" w:rsidRDefault="00112ED8" w:rsidP="00112ED8">
            <w:pPr>
              <w:spacing w:line="259" w:lineRule="auto"/>
              <w:rPr>
                <w:sz w:val="20"/>
                <w:szCs w:val="20"/>
              </w:rPr>
            </w:pPr>
            <w:r w:rsidRPr="00E4645F">
              <w:rPr>
                <w:color w:val="000000"/>
                <w:sz w:val="20"/>
                <w:szCs w:val="20"/>
              </w:rPr>
              <w:t xml:space="preserve">Witsö, Eivind; Lium, Arne; Langeng, Elin; Lutterloh, Anne; Grytdal, Ann Lisbeth; </w:t>
            </w:r>
          </w:p>
          <w:p w:rsidR="00112ED8" w:rsidRPr="00E4645F" w:rsidRDefault="00112ED8" w:rsidP="00112ED8">
            <w:pPr>
              <w:spacing w:after="2" w:line="237" w:lineRule="auto"/>
              <w:jc w:val="both"/>
              <w:rPr>
                <w:sz w:val="20"/>
                <w:szCs w:val="20"/>
              </w:rPr>
            </w:pPr>
            <w:r w:rsidRPr="00E4645F">
              <w:rPr>
                <w:color w:val="000000"/>
                <w:sz w:val="20"/>
                <w:szCs w:val="20"/>
              </w:rPr>
              <w:t xml:space="preserve">Kristiansen, Marit Ingeborg Skrinderhaug; Bensvik, Frode; Egeberg, Tarjei; Lydersen, Stian </w:t>
            </w:r>
          </w:p>
          <w:p w:rsidR="00112ED8" w:rsidRPr="00E4645F" w:rsidRDefault="00112ED8" w:rsidP="00112ED8">
            <w:pPr>
              <w:spacing w:line="259" w:lineRule="auto"/>
              <w:rPr>
                <w:sz w:val="20"/>
                <w:szCs w:val="20"/>
              </w:rPr>
            </w:pPr>
            <w:r w:rsidRPr="00E4645F">
              <w:rPr>
                <w:color w:val="000000"/>
                <w:sz w:val="20"/>
                <w:szCs w:val="20"/>
              </w:rPr>
              <w:t xml:space="preserve">Tidsskrift for den Norske Laegeforening 2011;131(8)804-5  </w:t>
            </w:r>
          </w:p>
          <w:p w:rsidR="00112ED8" w:rsidRPr="00E4645F" w:rsidRDefault="00EE04F5" w:rsidP="00112ED8">
            <w:pPr>
              <w:rPr>
                <w:sz w:val="20"/>
                <w:szCs w:val="20"/>
              </w:rPr>
            </w:pPr>
            <w:hyperlink r:id="rId649">
              <w:r w:rsidR="00112ED8" w:rsidRPr="00E4645F">
                <w:rPr>
                  <w:color w:val="0000FF"/>
                  <w:sz w:val="20"/>
                  <w:szCs w:val="20"/>
                  <w:u w:val="single" w:color="0000FF"/>
                </w:rPr>
                <w:t>https://tidsskriftet.no/2011/05/kommentar/diabetisk</w:t>
              </w:r>
            </w:hyperlink>
            <w:hyperlink r:id="rId650">
              <w:r w:rsidR="00112ED8" w:rsidRPr="00E4645F">
                <w:rPr>
                  <w:color w:val="0000FF"/>
                  <w:sz w:val="20"/>
                  <w:szCs w:val="20"/>
                  <w:u w:val="single" w:color="0000FF"/>
                </w:rPr>
                <w:t>-</w:t>
              </w:r>
            </w:hyperlink>
            <w:hyperlink r:id="rId651">
              <w:r w:rsidR="00112ED8" w:rsidRPr="00E4645F">
                <w:rPr>
                  <w:color w:val="0000FF"/>
                  <w:sz w:val="20"/>
                  <w:szCs w:val="20"/>
                  <w:u w:val="single" w:color="0000FF"/>
                </w:rPr>
                <w:t>fotteam</w:t>
              </w:r>
            </w:hyperlink>
            <w:hyperlink r:id="rId652">
              <w:r w:rsidR="00112ED8" w:rsidRPr="00E4645F">
                <w:rPr>
                  <w:color w:val="0000FF"/>
                  <w:sz w:val="20"/>
                  <w:szCs w:val="20"/>
                  <w:u w:val="single" w:color="0000FF"/>
                </w:rPr>
                <w:t>-</w:t>
              </w:r>
            </w:hyperlink>
            <w:hyperlink r:id="rId653">
              <w:r w:rsidR="00112ED8" w:rsidRPr="00E4645F">
                <w:rPr>
                  <w:color w:val="0000FF"/>
                  <w:sz w:val="20"/>
                  <w:szCs w:val="20"/>
                  <w:u w:val="single" w:color="0000FF"/>
                </w:rPr>
                <w:t>og</w:t>
              </w:r>
            </w:hyperlink>
            <w:hyperlink r:id="rId654">
              <w:r w:rsidR="00112ED8" w:rsidRPr="00E4645F">
                <w:rPr>
                  <w:color w:val="0000FF"/>
                  <w:sz w:val="20"/>
                  <w:szCs w:val="20"/>
                  <w:u w:val="single" w:color="0000FF"/>
                </w:rPr>
                <w:t>-</w:t>
              </w:r>
            </w:hyperlink>
            <w:hyperlink r:id="rId655">
              <w:r w:rsidR="00112ED8" w:rsidRPr="00E4645F">
                <w:rPr>
                  <w:color w:val="0000FF"/>
                  <w:sz w:val="20"/>
                  <w:szCs w:val="20"/>
                  <w:u w:val="single" w:color="0000FF"/>
                </w:rPr>
                <w:t>insidens</w:t>
              </w:r>
            </w:hyperlink>
            <w:hyperlink r:id="rId656">
              <w:r w:rsidR="00112ED8" w:rsidRPr="00E4645F">
                <w:rPr>
                  <w:color w:val="0000FF"/>
                  <w:sz w:val="20"/>
                  <w:szCs w:val="20"/>
                  <w:u w:val="single" w:color="0000FF"/>
                </w:rPr>
                <w:t>-</w:t>
              </w:r>
            </w:hyperlink>
            <w:hyperlink r:id="rId657">
              <w:r w:rsidR="00112ED8" w:rsidRPr="00E4645F">
                <w:rPr>
                  <w:color w:val="0000FF"/>
                  <w:sz w:val="20"/>
                  <w:szCs w:val="20"/>
                  <w:u w:val="single" w:color="0000FF"/>
                </w:rPr>
                <w:t>av</w:t>
              </w:r>
            </w:hyperlink>
            <w:hyperlink r:id="rId658"/>
            <w:hyperlink r:id="rId659">
              <w:r w:rsidR="00112ED8" w:rsidRPr="00E4645F">
                <w:rPr>
                  <w:color w:val="0000FF"/>
                  <w:sz w:val="20"/>
                  <w:szCs w:val="20"/>
                  <w:u w:val="single" w:color="0000FF"/>
                </w:rPr>
                <w:t>amputasjoner</w:t>
              </w:r>
            </w:hyperlink>
            <w:hyperlink r:id="rId660">
              <w:r w:rsidR="00112ED8" w:rsidRPr="00E4645F">
                <w:rPr>
                  <w:color w:val="000000"/>
                  <w:sz w:val="20"/>
                  <w:szCs w:val="20"/>
                </w:rPr>
                <w:t xml:space="preserve"> </w:t>
              </w:r>
            </w:hyperlink>
          </w:p>
          <w:p w:rsidR="00112ED8" w:rsidRPr="00E4645F" w:rsidRDefault="00112ED8" w:rsidP="00112ED8">
            <w:pPr>
              <w:rPr>
                <w:sz w:val="20"/>
                <w:szCs w:val="20"/>
              </w:rPr>
            </w:pPr>
          </w:p>
        </w:tc>
      </w:tr>
    </w:tbl>
    <w:p w:rsidR="00E4645F" w:rsidRDefault="00E4645F" w:rsidP="00112ED8">
      <w:pPr>
        <w:jc w:val="both"/>
        <w:rPr>
          <w:sz w:val="20"/>
          <w:szCs w:val="20"/>
        </w:rPr>
      </w:pPr>
    </w:p>
    <w:p w:rsidR="00FE7E98" w:rsidRDefault="00FE7E98">
      <w:pPr>
        <w:rPr>
          <w:sz w:val="20"/>
          <w:szCs w:val="20"/>
        </w:rPr>
      </w:pPr>
      <w:r>
        <w:rPr>
          <w:sz w:val="20"/>
          <w:szCs w:val="20"/>
        </w:rPr>
        <w:br w:type="page"/>
      </w:r>
    </w:p>
    <w:tbl>
      <w:tblPr>
        <w:tblpPr w:leftFromText="180" w:rightFromText="180" w:vertAnchor="page" w:horzAnchor="margin" w:tblpY="2561"/>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93"/>
        <w:gridCol w:w="1026"/>
        <w:gridCol w:w="817"/>
        <w:gridCol w:w="1703"/>
        <w:gridCol w:w="142"/>
        <w:gridCol w:w="2380"/>
        <w:gridCol w:w="2045"/>
      </w:tblGrid>
      <w:tr w:rsidR="00FE7E98" w:rsidRPr="00F01FD6" w:rsidTr="00C80C13">
        <w:trPr>
          <w:cantSplit/>
          <w:trHeight w:val="536"/>
        </w:trPr>
        <w:tc>
          <w:tcPr>
            <w:tcW w:w="9606" w:type="dxa"/>
            <w:gridSpan w:val="7"/>
            <w:tcBorders>
              <w:top w:val="single" w:sz="4" w:space="0" w:color="auto"/>
            </w:tcBorders>
          </w:tcPr>
          <w:p w:rsidR="00FE7E98" w:rsidRPr="00442609" w:rsidRDefault="00FE7E98" w:rsidP="00C80C13">
            <w:pPr>
              <w:rPr>
                <w:rFonts w:ascii="Calibri" w:hAnsi="Calibri"/>
                <w:color w:val="0000FF"/>
                <w:szCs w:val="24"/>
              </w:rPr>
            </w:pPr>
            <w:r>
              <w:rPr>
                <w:rFonts w:ascii="Calibri" w:hAnsi="Calibri"/>
                <w:b/>
                <w:bCs/>
                <w:szCs w:val="24"/>
              </w:rPr>
              <w:t xml:space="preserve">Veiledende </w:t>
            </w:r>
            <w:r w:rsidRPr="00442609">
              <w:rPr>
                <w:rFonts w:ascii="Calibri" w:hAnsi="Calibri"/>
                <w:b/>
                <w:bCs/>
                <w:szCs w:val="24"/>
              </w:rPr>
              <w:t>P</w:t>
            </w:r>
            <w:r>
              <w:rPr>
                <w:rFonts w:ascii="Calibri" w:hAnsi="Calibri"/>
                <w:b/>
                <w:bCs/>
                <w:szCs w:val="24"/>
              </w:rPr>
              <w:t>lan</w:t>
            </w:r>
            <w:r>
              <w:rPr>
                <w:rFonts w:ascii="Calibri" w:hAnsi="Calibri"/>
                <w:bCs/>
                <w:color w:val="0000FF"/>
                <w:szCs w:val="24"/>
              </w:rPr>
              <w:t>: Diabetes</w:t>
            </w:r>
          </w:p>
          <w:p w:rsidR="00FE7E98" w:rsidRPr="00F01FD6" w:rsidRDefault="00FE7E98" w:rsidP="00C80C13">
            <w:pPr>
              <w:rPr>
                <w:rFonts w:ascii="Calibri" w:hAnsi="Calibri"/>
                <w:b/>
                <w:bCs/>
                <w:sz w:val="20"/>
              </w:rPr>
            </w:pPr>
          </w:p>
        </w:tc>
      </w:tr>
      <w:tr w:rsidR="00FE7E98" w:rsidRPr="00F01FD6" w:rsidTr="00C80C13">
        <w:trPr>
          <w:cantSplit/>
          <w:trHeight w:val="416"/>
        </w:trPr>
        <w:tc>
          <w:tcPr>
            <w:tcW w:w="9606" w:type="dxa"/>
            <w:gridSpan w:val="7"/>
          </w:tcPr>
          <w:p w:rsidR="00FE7E98" w:rsidRPr="00DB0227" w:rsidRDefault="00FE7E98" w:rsidP="00C80C13">
            <w:pPr>
              <w:rPr>
                <w:rFonts w:ascii="Calibri" w:hAnsi="Calibri"/>
                <w:b/>
                <w:bCs/>
                <w:sz w:val="20"/>
              </w:rPr>
            </w:pPr>
            <w:r w:rsidRPr="00F01FD6">
              <w:rPr>
                <w:rFonts w:ascii="Calibri" w:hAnsi="Calibri"/>
                <w:b/>
                <w:bCs/>
                <w:sz w:val="20"/>
              </w:rPr>
              <w:t>Problemstilling formuleres som et presist spørsmål. Spørsmålet skal bestå av følgende deler:</w:t>
            </w:r>
          </w:p>
        </w:tc>
      </w:tr>
      <w:tr w:rsidR="00FE7E98" w:rsidRPr="00F01FD6" w:rsidTr="00C80C13">
        <w:trPr>
          <w:cantSplit/>
          <w:trHeight w:val="1493"/>
        </w:trPr>
        <w:tc>
          <w:tcPr>
            <w:tcW w:w="2519" w:type="dxa"/>
            <w:gridSpan w:val="2"/>
          </w:tcPr>
          <w:p w:rsidR="00FE7E98" w:rsidRDefault="00FE7E98" w:rsidP="00C80C13">
            <w:pPr>
              <w:rPr>
                <w:rFonts w:ascii="Calibri" w:hAnsi="Calibri"/>
                <w:sz w:val="20"/>
              </w:rPr>
            </w:pPr>
            <w:r w:rsidRPr="00F01FD6">
              <w:rPr>
                <w:rFonts w:ascii="Calibri" w:hAnsi="Calibri"/>
                <w:b/>
                <w:bCs/>
                <w:sz w:val="20"/>
              </w:rPr>
              <w:t>Patient/problem</w:t>
            </w:r>
          </w:p>
          <w:p w:rsidR="00FE7E98" w:rsidRDefault="00FE7E98" w:rsidP="00C80C13">
            <w:pPr>
              <w:rPr>
                <w:rFonts w:ascii="Calibri" w:hAnsi="Calibri"/>
                <w:sz w:val="18"/>
                <w:szCs w:val="18"/>
              </w:rPr>
            </w:pPr>
            <w:r w:rsidRPr="00F01FD6">
              <w:rPr>
                <w:rFonts w:ascii="Calibri" w:hAnsi="Calibri"/>
                <w:sz w:val="18"/>
                <w:szCs w:val="18"/>
              </w:rPr>
              <w:t>Hvilke</w:t>
            </w:r>
            <w:r>
              <w:rPr>
                <w:rFonts w:ascii="Calibri" w:hAnsi="Calibri"/>
                <w:sz w:val="18"/>
                <w:szCs w:val="18"/>
              </w:rPr>
              <w:t xml:space="preserve"> </w:t>
            </w:r>
            <w:r w:rsidRPr="00F01FD6">
              <w:rPr>
                <w:rFonts w:ascii="Calibri" w:hAnsi="Calibri"/>
                <w:sz w:val="18"/>
                <w:szCs w:val="18"/>
              </w:rPr>
              <w:t>pasienter/tilstand/</w:t>
            </w:r>
          </w:p>
          <w:p w:rsidR="00FE7E98" w:rsidRPr="00DB0227" w:rsidRDefault="00FE7E98" w:rsidP="00C80C13">
            <w:pPr>
              <w:rPr>
                <w:rFonts w:ascii="Calibri" w:hAnsi="Calibri"/>
                <w:sz w:val="18"/>
                <w:szCs w:val="18"/>
              </w:rPr>
            </w:pPr>
            <w:r w:rsidRPr="00F01FD6">
              <w:rPr>
                <w:rFonts w:ascii="Calibri" w:hAnsi="Calibri"/>
                <w:sz w:val="18"/>
                <w:szCs w:val="18"/>
              </w:rPr>
              <w:t>sykdom dreier det seg om?</w:t>
            </w:r>
          </w:p>
          <w:p w:rsidR="00FE7E98" w:rsidRPr="00DB0227" w:rsidRDefault="00FE7E98" w:rsidP="00C80C13">
            <w:pPr>
              <w:rPr>
                <w:rFonts w:ascii="Calibri" w:hAnsi="Calibri"/>
                <w:color w:val="0000FF"/>
                <w:sz w:val="20"/>
              </w:rPr>
            </w:pPr>
            <w:r w:rsidRPr="00DB0227">
              <w:rPr>
                <w:rFonts w:ascii="Calibri" w:hAnsi="Calibri"/>
                <w:color w:val="0000FF"/>
                <w:sz w:val="20"/>
              </w:rPr>
              <w:t>Pasienter med diabetes type 2</w:t>
            </w:r>
          </w:p>
          <w:p w:rsidR="00FE7E98" w:rsidRPr="00DB0227" w:rsidRDefault="00FE7E98" w:rsidP="00C80C13">
            <w:pPr>
              <w:rPr>
                <w:rFonts w:ascii="Calibri" w:hAnsi="Calibri"/>
                <w:color w:val="0000FF"/>
                <w:sz w:val="20"/>
              </w:rPr>
            </w:pPr>
            <w:r w:rsidRPr="00DB0227">
              <w:rPr>
                <w:rFonts w:ascii="Calibri" w:hAnsi="Calibri"/>
                <w:color w:val="0000FF"/>
                <w:sz w:val="20"/>
              </w:rPr>
              <w:t>Pasienter med diabetes type 1</w:t>
            </w:r>
          </w:p>
          <w:p w:rsidR="00FE7E98" w:rsidRPr="00DB0227" w:rsidRDefault="00FE7E98" w:rsidP="00C80C13">
            <w:pPr>
              <w:rPr>
                <w:rFonts w:ascii="Calibri" w:hAnsi="Calibri"/>
                <w:color w:val="0000FF"/>
                <w:sz w:val="20"/>
              </w:rPr>
            </w:pPr>
            <w:r w:rsidRPr="00DB0227">
              <w:rPr>
                <w:rFonts w:ascii="Calibri" w:hAnsi="Calibri"/>
                <w:color w:val="0000FF"/>
                <w:sz w:val="20"/>
              </w:rPr>
              <w:t>Pasienter med hyperglykemi</w:t>
            </w:r>
          </w:p>
          <w:p w:rsidR="00FE7E98" w:rsidRPr="00DB0227" w:rsidRDefault="00FE7E98" w:rsidP="00C80C13">
            <w:pPr>
              <w:rPr>
                <w:rFonts w:ascii="Calibri" w:hAnsi="Calibri"/>
                <w:color w:val="0000FF"/>
                <w:sz w:val="20"/>
              </w:rPr>
            </w:pPr>
            <w:r w:rsidRPr="00DB0227">
              <w:rPr>
                <w:rFonts w:ascii="Calibri" w:hAnsi="Calibri"/>
                <w:color w:val="0000FF"/>
                <w:sz w:val="20"/>
              </w:rPr>
              <w:t>Pasienter med hypoglykemi</w:t>
            </w:r>
          </w:p>
          <w:p w:rsidR="00FE7E98" w:rsidRPr="00E32B8C" w:rsidRDefault="00FE7E98" w:rsidP="00C80C13">
            <w:pPr>
              <w:rPr>
                <w:rFonts w:ascii="Calibri" w:hAnsi="Calibri"/>
                <w:color w:val="0000FF"/>
                <w:sz w:val="20"/>
              </w:rPr>
            </w:pPr>
          </w:p>
        </w:tc>
        <w:tc>
          <w:tcPr>
            <w:tcW w:w="2520" w:type="dxa"/>
            <w:gridSpan w:val="2"/>
          </w:tcPr>
          <w:p w:rsidR="00FE7E98" w:rsidRPr="00442609" w:rsidRDefault="00FE7E98" w:rsidP="00C80C13">
            <w:pPr>
              <w:rPr>
                <w:rFonts w:ascii="Calibri" w:hAnsi="Calibri"/>
                <w:b/>
                <w:sz w:val="20"/>
              </w:rPr>
            </w:pPr>
            <w:r w:rsidRPr="00442609">
              <w:rPr>
                <w:rFonts w:ascii="Calibri" w:hAnsi="Calibri"/>
                <w:b/>
                <w:bCs/>
                <w:sz w:val="20"/>
              </w:rPr>
              <w:t>Intervention</w:t>
            </w:r>
            <w:r w:rsidRPr="00442609">
              <w:rPr>
                <w:rFonts w:ascii="Calibri" w:hAnsi="Calibri"/>
                <w:b/>
                <w:sz w:val="20"/>
              </w:rPr>
              <w:t xml:space="preserve"> </w:t>
            </w:r>
          </w:p>
          <w:p w:rsidR="00FE7E98" w:rsidRPr="00442609" w:rsidRDefault="00FE7E98" w:rsidP="00C80C13">
            <w:pPr>
              <w:rPr>
                <w:rFonts w:ascii="Calibri" w:hAnsi="Calibri"/>
                <w:sz w:val="18"/>
                <w:szCs w:val="18"/>
              </w:rPr>
            </w:pPr>
            <w:r w:rsidRPr="00442609">
              <w:rPr>
                <w:rFonts w:ascii="Calibri" w:hAnsi="Calibri"/>
                <w:sz w:val="18"/>
                <w:szCs w:val="18"/>
              </w:rPr>
              <w:t>Hvilken intervensjon/</w:t>
            </w:r>
          </w:p>
          <w:p w:rsidR="00FE7E98" w:rsidRPr="00DB0227" w:rsidRDefault="00FE7E98" w:rsidP="00C80C13">
            <w:pPr>
              <w:rPr>
                <w:rFonts w:ascii="Calibri" w:hAnsi="Calibri"/>
                <w:sz w:val="18"/>
                <w:szCs w:val="18"/>
              </w:rPr>
            </w:pPr>
            <w:r w:rsidRPr="00442609">
              <w:rPr>
                <w:rFonts w:ascii="Calibri" w:hAnsi="Calibri"/>
                <w:sz w:val="18"/>
                <w:szCs w:val="18"/>
              </w:rPr>
              <w:t>eksposisjon dreier det seg om?</w:t>
            </w:r>
          </w:p>
          <w:p w:rsidR="00FE7E98" w:rsidRPr="00DB0227" w:rsidRDefault="00FE7E98" w:rsidP="00C80C13">
            <w:pPr>
              <w:rPr>
                <w:rFonts w:ascii="Calibri" w:hAnsi="Calibri"/>
                <w:color w:val="0000FF"/>
                <w:sz w:val="20"/>
              </w:rPr>
            </w:pPr>
            <w:bookmarkStart w:id="1" w:name="OLE_LINK3"/>
            <w:bookmarkStart w:id="2" w:name="OLE_LINK4"/>
            <w:r w:rsidRPr="00DB0227">
              <w:rPr>
                <w:rFonts w:ascii="Calibri" w:hAnsi="Calibri"/>
                <w:color w:val="0000FF"/>
                <w:sz w:val="20"/>
              </w:rPr>
              <w:t>Veiledning</w:t>
            </w:r>
          </w:p>
          <w:p w:rsidR="00FE7E98" w:rsidRPr="00DB0227" w:rsidRDefault="00FE7E98" w:rsidP="00C80C13">
            <w:pPr>
              <w:rPr>
                <w:rFonts w:ascii="Calibri" w:hAnsi="Calibri"/>
                <w:color w:val="0000FF"/>
                <w:sz w:val="20"/>
              </w:rPr>
            </w:pPr>
            <w:r w:rsidRPr="00DB0227">
              <w:rPr>
                <w:rFonts w:ascii="Calibri" w:hAnsi="Calibri"/>
                <w:color w:val="0000FF"/>
                <w:sz w:val="20"/>
              </w:rPr>
              <w:t>Undervisning</w:t>
            </w:r>
          </w:p>
          <w:p w:rsidR="00FE7E98" w:rsidRPr="00DB0227" w:rsidRDefault="00FE7E98" w:rsidP="00C80C13">
            <w:pPr>
              <w:rPr>
                <w:rFonts w:ascii="Calibri" w:hAnsi="Calibri"/>
                <w:color w:val="0000FF"/>
                <w:sz w:val="20"/>
              </w:rPr>
            </w:pPr>
            <w:r w:rsidRPr="00DB0227">
              <w:rPr>
                <w:rFonts w:ascii="Calibri" w:hAnsi="Calibri"/>
                <w:color w:val="0000FF"/>
                <w:sz w:val="20"/>
              </w:rPr>
              <w:t>Sykepleietiltak</w:t>
            </w:r>
          </w:p>
          <w:p w:rsidR="00FE7E98" w:rsidRPr="00DB0227" w:rsidRDefault="00FE7E98" w:rsidP="00C80C13">
            <w:pPr>
              <w:rPr>
                <w:rFonts w:ascii="Calibri" w:hAnsi="Calibri"/>
                <w:color w:val="0000FF"/>
                <w:sz w:val="20"/>
              </w:rPr>
            </w:pPr>
            <w:r w:rsidRPr="00DB0227">
              <w:rPr>
                <w:rFonts w:ascii="Calibri" w:hAnsi="Calibri"/>
                <w:color w:val="0000FF"/>
                <w:sz w:val="20"/>
              </w:rPr>
              <w:t>Opplæring</w:t>
            </w:r>
          </w:p>
          <w:p w:rsidR="00FE7E98" w:rsidRPr="00DB0227" w:rsidRDefault="00FE7E98" w:rsidP="00C80C13">
            <w:pPr>
              <w:rPr>
                <w:rFonts w:ascii="Calibri" w:hAnsi="Calibri"/>
                <w:color w:val="0000FF"/>
                <w:sz w:val="20"/>
              </w:rPr>
            </w:pPr>
            <w:r w:rsidRPr="00DB0227">
              <w:rPr>
                <w:rFonts w:ascii="Calibri" w:hAnsi="Calibri"/>
                <w:color w:val="0000FF"/>
                <w:sz w:val="20"/>
              </w:rPr>
              <w:t>Kostholdsveiledning</w:t>
            </w:r>
          </w:p>
          <w:p w:rsidR="00FE7E98" w:rsidRPr="00DB0227" w:rsidRDefault="00FE7E98" w:rsidP="00C80C13">
            <w:pPr>
              <w:rPr>
                <w:rFonts w:ascii="Calibri" w:hAnsi="Calibri"/>
                <w:color w:val="0000FF"/>
                <w:sz w:val="20"/>
              </w:rPr>
            </w:pPr>
            <w:r w:rsidRPr="00DB0227">
              <w:rPr>
                <w:rFonts w:ascii="Calibri" w:hAnsi="Calibri"/>
                <w:color w:val="0000FF"/>
                <w:sz w:val="20"/>
              </w:rPr>
              <w:t>Pårørendeinvolvering</w:t>
            </w:r>
          </w:p>
          <w:p w:rsidR="00FE7E98" w:rsidRPr="00DB0227" w:rsidRDefault="00FE7E98" w:rsidP="00C80C13">
            <w:pPr>
              <w:rPr>
                <w:rFonts w:ascii="Calibri" w:hAnsi="Calibri"/>
                <w:color w:val="0000FF"/>
                <w:sz w:val="20"/>
              </w:rPr>
            </w:pPr>
            <w:r w:rsidRPr="00DB0227">
              <w:rPr>
                <w:rFonts w:ascii="Calibri" w:hAnsi="Calibri"/>
                <w:color w:val="0000FF"/>
                <w:sz w:val="20"/>
              </w:rPr>
              <w:t xml:space="preserve">Blodsukkermonotorering  </w:t>
            </w:r>
          </w:p>
          <w:bookmarkEnd w:id="1"/>
          <w:bookmarkEnd w:id="2"/>
          <w:p w:rsidR="00FE7E98" w:rsidRPr="00442609" w:rsidRDefault="00FE7E98" w:rsidP="00C80C13">
            <w:pPr>
              <w:rPr>
                <w:rFonts w:ascii="Calibri" w:hAnsi="Calibri"/>
                <w:color w:val="0000FF"/>
                <w:sz w:val="20"/>
              </w:rPr>
            </w:pPr>
          </w:p>
          <w:p w:rsidR="00FE7E98" w:rsidRPr="00442609" w:rsidRDefault="00FE7E98" w:rsidP="00C80C13">
            <w:pPr>
              <w:rPr>
                <w:rFonts w:ascii="Calibri" w:hAnsi="Calibri"/>
                <w:sz w:val="20"/>
              </w:rPr>
            </w:pPr>
          </w:p>
          <w:p w:rsidR="00FE7E98" w:rsidRPr="00442609" w:rsidRDefault="00FE7E98" w:rsidP="00C80C13">
            <w:pPr>
              <w:rPr>
                <w:rFonts w:ascii="Calibri" w:hAnsi="Calibri"/>
                <w:sz w:val="20"/>
              </w:rPr>
            </w:pPr>
          </w:p>
        </w:tc>
        <w:tc>
          <w:tcPr>
            <w:tcW w:w="2522" w:type="dxa"/>
            <w:gridSpan w:val="2"/>
          </w:tcPr>
          <w:p w:rsidR="00FE7E98" w:rsidRDefault="00FE7E98" w:rsidP="00C80C13">
            <w:pPr>
              <w:rPr>
                <w:rFonts w:ascii="Calibri" w:hAnsi="Calibri"/>
                <w:sz w:val="20"/>
              </w:rPr>
            </w:pPr>
            <w:r w:rsidRPr="00F01FD6">
              <w:rPr>
                <w:rFonts w:ascii="Calibri" w:hAnsi="Calibri"/>
                <w:b/>
                <w:bCs/>
                <w:sz w:val="20"/>
              </w:rPr>
              <w:t>Comparison</w:t>
            </w:r>
            <w:r w:rsidRPr="00F01FD6">
              <w:rPr>
                <w:rFonts w:ascii="Calibri" w:hAnsi="Calibri"/>
                <w:sz w:val="20"/>
              </w:rPr>
              <w:t xml:space="preserve"> </w:t>
            </w:r>
          </w:p>
          <w:p w:rsidR="00FE7E98" w:rsidRPr="00F01FD6" w:rsidRDefault="00FE7E98" w:rsidP="00C80C13">
            <w:pPr>
              <w:rPr>
                <w:rFonts w:ascii="Calibri" w:hAnsi="Calibri"/>
                <w:sz w:val="18"/>
                <w:szCs w:val="18"/>
              </w:rPr>
            </w:pPr>
            <w:r w:rsidRPr="00F01FD6">
              <w:rPr>
                <w:rFonts w:ascii="Calibri" w:hAnsi="Calibri"/>
                <w:sz w:val="18"/>
                <w:szCs w:val="18"/>
              </w:rPr>
              <w:t>Hva sammenlignes intervensjonen med?</w:t>
            </w:r>
          </w:p>
          <w:p w:rsidR="00FE7E98" w:rsidRPr="00E32B8C" w:rsidRDefault="00FE7E98" w:rsidP="00C80C13">
            <w:pPr>
              <w:rPr>
                <w:rFonts w:ascii="Calibri" w:hAnsi="Calibri"/>
                <w:color w:val="0000FF"/>
                <w:sz w:val="20"/>
              </w:rPr>
            </w:pPr>
          </w:p>
        </w:tc>
        <w:tc>
          <w:tcPr>
            <w:tcW w:w="2045" w:type="dxa"/>
          </w:tcPr>
          <w:p w:rsidR="00FE7E98" w:rsidRDefault="00FE7E98" w:rsidP="00C80C13">
            <w:pPr>
              <w:rPr>
                <w:rFonts w:ascii="Calibri" w:hAnsi="Calibri"/>
                <w:sz w:val="20"/>
              </w:rPr>
            </w:pPr>
            <w:r w:rsidRPr="00F01FD6">
              <w:rPr>
                <w:rFonts w:ascii="Calibri" w:hAnsi="Calibri"/>
                <w:b/>
                <w:bCs/>
                <w:sz w:val="20"/>
              </w:rPr>
              <w:t>Outcome</w:t>
            </w:r>
          </w:p>
          <w:p w:rsidR="00FE7E98" w:rsidRPr="00DB0227" w:rsidRDefault="00FE7E98" w:rsidP="00C80C13">
            <w:pPr>
              <w:rPr>
                <w:rFonts w:ascii="Calibri" w:hAnsi="Calibri"/>
                <w:sz w:val="18"/>
                <w:szCs w:val="18"/>
              </w:rPr>
            </w:pPr>
            <w:r>
              <w:rPr>
                <w:rFonts w:ascii="Calibri" w:hAnsi="Calibri"/>
                <w:sz w:val="18"/>
                <w:szCs w:val="18"/>
              </w:rPr>
              <w:t>Hvilke resultat/effekt</w:t>
            </w:r>
            <w:r w:rsidRPr="00F01FD6">
              <w:rPr>
                <w:rFonts w:ascii="Calibri" w:hAnsi="Calibri"/>
                <w:sz w:val="18"/>
                <w:szCs w:val="18"/>
              </w:rPr>
              <w:t xml:space="preserve"> er av interesse?</w:t>
            </w:r>
          </w:p>
          <w:p w:rsidR="00FE7E98" w:rsidRPr="00DB0227" w:rsidRDefault="00FE7E98" w:rsidP="00C80C13">
            <w:pPr>
              <w:rPr>
                <w:rFonts w:ascii="Calibri" w:hAnsi="Calibri"/>
                <w:color w:val="0000FF"/>
                <w:sz w:val="20"/>
              </w:rPr>
            </w:pPr>
            <w:bookmarkStart w:id="3" w:name="OLE_LINK5"/>
            <w:bookmarkStart w:id="4" w:name="OLE_LINK6"/>
            <w:r w:rsidRPr="00DB0227">
              <w:rPr>
                <w:rFonts w:ascii="Calibri" w:hAnsi="Calibri"/>
                <w:color w:val="0000FF"/>
                <w:sz w:val="20"/>
              </w:rPr>
              <w:t>Normalisert blodsukker</w:t>
            </w:r>
          </w:p>
          <w:p w:rsidR="00FE7E98" w:rsidRPr="00DB0227" w:rsidRDefault="00FE7E98" w:rsidP="00C80C13">
            <w:pPr>
              <w:rPr>
                <w:rFonts w:ascii="Calibri" w:hAnsi="Calibri"/>
                <w:color w:val="0000FF"/>
                <w:sz w:val="20"/>
              </w:rPr>
            </w:pPr>
            <w:r w:rsidRPr="00DB0227">
              <w:rPr>
                <w:rFonts w:ascii="Calibri" w:hAnsi="Calibri"/>
                <w:color w:val="0000FF"/>
                <w:sz w:val="20"/>
              </w:rPr>
              <w:t>Stabilt blodsukker</w:t>
            </w:r>
          </w:p>
          <w:p w:rsidR="00FE7E98" w:rsidRPr="00DB0227" w:rsidRDefault="00FE7E98" w:rsidP="00C80C13">
            <w:pPr>
              <w:rPr>
                <w:rFonts w:ascii="Calibri" w:hAnsi="Calibri"/>
                <w:color w:val="0000FF"/>
                <w:sz w:val="20"/>
              </w:rPr>
            </w:pPr>
            <w:r w:rsidRPr="00DB0227">
              <w:rPr>
                <w:rFonts w:ascii="Calibri" w:hAnsi="Calibri"/>
                <w:color w:val="0000FF"/>
                <w:sz w:val="20"/>
              </w:rPr>
              <w:t>Mestring</w:t>
            </w:r>
          </w:p>
          <w:p w:rsidR="00FE7E98" w:rsidRPr="00DB0227" w:rsidRDefault="00FE7E98" w:rsidP="00C80C13">
            <w:pPr>
              <w:rPr>
                <w:rFonts w:ascii="Calibri" w:hAnsi="Calibri"/>
                <w:color w:val="0000FF"/>
                <w:sz w:val="20"/>
              </w:rPr>
            </w:pPr>
            <w:r w:rsidRPr="00DB0227">
              <w:rPr>
                <w:rFonts w:ascii="Calibri" w:hAnsi="Calibri"/>
                <w:color w:val="0000FF"/>
                <w:sz w:val="20"/>
              </w:rPr>
              <w:t>Kunnskap</w:t>
            </w:r>
          </w:p>
          <w:p w:rsidR="00FE7E98" w:rsidRPr="00DB0227" w:rsidRDefault="00FE7E98" w:rsidP="00C80C13">
            <w:pPr>
              <w:rPr>
                <w:rFonts w:ascii="Calibri" w:hAnsi="Calibri"/>
                <w:color w:val="0000FF"/>
                <w:sz w:val="20"/>
              </w:rPr>
            </w:pPr>
            <w:r w:rsidRPr="00DB0227">
              <w:rPr>
                <w:rFonts w:ascii="Calibri" w:hAnsi="Calibri"/>
                <w:color w:val="0000FF"/>
                <w:sz w:val="20"/>
              </w:rPr>
              <w:t>Compliance</w:t>
            </w:r>
          </w:p>
          <w:bookmarkEnd w:id="3"/>
          <w:bookmarkEnd w:id="4"/>
          <w:p w:rsidR="00FE7E98" w:rsidRDefault="00FE7E98" w:rsidP="00C80C13">
            <w:pPr>
              <w:rPr>
                <w:rFonts w:ascii="Calibri" w:hAnsi="Calibri"/>
                <w:sz w:val="20"/>
              </w:rPr>
            </w:pPr>
            <w:r w:rsidRPr="00DB0227">
              <w:rPr>
                <w:rFonts w:ascii="Calibri" w:hAnsi="Calibri"/>
                <w:color w:val="0000FF"/>
                <w:sz w:val="20"/>
              </w:rPr>
              <w:t>Lindring</w:t>
            </w:r>
          </w:p>
          <w:p w:rsidR="00FE7E98" w:rsidRPr="00E32B8C" w:rsidRDefault="00FE7E98" w:rsidP="00C80C13">
            <w:pPr>
              <w:rPr>
                <w:rFonts w:ascii="Calibri" w:hAnsi="Calibri"/>
                <w:color w:val="0000FF"/>
                <w:sz w:val="20"/>
              </w:rPr>
            </w:pPr>
          </w:p>
        </w:tc>
      </w:tr>
      <w:tr w:rsidR="00FE7E98" w:rsidRPr="00F01FD6" w:rsidTr="00C80C13">
        <w:trPr>
          <w:cantSplit/>
          <w:trHeight w:val="407"/>
        </w:trPr>
        <w:tc>
          <w:tcPr>
            <w:tcW w:w="9606" w:type="dxa"/>
            <w:gridSpan w:val="7"/>
          </w:tcPr>
          <w:p w:rsidR="00FE7E98" w:rsidRPr="00F01FD6" w:rsidRDefault="00FE7E98" w:rsidP="00C80C13">
            <w:pPr>
              <w:spacing w:after="120"/>
              <w:rPr>
                <w:rFonts w:ascii="Calibri" w:hAnsi="Calibri"/>
                <w:b/>
                <w:bCs/>
                <w:sz w:val="20"/>
              </w:rPr>
            </w:pPr>
            <w:r w:rsidRPr="00F01FD6">
              <w:rPr>
                <w:rFonts w:ascii="Calibri" w:hAnsi="Calibri"/>
                <w:b/>
                <w:bCs/>
                <w:sz w:val="20"/>
              </w:rPr>
              <w:t>Fullstendig spørsmål</w:t>
            </w:r>
            <w:r w:rsidRPr="00F01FD6">
              <w:rPr>
                <w:rFonts w:ascii="Calibri" w:hAnsi="Calibri"/>
                <w:bCs/>
                <w:sz w:val="20"/>
              </w:rPr>
              <w:t xml:space="preserve">: </w:t>
            </w:r>
            <w:r>
              <w:rPr>
                <w:rFonts w:ascii="Calibri" w:hAnsi="Calibri"/>
                <w:sz w:val="20"/>
              </w:rPr>
              <w:t>Hvordan behandle voksne pasienter med diabetes innlagt på sykehus.</w:t>
            </w:r>
          </w:p>
        </w:tc>
      </w:tr>
      <w:tr w:rsidR="00FE7E98" w:rsidRPr="00F01FD6" w:rsidTr="00C80C13">
        <w:trPr>
          <w:cantSplit/>
          <w:trHeight w:val="484"/>
        </w:trPr>
        <w:tc>
          <w:tcPr>
            <w:tcW w:w="5181" w:type="dxa"/>
            <w:gridSpan w:val="5"/>
            <w:tcBorders>
              <w:bottom w:val="nil"/>
            </w:tcBorders>
          </w:tcPr>
          <w:p w:rsidR="00FE7E98" w:rsidRPr="00F01FD6" w:rsidRDefault="00FE7E98" w:rsidP="00C80C13">
            <w:pPr>
              <w:spacing w:after="120"/>
              <w:rPr>
                <w:rFonts w:ascii="Calibri" w:hAnsi="Calibri"/>
                <w:sz w:val="20"/>
              </w:rPr>
            </w:pPr>
            <w:r w:rsidRPr="00F01FD6">
              <w:rPr>
                <w:rFonts w:ascii="Calibri" w:hAnsi="Calibri"/>
                <w:b/>
                <w:bCs/>
                <w:sz w:val="20"/>
              </w:rPr>
              <w:t xml:space="preserve">Hva slags type spørsmål er dette? </w:t>
            </w:r>
          </w:p>
        </w:tc>
        <w:tc>
          <w:tcPr>
            <w:tcW w:w="4425" w:type="dxa"/>
            <w:gridSpan w:val="2"/>
            <w:vMerge w:val="restart"/>
          </w:tcPr>
          <w:p w:rsidR="00FE7E98" w:rsidRPr="00F01FD6" w:rsidRDefault="00FE7E98" w:rsidP="00C80C13">
            <w:pPr>
              <w:spacing w:after="120"/>
              <w:rPr>
                <w:rFonts w:ascii="Calibri" w:hAnsi="Calibri"/>
                <w:b/>
                <w:bCs/>
                <w:sz w:val="20"/>
              </w:rPr>
            </w:pPr>
            <w:r w:rsidRPr="00F01FD6">
              <w:rPr>
                <w:rFonts w:ascii="Calibri" w:hAnsi="Calibri"/>
                <w:b/>
                <w:bCs/>
                <w:sz w:val="20"/>
              </w:rPr>
              <w:t>Er det aktuelt med søk i Lovdata etter relevante lover og forskrifter?</w:t>
            </w:r>
          </w:p>
          <w:p w:rsidR="00FE7E98" w:rsidRPr="00F01FD6" w:rsidRDefault="00FE7E98" w:rsidP="00C80C13">
            <w:pPr>
              <w:spacing w:after="120"/>
              <w:ind w:left="36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Ja</w:t>
            </w:r>
          </w:p>
          <w:p w:rsidR="00FE7E98" w:rsidRPr="00F01FD6" w:rsidRDefault="00FE7E98" w:rsidP="00C80C13">
            <w:pPr>
              <w:spacing w:after="120"/>
              <w:ind w:left="36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Nei</w:t>
            </w:r>
          </w:p>
        </w:tc>
      </w:tr>
      <w:tr w:rsidR="00FE7E98" w:rsidRPr="00F01FD6" w:rsidTr="00C80C13">
        <w:trPr>
          <w:cantSplit/>
          <w:trHeight w:val="1117"/>
        </w:trPr>
        <w:tc>
          <w:tcPr>
            <w:tcW w:w="1493" w:type="dxa"/>
            <w:tcBorders>
              <w:top w:val="nil"/>
              <w:right w:val="nil"/>
            </w:tcBorders>
          </w:tcPr>
          <w:p w:rsidR="00FE7E98" w:rsidRPr="00F01FD6" w:rsidRDefault="00FE7E98" w:rsidP="00C80C13">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Diagnose</w:t>
            </w:r>
          </w:p>
          <w:p w:rsidR="00FE7E98" w:rsidRPr="00F01FD6" w:rsidRDefault="00FE7E98" w:rsidP="00C80C13">
            <w:pPr>
              <w:spacing w:after="120"/>
              <w:rPr>
                <w:rFonts w:ascii="Calibri" w:hAnsi="Calibri"/>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Prognose</w:t>
            </w:r>
          </w:p>
        </w:tc>
        <w:tc>
          <w:tcPr>
            <w:tcW w:w="1843" w:type="dxa"/>
            <w:gridSpan w:val="2"/>
            <w:tcBorders>
              <w:top w:val="nil"/>
              <w:left w:val="nil"/>
              <w:right w:val="nil"/>
            </w:tcBorders>
          </w:tcPr>
          <w:p w:rsidR="00FE7E98" w:rsidRPr="00F01FD6" w:rsidRDefault="00FE7E98" w:rsidP="00C80C13">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 xml:space="preserve">Etiologi </w:t>
            </w:r>
          </w:p>
          <w:p w:rsidR="00FE7E98" w:rsidRPr="00F01FD6" w:rsidRDefault="00FE7E98" w:rsidP="00C80C13">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Effekt av tiltak</w:t>
            </w:r>
          </w:p>
        </w:tc>
        <w:tc>
          <w:tcPr>
            <w:tcW w:w="1845" w:type="dxa"/>
            <w:gridSpan w:val="2"/>
            <w:tcBorders>
              <w:top w:val="nil"/>
              <w:left w:val="nil"/>
            </w:tcBorders>
          </w:tcPr>
          <w:p w:rsidR="00FE7E98" w:rsidRPr="00F01FD6" w:rsidRDefault="00FE7E98" w:rsidP="00C80C13">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Erfaringer</w:t>
            </w:r>
          </w:p>
        </w:tc>
        <w:tc>
          <w:tcPr>
            <w:tcW w:w="4425" w:type="dxa"/>
            <w:gridSpan w:val="2"/>
            <w:vMerge/>
          </w:tcPr>
          <w:p w:rsidR="00FE7E98" w:rsidRPr="00F01FD6" w:rsidRDefault="00FE7E98" w:rsidP="00C80C13">
            <w:pPr>
              <w:spacing w:after="120"/>
              <w:rPr>
                <w:rFonts w:ascii="Calibri" w:hAnsi="Calibri"/>
                <w:b/>
                <w:bCs/>
                <w:sz w:val="20"/>
              </w:rPr>
            </w:pPr>
          </w:p>
        </w:tc>
      </w:tr>
      <w:tr w:rsidR="00FE7E98" w:rsidRPr="00F01FD6" w:rsidTr="00C80C13">
        <w:trPr>
          <w:cantSplit/>
          <w:trHeight w:val="784"/>
        </w:trPr>
        <w:tc>
          <w:tcPr>
            <w:tcW w:w="9606" w:type="dxa"/>
            <w:gridSpan w:val="7"/>
          </w:tcPr>
          <w:p w:rsidR="00FE7E98" w:rsidRPr="00F01FD6" w:rsidRDefault="00FE7E98" w:rsidP="00C80C13">
            <w:pPr>
              <w:spacing w:after="120"/>
              <w:rPr>
                <w:rFonts w:ascii="Calibri" w:hAnsi="Calibri"/>
                <w:b/>
                <w:bCs/>
                <w:sz w:val="20"/>
              </w:rPr>
            </w:pPr>
            <w:r w:rsidRPr="00F01FD6">
              <w:rPr>
                <w:rFonts w:ascii="Calibri" w:hAnsi="Calibri"/>
                <w:b/>
                <w:bCs/>
                <w:sz w:val="20"/>
              </w:rPr>
              <w:t>Hvilke søkeord er aktuelle for å dekke problemstillingen?</w:t>
            </w:r>
          </w:p>
          <w:p w:rsidR="00FE7E98" w:rsidRPr="00F01FD6" w:rsidRDefault="00FE7E98" w:rsidP="00C80C13">
            <w:pPr>
              <w:spacing w:after="120"/>
              <w:rPr>
                <w:rFonts w:ascii="Calibri" w:hAnsi="Calibri"/>
                <w:sz w:val="20"/>
              </w:rPr>
            </w:pPr>
            <w:r w:rsidRPr="00F01FD6">
              <w:rPr>
                <w:rFonts w:ascii="Calibri" w:hAnsi="Calibri"/>
                <w:sz w:val="20"/>
              </w:rPr>
              <w:t>Bruk engelske ord, og pass på å få med alle synonymer. Del opp søkeordene etter hva som gjelder/beskriver pasienten, intervensjonen/eksposisjonen, sammenligningen og utfallet.</w:t>
            </w:r>
          </w:p>
        </w:tc>
      </w:tr>
      <w:tr w:rsidR="00FE7E98" w:rsidRPr="00F01FD6" w:rsidTr="00C80C13">
        <w:trPr>
          <w:cantSplit/>
          <w:trHeight w:val="487"/>
        </w:trPr>
        <w:tc>
          <w:tcPr>
            <w:tcW w:w="2519" w:type="dxa"/>
            <w:gridSpan w:val="2"/>
            <w:vAlign w:val="bottom"/>
          </w:tcPr>
          <w:p w:rsidR="00FE7E98" w:rsidRPr="00F01FD6" w:rsidRDefault="00FE7E98" w:rsidP="00C80C13">
            <w:pPr>
              <w:spacing w:after="120"/>
              <w:jc w:val="center"/>
              <w:rPr>
                <w:rFonts w:ascii="Calibri" w:hAnsi="Calibri"/>
                <w:b/>
                <w:bCs/>
                <w:sz w:val="20"/>
              </w:rPr>
            </w:pPr>
            <w:r w:rsidRPr="00F01FD6">
              <w:rPr>
                <w:rFonts w:ascii="Calibri" w:hAnsi="Calibri"/>
                <w:b/>
                <w:bCs/>
                <w:sz w:val="20"/>
              </w:rPr>
              <w:t>P</w:t>
            </w:r>
          </w:p>
          <w:p w:rsidR="00FE7E98" w:rsidRPr="00F01FD6" w:rsidRDefault="00FE7E98" w:rsidP="00C80C13">
            <w:pPr>
              <w:spacing w:after="120"/>
              <w:jc w:val="center"/>
              <w:rPr>
                <w:rFonts w:ascii="Calibri" w:hAnsi="Calibri"/>
                <w:sz w:val="20"/>
              </w:rPr>
            </w:pPr>
            <w:r>
              <w:rPr>
                <w:rFonts w:ascii="Calibri" w:hAnsi="Calibri"/>
                <w:sz w:val="20"/>
              </w:rPr>
              <w:t>P</w:t>
            </w:r>
            <w:r w:rsidRPr="00F01FD6">
              <w:rPr>
                <w:rFonts w:ascii="Calibri" w:hAnsi="Calibri"/>
                <w:sz w:val="20"/>
              </w:rPr>
              <w:t>erson/pasient/problem</w:t>
            </w:r>
          </w:p>
        </w:tc>
        <w:tc>
          <w:tcPr>
            <w:tcW w:w="2520" w:type="dxa"/>
            <w:gridSpan w:val="2"/>
            <w:vAlign w:val="bottom"/>
          </w:tcPr>
          <w:p w:rsidR="00FE7E98" w:rsidRPr="00F01FD6" w:rsidRDefault="00FE7E98" w:rsidP="00C80C13">
            <w:pPr>
              <w:spacing w:after="120"/>
              <w:jc w:val="center"/>
              <w:rPr>
                <w:rFonts w:ascii="Calibri" w:hAnsi="Calibri"/>
                <w:b/>
                <w:bCs/>
                <w:sz w:val="20"/>
              </w:rPr>
            </w:pPr>
            <w:r w:rsidRPr="00F01FD6">
              <w:rPr>
                <w:rFonts w:ascii="Calibri" w:hAnsi="Calibri"/>
                <w:b/>
                <w:bCs/>
                <w:sz w:val="20"/>
              </w:rPr>
              <w:t>I</w:t>
            </w:r>
          </w:p>
          <w:p w:rsidR="00FE7E98" w:rsidRPr="00F01FD6" w:rsidRDefault="00FE7E98" w:rsidP="00C80C13">
            <w:pPr>
              <w:spacing w:after="120"/>
              <w:jc w:val="center"/>
              <w:rPr>
                <w:rFonts w:ascii="Calibri" w:hAnsi="Calibri"/>
                <w:sz w:val="20"/>
              </w:rPr>
            </w:pPr>
            <w:r>
              <w:rPr>
                <w:rFonts w:ascii="Calibri" w:hAnsi="Calibri"/>
                <w:sz w:val="20"/>
              </w:rPr>
              <w:t>I</w:t>
            </w:r>
            <w:r w:rsidRPr="00F01FD6">
              <w:rPr>
                <w:rFonts w:ascii="Calibri" w:hAnsi="Calibri"/>
                <w:sz w:val="20"/>
              </w:rPr>
              <w:t>ntervensjon/eksposisjon</w:t>
            </w:r>
          </w:p>
        </w:tc>
        <w:tc>
          <w:tcPr>
            <w:tcW w:w="2522" w:type="dxa"/>
            <w:gridSpan w:val="2"/>
            <w:vAlign w:val="bottom"/>
          </w:tcPr>
          <w:p w:rsidR="00FE7E98" w:rsidRPr="00F01FD6" w:rsidRDefault="00FE7E98" w:rsidP="00C80C13">
            <w:pPr>
              <w:spacing w:after="120"/>
              <w:jc w:val="center"/>
              <w:rPr>
                <w:rFonts w:ascii="Calibri" w:hAnsi="Calibri"/>
                <w:b/>
                <w:bCs/>
                <w:sz w:val="20"/>
              </w:rPr>
            </w:pPr>
            <w:r w:rsidRPr="00F01FD6">
              <w:rPr>
                <w:rFonts w:ascii="Calibri" w:hAnsi="Calibri"/>
                <w:b/>
                <w:bCs/>
                <w:sz w:val="20"/>
              </w:rPr>
              <w:t>C</w:t>
            </w:r>
          </w:p>
          <w:p w:rsidR="00FE7E98" w:rsidRPr="00F01FD6" w:rsidRDefault="00FE7E98" w:rsidP="00C80C13">
            <w:pPr>
              <w:spacing w:after="120"/>
              <w:jc w:val="center"/>
              <w:rPr>
                <w:rFonts w:ascii="Calibri" w:hAnsi="Calibri"/>
                <w:sz w:val="20"/>
              </w:rPr>
            </w:pPr>
            <w:r>
              <w:rPr>
                <w:rFonts w:ascii="Calibri" w:hAnsi="Calibri"/>
                <w:sz w:val="20"/>
              </w:rPr>
              <w:t>E</w:t>
            </w:r>
            <w:r w:rsidRPr="00F01FD6">
              <w:rPr>
                <w:rFonts w:ascii="Calibri" w:hAnsi="Calibri"/>
                <w:sz w:val="20"/>
              </w:rPr>
              <w:t>vt. sammenligning</w:t>
            </w:r>
          </w:p>
        </w:tc>
        <w:tc>
          <w:tcPr>
            <w:tcW w:w="2045" w:type="dxa"/>
            <w:vAlign w:val="bottom"/>
          </w:tcPr>
          <w:p w:rsidR="00FE7E98" w:rsidRPr="00F01FD6" w:rsidRDefault="00FE7E98" w:rsidP="00C80C13">
            <w:pPr>
              <w:spacing w:after="120"/>
              <w:jc w:val="center"/>
              <w:rPr>
                <w:rFonts w:ascii="Calibri" w:hAnsi="Calibri"/>
                <w:b/>
                <w:bCs/>
                <w:sz w:val="20"/>
              </w:rPr>
            </w:pPr>
            <w:r w:rsidRPr="00F01FD6">
              <w:rPr>
                <w:rFonts w:ascii="Calibri" w:hAnsi="Calibri"/>
                <w:b/>
                <w:bCs/>
                <w:sz w:val="20"/>
              </w:rPr>
              <w:t>O</w:t>
            </w:r>
          </w:p>
          <w:p w:rsidR="00FE7E98" w:rsidRPr="00F01FD6" w:rsidRDefault="00FE7E98" w:rsidP="00C80C13">
            <w:pPr>
              <w:spacing w:after="120"/>
              <w:jc w:val="center"/>
              <w:rPr>
                <w:rFonts w:ascii="Calibri" w:hAnsi="Calibri"/>
                <w:sz w:val="20"/>
              </w:rPr>
            </w:pPr>
            <w:r>
              <w:rPr>
                <w:rFonts w:ascii="Calibri" w:hAnsi="Calibri"/>
                <w:sz w:val="20"/>
              </w:rPr>
              <w:t>Resultat/utfall</w:t>
            </w:r>
          </w:p>
        </w:tc>
      </w:tr>
      <w:tr w:rsidR="00FE7E98" w:rsidRPr="00282029" w:rsidTr="00C80C13">
        <w:trPr>
          <w:cantSplit/>
          <w:trHeight w:val="362"/>
        </w:trPr>
        <w:tc>
          <w:tcPr>
            <w:tcW w:w="2519" w:type="dxa"/>
            <w:gridSpan w:val="2"/>
            <w:tcBorders>
              <w:bottom w:val="single" w:sz="4" w:space="0" w:color="auto"/>
            </w:tcBorders>
          </w:tcPr>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Adult patients with diabetes type 1 and 2 in hospital</w:t>
            </w:r>
          </w:p>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Hypoglycemia</w:t>
            </w:r>
          </w:p>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Hyperglycemia</w:t>
            </w:r>
          </w:p>
          <w:p w:rsidR="00FE7E98" w:rsidRPr="00DB0227" w:rsidRDefault="00FE7E98" w:rsidP="00C80C13">
            <w:pPr>
              <w:spacing w:after="120"/>
              <w:rPr>
                <w:rFonts w:ascii="Calibri" w:hAnsi="Calibri"/>
                <w:bCs/>
                <w:color w:val="0000FF"/>
                <w:sz w:val="20"/>
                <w:lang w:val="en-US"/>
              </w:rPr>
            </w:pPr>
          </w:p>
        </w:tc>
        <w:tc>
          <w:tcPr>
            <w:tcW w:w="2520" w:type="dxa"/>
            <w:gridSpan w:val="2"/>
            <w:tcBorders>
              <w:bottom w:val="single" w:sz="4" w:space="0" w:color="auto"/>
            </w:tcBorders>
          </w:tcPr>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 xml:space="preserve">Education </w:t>
            </w:r>
          </w:p>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Nursing intervention</w:t>
            </w:r>
          </w:p>
        </w:tc>
        <w:tc>
          <w:tcPr>
            <w:tcW w:w="2522" w:type="dxa"/>
            <w:gridSpan w:val="2"/>
            <w:tcBorders>
              <w:bottom w:val="single" w:sz="4" w:space="0" w:color="auto"/>
            </w:tcBorders>
          </w:tcPr>
          <w:p w:rsidR="00FE7E98" w:rsidRPr="00DB0227" w:rsidRDefault="00FE7E98" w:rsidP="00C80C13">
            <w:pPr>
              <w:spacing w:after="120"/>
              <w:rPr>
                <w:rFonts w:ascii="Calibri" w:hAnsi="Calibri"/>
                <w:bCs/>
                <w:color w:val="0000FF"/>
                <w:sz w:val="20"/>
                <w:lang w:val="en-US"/>
              </w:rPr>
            </w:pPr>
          </w:p>
        </w:tc>
        <w:tc>
          <w:tcPr>
            <w:tcW w:w="2045" w:type="dxa"/>
            <w:tcBorders>
              <w:bottom w:val="single" w:sz="4" w:space="0" w:color="auto"/>
            </w:tcBorders>
          </w:tcPr>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Coping</w:t>
            </w:r>
          </w:p>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Stable blood sugar</w:t>
            </w:r>
          </w:p>
          <w:p w:rsidR="00FE7E98" w:rsidRPr="00DB0227" w:rsidRDefault="00FE7E98" w:rsidP="00C80C13">
            <w:pPr>
              <w:spacing w:after="120"/>
              <w:rPr>
                <w:rFonts w:ascii="Calibri" w:hAnsi="Calibri"/>
                <w:bCs/>
                <w:color w:val="0000FF"/>
                <w:sz w:val="20"/>
                <w:lang w:val="en-US"/>
              </w:rPr>
            </w:pPr>
            <w:r w:rsidRPr="00DB0227">
              <w:rPr>
                <w:rFonts w:ascii="Calibri" w:hAnsi="Calibri"/>
                <w:bCs/>
                <w:color w:val="0000FF"/>
                <w:sz w:val="20"/>
                <w:lang w:val="en-US"/>
              </w:rPr>
              <w:t>Knowledge</w:t>
            </w:r>
          </w:p>
          <w:p w:rsidR="00FE7E98" w:rsidRPr="00DB0227" w:rsidRDefault="00FE7E98" w:rsidP="00C80C13">
            <w:pPr>
              <w:spacing w:after="120"/>
              <w:rPr>
                <w:rFonts w:ascii="Calibri" w:hAnsi="Calibri"/>
                <w:bCs/>
                <w:color w:val="0000FF"/>
                <w:sz w:val="20"/>
                <w:lang w:val="en-US"/>
              </w:rPr>
            </w:pPr>
            <w:r>
              <w:rPr>
                <w:rFonts w:ascii="Calibri" w:hAnsi="Calibri"/>
                <w:bCs/>
                <w:color w:val="0000FF"/>
                <w:sz w:val="20"/>
                <w:lang w:val="en-US"/>
              </w:rPr>
              <w:t>C</w:t>
            </w:r>
            <w:r w:rsidRPr="00DB0227">
              <w:rPr>
                <w:rFonts w:ascii="Calibri" w:hAnsi="Calibri"/>
                <w:bCs/>
                <w:color w:val="0000FF"/>
                <w:sz w:val="20"/>
                <w:lang w:val="en-US"/>
              </w:rPr>
              <w:t>ompliance</w:t>
            </w:r>
          </w:p>
          <w:p w:rsidR="00FE7E98" w:rsidRPr="00DB0227" w:rsidRDefault="00FE7E98" w:rsidP="00C80C13">
            <w:pPr>
              <w:spacing w:after="120"/>
              <w:rPr>
                <w:rFonts w:ascii="Calibri" w:hAnsi="Calibri"/>
                <w:bCs/>
                <w:color w:val="0000FF"/>
                <w:sz w:val="20"/>
                <w:lang w:val="en-US"/>
              </w:rPr>
            </w:pPr>
          </w:p>
        </w:tc>
      </w:tr>
    </w:tbl>
    <w:p w:rsidR="00FE7E98" w:rsidRPr="00FE7E98" w:rsidRDefault="00FE7E98" w:rsidP="00112ED8">
      <w:pPr>
        <w:jc w:val="both"/>
        <w:rPr>
          <w:b/>
          <w:sz w:val="20"/>
          <w:szCs w:val="20"/>
          <w:lang w:val="en-US"/>
        </w:rPr>
      </w:pPr>
      <w:r w:rsidRPr="00FE7E98">
        <w:rPr>
          <w:b/>
          <w:sz w:val="20"/>
          <w:szCs w:val="20"/>
          <w:lang w:val="en-US"/>
        </w:rPr>
        <w:t>PICO</w:t>
      </w:r>
    </w:p>
    <w:sectPr w:rsidR="00FE7E98" w:rsidRPr="00FE7E98">
      <w:headerReference w:type="default" r:id="rId661"/>
      <w:footerReference w:type="default" r:id="rId6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5F" w:rsidRDefault="00E4645F" w:rsidP="0041537A">
      <w:pPr>
        <w:spacing w:after="0" w:line="240" w:lineRule="auto"/>
      </w:pPr>
      <w:r>
        <w:separator/>
      </w:r>
    </w:p>
  </w:endnote>
  <w:endnote w:type="continuationSeparator" w:id="0">
    <w:p w:rsidR="00E4645F" w:rsidRDefault="00E4645F"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4645F" w:rsidRPr="0041537A" w:rsidRDefault="00282029" w:rsidP="002F6A88">
            <w:pPr>
              <w:pStyle w:val="Bunntekst"/>
              <w:rPr>
                <w:sz w:val="18"/>
                <w:szCs w:val="18"/>
              </w:rPr>
            </w:pPr>
            <w:r>
              <w:rPr>
                <w:sz w:val="18"/>
                <w:szCs w:val="18"/>
              </w:rPr>
              <w:t>Sist endret april</w:t>
            </w:r>
            <w:r w:rsidR="002F6A88">
              <w:rPr>
                <w:sz w:val="18"/>
                <w:szCs w:val="18"/>
              </w:rPr>
              <w:t xml:space="preserve"> 21</w:t>
            </w:r>
            <w:r w:rsidR="002F6A88">
              <w:rPr>
                <w:sz w:val="18"/>
                <w:szCs w:val="18"/>
              </w:rPr>
              <w:tab/>
            </w:r>
            <w:r w:rsidR="002F6A88">
              <w:rPr>
                <w:sz w:val="18"/>
                <w:szCs w:val="18"/>
              </w:rPr>
              <w:tab/>
            </w:r>
            <w:r w:rsidR="00E4645F" w:rsidRPr="0041537A">
              <w:rPr>
                <w:sz w:val="20"/>
                <w:szCs w:val="20"/>
              </w:rPr>
              <w:t xml:space="preserve">Side </w:t>
            </w:r>
            <w:r w:rsidR="00E4645F" w:rsidRPr="0041537A">
              <w:rPr>
                <w:bCs/>
                <w:sz w:val="20"/>
                <w:szCs w:val="20"/>
              </w:rPr>
              <w:fldChar w:fldCharType="begin"/>
            </w:r>
            <w:r w:rsidR="00E4645F" w:rsidRPr="0041537A">
              <w:rPr>
                <w:bCs/>
                <w:sz w:val="20"/>
                <w:szCs w:val="20"/>
              </w:rPr>
              <w:instrText>PAGE</w:instrText>
            </w:r>
            <w:r w:rsidR="00E4645F" w:rsidRPr="0041537A">
              <w:rPr>
                <w:bCs/>
                <w:sz w:val="20"/>
                <w:szCs w:val="20"/>
              </w:rPr>
              <w:fldChar w:fldCharType="separate"/>
            </w:r>
            <w:r w:rsidR="00EE04F5">
              <w:rPr>
                <w:bCs/>
                <w:noProof/>
                <w:sz w:val="20"/>
                <w:szCs w:val="20"/>
              </w:rPr>
              <w:t>1</w:t>
            </w:r>
            <w:r w:rsidR="00E4645F" w:rsidRPr="0041537A">
              <w:rPr>
                <w:bCs/>
                <w:sz w:val="20"/>
                <w:szCs w:val="20"/>
              </w:rPr>
              <w:fldChar w:fldCharType="end"/>
            </w:r>
            <w:r w:rsidR="00E4645F" w:rsidRPr="0041537A">
              <w:rPr>
                <w:sz w:val="20"/>
                <w:szCs w:val="20"/>
              </w:rPr>
              <w:t xml:space="preserve"> av </w:t>
            </w:r>
            <w:r w:rsidR="00E4645F" w:rsidRPr="0041537A">
              <w:rPr>
                <w:bCs/>
                <w:sz w:val="20"/>
                <w:szCs w:val="20"/>
              </w:rPr>
              <w:fldChar w:fldCharType="begin"/>
            </w:r>
            <w:r w:rsidR="00E4645F" w:rsidRPr="0041537A">
              <w:rPr>
                <w:bCs/>
                <w:sz w:val="20"/>
                <w:szCs w:val="20"/>
              </w:rPr>
              <w:instrText>NUMPAGES</w:instrText>
            </w:r>
            <w:r w:rsidR="00E4645F" w:rsidRPr="0041537A">
              <w:rPr>
                <w:bCs/>
                <w:sz w:val="20"/>
                <w:szCs w:val="20"/>
              </w:rPr>
              <w:fldChar w:fldCharType="separate"/>
            </w:r>
            <w:r w:rsidR="00EE04F5">
              <w:rPr>
                <w:bCs/>
                <w:noProof/>
                <w:sz w:val="20"/>
                <w:szCs w:val="20"/>
              </w:rPr>
              <w:t>26</w:t>
            </w:r>
            <w:r w:rsidR="00E4645F" w:rsidRPr="0041537A">
              <w:rPr>
                <w:bCs/>
                <w:sz w:val="20"/>
                <w:szCs w:val="20"/>
              </w:rPr>
              <w:fldChar w:fldCharType="end"/>
            </w:r>
          </w:p>
        </w:sdtContent>
      </w:sdt>
    </w:sdtContent>
  </w:sdt>
  <w:p w:rsidR="00E4645F" w:rsidRDefault="00E464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5F" w:rsidRDefault="00E4645F" w:rsidP="0041537A">
      <w:pPr>
        <w:spacing w:after="0" w:line="240" w:lineRule="auto"/>
      </w:pPr>
      <w:r>
        <w:separator/>
      </w:r>
    </w:p>
  </w:footnote>
  <w:footnote w:type="continuationSeparator" w:id="0">
    <w:p w:rsidR="00E4645F" w:rsidRDefault="00E4645F"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F" w:rsidRDefault="00E4645F">
    <w:pPr>
      <w:pStyle w:val="Topptekst"/>
    </w:pPr>
  </w:p>
  <w:p w:rsidR="00E4645F" w:rsidRDefault="00E4645F">
    <w:pPr>
      <w:pStyle w:val="Topptekst"/>
      <w:rPr>
        <w:rStyle w:val="Sterk"/>
        <w:sz w:val="28"/>
      </w:rPr>
    </w:pPr>
    <w:r w:rsidRPr="0041537A">
      <w:rPr>
        <w:rStyle w:val="Sterk"/>
        <w:sz w:val="28"/>
      </w:rPr>
      <w:t xml:space="preserve">Nasjonal veiledende plan </w:t>
    </w:r>
    <w:r>
      <w:rPr>
        <w:rStyle w:val="Sterk"/>
        <w:sz w:val="28"/>
      </w:rPr>
      <w:t>for sykepleiepraksis: Diabetes</w:t>
    </w:r>
  </w:p>
  <w:p w:rsidR="00E4645F" w:rsidRPr="0041537A" w:rsidRDefault="00E4645F">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E0FEF"/>
    <w:multiLevelType w:val="hybridMultilevel"/>
    <w:tmpl w:val="0A189F58"/>
    <w:lvl w:ilvl="0" w:tplc="80861512">
      <w:start w:val="1"/>
      <w:numFmt w:val="decimal"/>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B0B48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2B93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C40F8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14A6E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64A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C2BB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8C9EE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432E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1F5DC6"/>
    <w:multiLevelType w:val="hybridMultilevel"/>
    <w:tmpl w:val="7E46DA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62D7219"/>
    <w:multiLevelType w:val="hybridMultilevel"/>
    <w:tmpl w:val="1010AB72"/>
    <w:lvl w:ilvl="0" w:tplc="C54A53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C6F0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0B33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898F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4164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CC440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0E3A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036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66E6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54021"/>
    <w:multiLevelType w:val="hybridMultilevel"/>
    <w:tmpl w:val="F8BE4CBE"/>
    <w:lvl w:ilvl="0" w:tplc="95AC72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8B89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EA15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E4AF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E950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C2FA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4DD1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EBDD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2E95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E436D8"/>
    <w:multiLevelType w:val="hybridMultilevel"/>
    <w:tmpl w:val="58FC4742"/>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 w15:restartNumberingAfterBreak="0">
    <w:nsid w:val="62756532"/>
    <w:multiLevelType w:val="hybridMultilevel"/>
    <w:tmpl w:val="EC0E6A66"/>
    <w:lvl w:ilvl="0" w:tplc="67606C3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62BF2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68500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A7F0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626E4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E0D70">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CF32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8CCF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7ECCA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5F28B1"/>
    <w:multiLevelType w:val="hybridMultilevel"/>
    <w:tmpl w:val="B4AA6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967768"/>
    <w:multiLevelType w:val="hybridMultilevel"/>
    <w:tmpl w:val="493E59AC"/>
    <w:lvl w:ilvl="0" w:tplc="877AE118">
      <w:start w:val="1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E261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4D626">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E860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26ED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6EAF4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859A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227FF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449A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934E5"/>
    <w:multiLevelType w:val="hybridMultilevel"/>
    <w:tmpl w:val="E4982272"/>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8"/>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12ED8"/>
    <w:rsid w:val="001556A3"/>
    <w:rsid w:val="002142D1"/>
    <w:rsid w:val="00282029"/>
    <w:rsid w:val="002F6A88"/>
    <w:rsid w:val="00325720"/>
    <w:rsid w:val="004126F0"/>
    <w:rsid w:val="0041537A"/>
    <w:rsid w:val="00441D76"/>
    <w:rsid w:val="004C6FAD"/>
    <w:rsid w:val="00527C1E"/>
    <w:rsid w:val="00903DD6"/>
    <w:rsid w:val="00AA5495"/>
    <w:rsid w:val="00B90F81"/>
    <w:rsid w:val="00BA63DD"/>
    <w:rsid w:val="00BD5EB1"/>
    <w:rsid w:val="00D60339"/>
    <w:rsid w:val="00E4645F"/>
    <w:rsid w:val="00E816D2"/>
    <w:rsid w:val="00EE04F5"/>
    <w:rsid w:val="00FE7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2142D1"/>
    <w:rPr>
      <w:color w:val="0000FF"/>
      <w:u w:val="single"/>
    </w:rPr>
  </w:style>
  <w:style w:type="paragraph" w:styleId="NormalWeb">
    <w:name w:val="Normal (Web)"/>
    <w:basedOn w:val="Normal"/>
    <w:uiPriority w:val="99"/>
    <w:semiHidden/>
    <w:unhideWhenUsed/>
    <w:rsid w:val="002142D1"/>
    <w:pPr>
      <w:spacing w:before="100" w:beforeAutospacing="1" w:after="100" w:afterAutospacing="1" w:line="240" w:lineRule="auto"/>
    </w:pPr>
    <w:rPr>
      <w:rFonts w:ascii="Times New Roman" w:eastAsia="Times New Roman" w:hAnsi="Times New Roman" w:cs="Times New Roman"/>
      <w:sz w:val="24"/>
      <w:szCs w:val="24"/>
      <w:lang w:eastAsia="nb-NO"/>
    </w:rPr>
  </w:style>
  <w:style w:type="numbering" w:customStyle="1" w:styleId="Ingenliste1">
    <w:name w:val="Ingen liste1"/>
    <w:next w:val="Ingenliste"/>
    <w:uiPriority w:val="99"/>
    <w:semiHidden/>
    <w:unhideWhenUsed/>
    <w:rsid w:val="00E4645F"/>
  </w:style>
  <w:style w:type="table" w:customStyle="1" w:styleId="TableGrid">
    <w:name w:val="TableGrid"/>
    <w:rsid w:val="00E4645F"/>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i.no/publ/2018/fedmekirurgi-ved-diabetes-type-2-og-kroppsmasseindeks-under-35---fullstendi/" TargetMode="External"/><Relationship Id="rId21" Type="http://schemas.openxmlformats.org/officeDocument/2006/relationships/hyperlink" Target="https://www.varnett.no/portal/procedure/7565/15" TargetMode="External"/><Relationship Id="rId32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1" Type="http://schemas.openxmlformats.org/officeDocument/2006/relationships/hyperlink" Target="http://www.uptodate.com/contents/table-of-contents/endocrinology-and-diabetes/diabetes-mellitus" TargetMode="External"/><Relationship Id="rId629" Type="http://schemas.openxmlformats.org/officeDocument/2006/relationships/hyperlink" Target="https://sykepleien.no/forskning/2015/08/bruk-av-kartleggings-og-arbeidsverktoyet-paid-i-diabeteskonsultasjoner" TargetMode="External"/><Relationship Id="rId170" Type="http://schemas.openxmlformats.org/officeDocument/2006/relationships/hyperlink" Target="https://www.fhi.no/publ/2016/bruk-av-skjema-i-oppfolging-av-diabetes-i-allmennpraksis-/" TargetMode="External"/><Relationship Id="rId268" Type="http://schemas.openxmlformats.org/officeDocument/2006/relationships/hyperlink" Target="https://www.socialstyrelsen.se/publikationer2018/2018-10-25/" TargetMode="External"/><Relationship Id="rId475" Type="http://schemas.openxmlformats.org/officeDocument/2006/relationships/hyperlink" Target="http://search.ebscohost.com/login.aspx?direct=true&amp;db=nup&amp;AN=2010225130&amp;site=nup-live&amp;scope=site" TargetMode="External"/><Relationship Id="rId32" Type="http://schemas.openxmlformats.org/officeDocument/2006/relationships/hyperlink" Target="http://search.ebscohost.com/login.aspx?direct=true&amp;db=nup&amp;AN=T921348&amp;site=nup-live&amp;scope=site" TargetMode="External"/><Relationship Id="rId128" Type="http://schemas.openxmlformats.org/officeDocument/2006/relationships/hyperlink" Target="https://www.fhi.no/publ/2018/fedmekirurgi-ved-diabetes-type-2-og-kroppsmasseindeks-under-35---fullstendi/" TargetMode="External"/><Relationship Id="rId33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2" Type="http://schemas.openxmlformats.org/officeDocument/2006/relationships/hyperlink" Target="https://bestpractice.bmj.com/topics/en-gb/1086" TargetMode="External"/><Relationship Id="rId181" Type="http://schemas.openxmlformats.org/officeDocument/2006/relationships/hyperlink" Target="https://www.fhi.no/publ/2015/effekt-av-hyperbar-oksygenbehandling-ved-senskader-etter-straleterapi-eller/" TargetMode="External"/><Relationship Id="rId402" Type="http://schemas.openxmlformats.org/officeDocument/2006/relationships/hyperlink" Target="http://search.ebscohost.com/login.aspx?direct=true&amp;db=nup&amp;AN=T701300&amp;site=nup-live&amp;scope=site" TargetMode="External"/><Relationship Id="rId279" Type="http://schemas.openxmlformats.org/officeDocument/2006/relationships/hyperlink" Target="http://sundhedsstyrelsen.dk/da/sundhed/kvalitet-og-retningslinjer/nationale-kliniske-retningslinjer/udgivelser" TargetMode="External"/><Relationship Id="rId486" Type="http://schemas.openxmlformats.org/officeDocument/2006/relationships/hyperlink" Target="http://search.ebscohost.com/login.aspx?direct=true&amp;db=nup&amp;AN=2013215902&amp;site=nup-live&amp;scope=site" TargetMode="External"/><Relationship Id="rId43" Type="http://schemas.openxmlformats.org/officeDocument/2006/relationships/hyperlink" Target="http://www.helsebiblioteket.no/microsite/fagprosedyrer/fagprosedyrer/diabetes-i-sykehjem-behandling" TargetMode="External"/><Relationship Id="rId139" Type="http://schemas.openxmlformats.org/officeDocument/2006/relationships/hyperlink" Target="https://www.fhi.no/publ/2017/freestyle-libre-systemet-for-egenmaling-av-blodsukker-en-hurtigmetodevurder/" TargetMode="External"/><Relationship Id="rId34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3" Type="http://schemas.openxmlformats.org/officeDocument/2006/relationships/hyperlink" Target="http://www.thecochranelibrary.com/" TargetMode="External"/><Relationship Id="rId192" Type="http://schemas.openxmlformats.org/officeDocument/2006/relationships/hyperlink" Target="https://www.fhi.no/publ/2015/effekt-av-hyperbar-oksygenbehandling-ved-senskader-etter-straleterapi-eller/" TargetMode="External"/><Relationship Id="rId206" Type="http://schemas.openxmlformats.org/officeDocument/2006/relationships/hyperlink" Target="https://www.fhi.no/publ/2014/effekt-av-nye-blodsukkersenkende-medikamenter-i-kombinasjon-med-metformin-s/" TargetMode="External"/><Relationship Id="rId413" Type="http://schemas.openxmlformats.org/officeDocument/2006/relationships/hyperlink" Target="http://search.ebscohost.com/login.aspx?direct=true&amp;db=nup&amp;AN=T701294&amp;site=nup-live&amp;scope=site" TargetMode="External"/><Relationship Id="rId497" Type="http://schemas.openxmlformats.org/officeDocument/2006/relationships/hyperlink" Target="http://search.ebscohost.com/login.aspx?direct=true&amp;db=nup&amp;AN=2010183583&amp;site=nup-live&amp;scope=site" TargetMode="External"/><Relationship Id="rId620" Type="http://schemas.openxmlformats.org/officeDocument/2006/relationships/hyperlink" Target="https://tidsskriftet.no/2016/03/originalartikkel/bruk-av-skjema-i-oppfolgingen-av-diabetes-i-allmennpraksis" TargetMode="External"/><Relationship Id="rId35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 Type="http://schemas.openxmlformats.org/officeDocument/2006/relationships/hyperlink" Target="http://www.helsebiblioteket.no/microsite/fagprosedyrer/fagprosedyrer/diabetes-i-sykehjem-forebygging-og-behandling-av-langtidskomplikasjoner" TargetMode="External"/><Relationship Id="rId217" Type="http://schemas.openxmlformats.org/officeDocument/2006/relationships/hyperlink" Target="https://www.helsebiblioteket.no/retningslinjer/endokrinologi" TargetMode="External"/><Relationship Id="rId564" Type="http://schemas.openxmlformats.org/officeDocument/2006/relationships/hyperlink" Target="https://www.ncbi.nlm.nih.gov/pubmed/?term=30878296+30817235+30813214+30560897+30152589+30152586+30152584+30152583+30136414+30113426+29938883+29923215+29650083+29324558+29017173+28697373+28662968+28544924+28495817+28467010+28315826+28274344+28067472+27848073+27538884+27532445+27079338+26896527+26826772+26437188+26342130+26138777+26093879+25980646+25827194+25763540+25639852+25537715+27200693+25172880+25092935+25080975+24891530+24891529" TargetMode="External"/><Relationship Id="rId424" Type="http://schemas.openxmlformats.org/officeDocument/2006/relationships/hyperlink" Target="http://search.ebscohost.com/login.aspx?direct=true&amp;db=nup&amp;AN=T708298&amp;site=nup-live&amp;scope=site" TargetMode="External"/><Relationship Id="rId631" Type="http://schemas.openxmlformats.org/officeDocument/2006/relationships/hyperlink" Target="https://sykepleien.no/forskning/2015/08/bruk-av-kartleggings-og-arbeidsverktoyet-paid-i-diabeteskonsultasjoner" TargetMode="External"/><Relationship Id="rId270" Type="http://schemas.openxmlformats.org/officeDocument/2006/relationships/hyperlink" Target="http://www.socialstyrelsen.se/publikationer2011/2011-11-7" TargetMode="External"/><Relationship Id="rId65" Type="http://schemas.openxmlformats.org/officeDocument/2006/relationships/hyperlink" Target="http://www.helsebiblioteket.no/microsite/fagprosedyrer/fagprosedyrer/diabetes-i-sykehjem-injeksjoner-og-blodsukkerm%C3%A5ling" TargetMode="External"/><Relationship Id="rId130" Type="http://schemas.openxmlformats.org/officeDocument/2006/relationships/hyperlink" Target="https://www.fhi.no/publ/2018/fedmekirurgi-ved-diabetes-type-2-og-kroppsmasseindeks-under-35---fullstendi/" TargetMode="External"/><Relationship Id="rId368" Type="http://schemas.openxmlformats.org/officeDocument/2006/relationships/hyperlink" Target="http://search.ebscohost.com/login.aspx?direct=true&amp;db=nup&amp;AN=T700834&amp;site=nup-live&amp;scope=site" TargetMode="External"/><Relationship Id="rId575" Type="http://schemas.openxmlformats.org/officeDocument/2006/relationships/hyperlink" Target="https://www.idunn.no/nsf/2017/04/naar_de_sier_det_kan_ikke_du_spise_blir_jeg_arg" TargetMode="External"/><Relationship Id="rId228" Type="http://schemas.openxmlformats.org/officeDocument/2006/relationships/hyperlink" Target="https://www.medisinous.no/index.php?action=showchapter&amp;chapter=UQvyncin" TargetMode="External"/><Relationship Id="rId435" Type="http://schemas.openxmlformats.org/officeDocument/2006/relationships/hyperlink" Target="http://search.ebscohost.com/login.aspx?direct=true&amp;db=nup&amp;AN=T701315&amp;site=nup-live&amp;scope=site" TargetMode="External"/><Relationship Id="rId642" Type="http://schemas.openxmlformats.org/officeDocument/2006/relationships/hyperlink" Target="https://septentrio.uit.no/index.php/helseforsk/article/view/3011/2897" TargetMode="External"/><Relationship Id="rId281" Type="http://schemas.openxmlformats.org/officeDocument/2006/relationships/hyperlink" Target="https://www.sst.dk/da/udgivelser/2015/nkr-type2diabetes" TargetMode="External"/><Relationship Id="rId502" Type="http://schemas.openxmlformats.org/officeDocument/2006/relationships/hyperlink" Target="http://search.ebscohost.com/login.aspx?direct=true&amp;db=nup&amp;AN=2009866637&amp;site=nup-live&amp;scope=site" TargetMode="External"/><Relationship Id="rId76" Type="http://schemas.openxmlformats.org/officeDocument/2006/relationships/hyperlink" Target="https://www.varnett.no/portal/" TargetMode="External"/><Relationship Id="rId141" Type="http://schemas.openxmlformats.org/officeDocument/2006/relationships/hyperlink" Target="https://www.fhi.no/publ/2017/freestyle-libre-systemet-for-egenmaling-av-blodsukker-en-hurtigmetodevurder/" TargetMode="External"/><Relationship Id="rId379" Type="http://schemas.openxmlformats.org/officeDocument/2006/relationships/hyperlink" Target="http://search.ebscohost.com/login.aspx?direct=true&amp;db=nup&amp;AN=T701316&amp;site=nup-live&amp;scope=site" TargetMode="External"/><Relationship Id="rId586" Type="http://schemas.openxmlformats.org/officeDocument/2006/relationships/hyperlink" Target="https://sykepleien.no/forskning/2017/01/passer-gruppebaserte-laerings-og-mestringstilbud-alle-med-diabetes-2" TargetMode="External"/><Relationship Id="rId7" Type="http://schemas.openxmlformats.org/officeDocument/2006/relationships/hyperlink" Target="https://www.varnett.no/portal/procedure/7782/15" TargetMode="External"/><Relationship Id="rId239" Type="http://schemas.openxmlformats.org/officeDocument/2006/relationships/hyperlink" Target="https://www.nice.org.uk/guidance/ng28" TargetMode="External"/><Relationship Id="rId446" Type="http://schemas.openxmlformats.org/officeDocument/2006/relationships/hyperlink" Target="http://search.ebscohost.com/login.aspx?direct=true&amp;db=nup&amp;AN=T921348&amp;site=nup-live&amp;scope=site" TargetMode="External"/><Relationship Id="rId653" Type="http://schemas.openxmlformats.org/officeDocument/2006/relationships/hyperlink" Target="https://tidsskriftet.no/2011/05/kommentar/diabetisk-fotteam-og-insidens-av-amputasjoner" TargetMode="External"/><Relationship Id="rId292" Type="http://schemas.openxmlformats.org/officeDocument/2006/relationships/hyperlink" Target="http://www.cfkr.dk/retningslinjer/godkendte-retningslinjer/hud-og-slimhinder/kr-insulin-injektion.aspx" TargetMode="External"/><Relationship Id="rId30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87" Type="http://schemas.openxmlformats.org/officeDocument/2006/relationships/hyperlink" Target="https://www.fhi.no/oversikter/alle/" TargetMode="External"/><Relationship Id="rId513" Type="http://schemas.openxmlformats.org/officeDocument/2006/relationships/hyperlink" Target="http://search.ebscohost.com/login.aspx?direct=true&amp;db=nup&amp;AN=2009805471&amp;site=nup-live&amp;scope=site" TargetMode="External"/><Relationship Id="rId597" Type="http://schemas.openxmlformats.org/officeDocument/2006/relationships/hyperlink" Target="https://sykepleien.no/forskning/2017/01/passer-gruppebaserte-laerings-og-mestringstilbud-alle-med-diabetes-2" TargetMode="External"/><Relationship Id="rId152" Type="http://schemas.openxmlformats.org/officeDocument/2006/relationships/hyperlink" Target="https://www.fhi.no/publ/2017/freestyle-libre-systemet-for-egenmaling-av-blodsukker-en-hurtigmetodevurder/" TargetMode="External"/><Relationship Id="rId457" Type="http://schemas.openxmlformats.org/officeDocument/2006/relationships/hyperlink" Target="http://search.ebscohost.com/login.aspx?direct=true&amp;db=nup&amp;AN=T706311&amp;site=nup-live&amp;scope=site" TargetMode="External"/><Relationship Id="rId664" Type="http://schemas.openxmlformats.org/officeDocument/2006/relationships/theme" Target="theme/theme1.xml"/><Relationship Id="rId14" Type="http://schemas.openxmlformats.org/officeDocument/2006/relationships/hyperlink" Target="https://www.varnett.no/portal/procedure/7791/15" TargetMode="External"/><Relationship Id="rId31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4" Type="http://schemas.openxmlformats.org/officeDocument/2006/relationships/hyperlink" Target="http://search.ebscohost.com/login.aspx?direct=true&amp;db=nup&amp;AN=2010217905&amp;site=nup-live&amp;scope=site" TargetMode="External"/><Relationship Id="rId98" Type="http://schemas.openxmlformats.org/officeDocument/2006/relationships/hyperlink" Target="https://www.fhi.no/publ/2019/effekten-av-a-screene-alle-gravide-sammenlignet-med-a-screene-gravide-med-r/" TargetMode="External"/><Relationship Id="rId163" Type="http://schemas.openxmlformats.org/officeDocument/2006/relationships/hyperlink" Target="https://www.fhi.no/publ/2016/bruk-av-skjema-i-oppfolging-av-diabetes-i-allmennpraksis-/" TargetMode="External"/><Relationship Id="rId370" Type="http://schemas.openxmlformats.org/officeDocument/2006/relationships/hyperlink" Target="http://search.ebscohost.com/login.aspx?direct=true&amp;db=nup&amp;AN=T700834&amp;site=nup-live&amp;scope=site" TargetMode="External"/><Relationship Id="rId230" Type="http://schemas.openxmlformats.org/officeDocument/2006/relationships/hyperlink" Target="http://www.escardio.org/knowledge/guidelines/Diabetes_Guidelines.htm" TargetMode="External"/><Relationship Id="rId468" Type="http://schemas.openxmlformats.org/officeDocument/2006/relationships/hyperlink" Target="http://search.ebscohost.com/login.aspx?direct=true&amp;db=nup&amp;AN=2009866545&amp;site=nup-live&amp;scope=site" TargetMode="External"/><Relationship Id="rId25" Type="http://schemas.openxmlformats.org/officeDocument/2006/relationships/hyperlink" Target="https://www.helsedirektoratet.no/tema/motiverende-intervju-mi/motiverende-intervju-som-metode" TargetMode="External"/><Relationship Id="rId32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5" Type="http://schemas.openxmlformats.org/officeDocument/2006/relationships/hyperlink" Target="http://www.uptodate.com/contents/1750" TargetMode="External"/><Relationship Id="rId174" Type="http://schemas.openxmlformats.org/officeDocument/2006/relationships/hyperlink" Target="https://www.fhi.no/publ/2016/bruk-av-skjema-i-oppfolging-av-diabetes-i-allmennpraksis-/" TargetMode="External"/><Relationship Id="rId381" Type="http://schemas.openxmlformats.org/officeDocument/2006/relationships/hyperlink" Target="http://search.ebscohost.com/login.aspx?direct=true&amp;db=nup&amp;AN=T701316&amp;site=nup-live&amp;scope=site" TargetMode="External"/><Relationship Id="rId602" Type="http://schemas.openxmlformats.org/officeDocument/2006/relationships/hyperlink" Target="https://sykepleien.no/forskning/2017/01/passer-gruppebaserte-laerings-og-mestringstilbud-alle-med-diabetes-2" TargetMode="External"/><Relationship Id="rId241" Type="http://schemas.openxmlformats.org/officeDocument/2006/relationships/hyperlink" Target="https://www.nice.org.uk/guidance/ng17" TargetMode="External"/><Relationship Id="rId479" Type="http://schemas.openxmlformats.org/officeDocument/2006/relationships/hyperlink" Target="http://search.ebscohost.com/login.aspx?direct=true&amp;db=nup&amp;AN=2010447526&amp;site=nup-live&amp;scope=site" TargetMode="External"/><Relationship Id="rId36" Type="http://schemas.openxmlformats.org/officeDocument/2006/relationships/hyperlink" Target="http://search.ebscohost.com/login.aspx?direct=true&amp;db=nup&amp;AN=T701318&amp;site=nup-live&amp;scope=site" TargetMode="External"/><Relationship Id="rId33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6" Type="http://schemas.openxmlformats.org/officeDocument/2006/relationships/hyperlink" Target="http://bestpractice.bmj.com/best-practice/monograph/25.html" TargetMode="External"/><Relationship Id="rId101" Type="http://schemas.openxmlformats.org/officeDocument/2006/relationships/hyperlink" Target="https://www.fhi.no/publ/2019/effekten-av-a-screene-alle-gravide-sammenlignet-med-a-screene-gravide-med-r/" TargetMode="External"/><Relationship Id="rId185" Type="http://schemas.openxmlformats.org/officeDocument/2006/relationships/hyperlink" Target="https://www.fhi.no/publ/2015/effekt-av-hyperbar-oksygenbehandling-ved-senskader-etter-straleterapi-eller/" TargetMode="External"/><Relationship Id="rId406" Type="http://schemas.openxmlformats.org/officeDocument/2006/relationships/hyperlink" Target="http://search.ebscohost.com/login.aspx?direct=true&amp;db=nup&amp;AN=T701332&amp;site=nup-live&amp;scope=site" TargetMode="External"/><Relationship Id="rId392" Type="http://schemas.openxmlformats.org/officeDocument/2006/relationships/hyperlink" Target="http://search.ebscohost.com/login.aspx?direct=true&amp;db=nup&amp;AN=T701290&amp;site=nup-live&amp;scope=site" TargetMode="External"/><Relationship Id="rId613" Type="http://schemas.openxmlformats.org/officeDocument/2006/relationships/hyperlink" Target="https://tidsskriftet.no/2016/03/originalartikkel/bruk-av-skjema-i-oppfolgingen-av-diabetes-i-allmennpraksis" TargetMode="External"/><Relationship Id="rId252" Type="http://schemas.openxmlformats.org/officeDocument/2006/relationships/hyperlink" Target="https://www.nice.org.uk/guidance/conditions-and-diseases/diabetes-and-other-endocrinal--nutritional-and-metabolic-conditions/diabetes/products?ProductType=Advice&amp;Status=Published" TargetMode="External"/><Relationship Id="rId47" Type="http://schemas.openxmlformats.org/officeDocument/2006/relationships/hyperlink" Target="http://www.helsebiblioteket.no/microsite/fagprosedyrer/fagprosedyrer/diabetes-i-sykehjem-diagnostikk" TargetMode="External"/><Relationship Id="rId112" Type="http://schemas.openxmlformats.org/officeDocument/2006/relationships/hyperlink" Target="https://www.fhi.no/publ/2019/effekten-av-a-screene-alle-gravide-sammenlignet-med-a-screene-gravide-med-r/" TargetMode="External"/><Relationship Id="rId557"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196" Type="http://schemas.openxmlformats.org/officeDocument/2006/relationships/hyperlink" Target="https://www.fhi.no/publ/2014/effekt-av-nye-blodsukkersenkende-medikamenter-i-kombinasjon-med-metformin-s/" TargetMode="External"/><Relationship Id="rId417" Type="http://schemas.openxmlformats.org/officeDocument/2006/relationships/hyperlink" Target="http://search.ebscohost.com/login.aspx?direct=true&amp;db=nup&amp;AN=T701294&amp;site=nup-live&amp;scope=site" TargetMode="External"/><Relationship Id="rId624" Type="http://schemas.openxmlformats.org/officeDocument/2006/relationships/hyperlink" Target="https://tidsskriftet.no/2016/03/originalartikkel/bruk-av-skjema-i-oppfolgingen-av-diabetes-i-allmennpraksis" TargetMode="External"/><Relationship Id="rId263" Type="http://schemas.openxmlformats.org/officeDocument/2006/relationships/hyperlink" Target="http://www.socialstyrelsen.se/riktlinjer/nationellariktlinjer" TargetMode="External"/><Relationship Id="rId470" Type="http://schemas.openxmlformats.org/officeDocument/2006/relationships/hyperlink" Target="http://search.ebscohost.com/login.aspx?direct=true&amp;db=nup&amp;AN=2009866545&amp;site=nup-live&amp;scope=site" TargetMode="External"/><Relationship Id="rId58" Type="http://schemas.openxmlformats.org/officeDocument/2006/relationships/hyperlink" Target="http://www.helsebiblioteket.no/microsite/fagprosedyrer/fagprosedyrer/diabetes-i-sykehjem-hyperglykemi" TargetMode="External"/><Relationship Id="rId123" Type="http://schemas.openxmlformats.org/officeDocument/2006/relationships/hyperlink" Target="https://www.fhi.no/publ/2018/fedmekirurgi-ved-diabetes-type-2-og-kroppsmasseindeks-under-35---fullstendi/" TargetMode="External"/><Relationship Id="rId33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8"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428" Type="http://schemas.openxmlformats.org/officeDocument/2006/relationships/hyperlink" Target="http://search.ebscohost.com/login.aspx?direct=true&amp;db=nup&amp;AN=T701331&amp;site=nup-live&amp;scope=site" TargetMode="External"/><Relationship Id="rId635" Type="http://schemas.openxmlformats.org/officeDocument/2006/relationships/hyperlink" Target="https://sykepleien.no/forskning/2015/08/bruk-av-kartleggings-og-arbeidsverktoyet-paid-i-diabeteskonsultasjoner" TargetMode="External"/><Relationship Id="rId232" Type="http://schemas.openxmlformats.org/officeDocument/2006/relationships/hyperlink" Target="http://guidance.nice.org.uk/index.jsp?action=find" TargetMode="External"/><Relationship Id="rId274" Type="http://schemas.openxmlformats.org/officeDocument/2006/relationships/hyperlink" Target="http://www.socialstyrelsen.se/publikationer2011/2011-11-7" TargetMode="External"/><Relationship Id="rId481" Type="http://schemas.openxmlformats.org/officeDocument/2006/relationships/hyperlink" Target="http://search.ebscohost.com/login.aspx?direct=true&amp;db=nup&amp;AN=2010447526&amp;site=nup-live&amp;scope=site" TargetMode="External"/><Relationship Id="rId27" Type="http://schemas.openxmlformats.org/officeDocument/2006/relationships/hyperlink" Target="http://search.ebscohost.com/login.aspx?direct=true&amp;db=nup&amp;AN=T701308&amp;site=nup-live&amp;scope=site" TargetMode="External"/><Relationship Id="rId69" Type="http://schemas.openxmlformats.org/officeDocument/2006/relationships/hyperlink" Target="http://www.helsebiblioteket.no/microsite/fagprosedyrer/fagprosedyrer/diabetes-i-sykehjem-kartlegging-ved-innkomst" TargetMode="External"/><Relationship Id="rId134" Type="http://schemas.openxmlformats.org/officeDocument/2006/relationships/hyperlink" Target="https://www.fhi.no/publ/2018/fedmekirurgi-ved-diabetes-type-2-og-kroppsmasseindeks-under-35---fullstendi/" TargetMode="External"/><Relationship Id="rId537" Type="http://schemas.openxmlformats.org/officeDocument/2006/relationships/hyperlink" Target="http://bestpractice.bmj.com/best-practice/welcome.html" TargetMode="External"/><Relationship Id="rId579" Type="http://schemas.openxmlformats.org/officeDocument/2006/relationships/hyperlink" Target="https://tidsskriftet.no/2017/09/originalartikkel/diabetiske-fotsarteam-i-norske-sykehus" TargetMode="External"/><Relationship Id="rId80" Type="http://schemas.openxmlformats.org/officeDocument/2006/relationships/hyperlink" Target="https://helsedirektoratet.no/retningslinjer/diabetes" TargetMode="External"/><Relationship Id="rId176" Type="http://schemas.openxmlformats.org/officeDocument/2006/relationships/hyperlink" Target="https://www.fhi.no/publ/2015/effekt-av-hyperbar-oksygenbehandling-ved-senskader-etter-straleterapi-eller/" TargetMode="External"/><Relationship Id="rId34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3" Type="http://schemas.openxmlformats.org/officeDocument/2006/relationships/hyperlink" Target="http://search.ebscohost.com/login.aspx?direct=true&amp;db=nup&amp;AN=T701676&amp;site=nup-live&amp;scope=site" TargetMode="External"/><Relationship Id="rId439" Type="http://schemas.openxmlformats.org/officeDocument/2006/relationships/hyperlink" Target="http://search.ebscohost.com/login.aspx?direct=true&amp;db=nup&amp;AN=T922809&amp;site=nup-live&amp;scope=site" TargetMode="External"/><Relationship Id="rId590" Type="http://schemas.openxmlformats.org/officeDocument/2006/relationships/hyperlink" Target="https://sykepleien.no/forskning/2017/01/passer-gruppebaserte-laerings-og-mestringstilbud-alle-med-diabetes-2" TargetMode="External"/><Relationship Id="rId604" Type="http://schemas.openxmlformats.org/officeDocument/2006/relationships/hyperlink" Target="https://septentrio.uit.no/index.php/helseforsk/article/view/4050" TargetMode="External"/><Relationship Id="rId646" Type="http://schemas.openxmlformats.org/officeDocument/2006/relationships/hyperlink" Target="https://www.idunn.no/nsf/2013/03/det_gaar_an_aa_mestre_det_mesteved_aa_gaa_paa_saanne_kurssom_d" TargetMode="External"/><Relationship Id="rId201" Type="http://schemas.openxmlformats.org/officeDocument/2006/relationships/hyperlink" Target="https://www.fhi.no/publ/2014/effekt-av-nye-blodsukkersenkende-medikamenter-i-kombinasjon-med-metformin-s/" TargetMode="External"/><Relationship Id="rId243" Type="http://schemas.openxmlformats.org/officeDocument/2006/relationships/hyperlink" Target="https://www.nice.org.uk/guidance/ng19" TargetMode="External"/><Relationship Id="rId285" Type="http://schemas.openxmlformats.org/officeDocument/2006/relationships/hyperlink" Target="https://www.sst.dk/da/udgivelser/2013/nkr-diabetiske-fodsaar" TargetMode="External"/><Relationship Id="rId450" Type="http://schemas.openxmlformats.org/officeDocument/2006/relationships/hyperlink" Target="http://search.ebscohost.com/login.aspx?direct=true&amp;db=nup&amp;AN=T705744&amp;site=nup-live&amp;scope=site" TargetMode="External"/><Relationship Id="rId506" Type="http://schemas.openxmlformats.org/officeDocument/2006/relationships/hyperlink" Target="http://search.ebscohost.com/login.aspx?direct=true&amp;db=nup&amp;AN=2009866636&amp;site=nup-live&amp;scope=site" TargetMode="External"/><Relationship Id="rId38" Type="http://schemas.openxmlformats.org/officeDocument/2006/relationships/hyperlink" Target="https://www.nice.org.uk/guidance/ng28" TargetMode="External"/><Relationship Id="rId103" Type="http://schemas.openxmlformats.org/officeDocument/2006/relationships/hyperlink" Target="https://www.fhi.no/publ/2019/effekten-av-a-screene-alle-gravide-sammenlignet-med-a-screene-gravide-med-r/" TargetMode="External"/><Relationship Id="rId31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92" Type="http://schemas.openxmlformats.org/officeDocument/2006/relationships/hyperlink" Target="http://search.ebscohost.com/login.aspx?direct=true&amp;db=nup&amp;AN=2010183584&amp;site=nup-live&amp;scope=site" TargetMode="External"/><Relationship Id="rId548" Type="http://schemas.openxmlformats.org/officeDocument/2006/relationships/hyperlink" Target="http://bestpractice.bmj.com/best-practice/monograph/24.html" TargetMode="External"/><Relationship Id="rId91" Type="http://schemas.openxmlformats.org/officeDocument/2006/relationships/hyperlink" Target="https://www.fhi.no/publ/2019/effekten-av-a-screene-alle-gravide-sammenlignet-med-a-screene-gravide-med-r/" TargetMode="External"/><Relationship Id="rId145" Type="http://schemas.openxmlformats.org/officeDocument/2006/relationships/hyperlink" Target="https://www.fhi.no/publ/2017/freestyle-libre-systemet-for-egenmaling-av-blodsukker-en-hurtigmetodevurder/" TargetMode="External"/><Relationship Id="rId187" Type="http://schemas.openxmlformats.org/officeDocument/2006/relationships/hyperlink" Target="https://www.fhi.no/publ/2015/effekt-av-hyperbar-oksygenbehandling-ved-senskader-etter-straleterapi-eller/" TargetMode="External"/><Relationship Id="rId35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4" Type="http://schemas.openxmlformats.org/officeDocument/2006/relationships/hyperlink" Target="http://search.ebscohost.com/login.aspx?direct=true&amp;db=nup&amp;AN=T701308&amp;site=nup-live&amp;scope=site" TargetMode="External"/><Relationship Id="rId408" Type="http://schemas.openxmlformats.org/officeDocument/2006/relationships/hyperlink" Target="http://search.ebscohost.com/login.aspx?direct=true&amp;db=nup&amp;AN=T701309&amp;site=nup-live&amp;scope=site" TargetMode="External"/><Relationship Id="rId615" Type="http://schemas.openxmlformats.org/officeDocument/2006/relationships/hyperlink" Target="https://tidsskriftet.no/2016/03/originalartikkel/bruk-av-skjema-i-oppfolgingen-av-diabetes-i-allmennpraksis" TargetMode="External"/><Relationship Id="rId212" Type="http://schemas.openxmlformats.org/officeDocument/2006/relationships/hyperlink" Target="https://www.fhi.no/publ/2014/effekt-av-nye-blodsukkersenkende-medikamenter-i-kombinasjon-med-metformin-s/" TargetMode="External"/><Relationship Id="rId254" Type="http://schemas.openxmlformats.org/officeDocument/2006/relationships/hyperlink" Target="https://www.nice.org.uk/guidance/conditions-and-diseases/diabetes-and-other-endocrinal--nutritional-and-metabolic-conditions/diabetes/products?ProductType=Advice&amp;Status=Published" TargetMode="External"/><Relationship Id="rId657" Type="http://schemas.openxmlformats.org/officeDocument/2006/relationships/hyperlink" Target="https://tidsskriftet.no/2011/05/kommentar/diabetisk-fotteam-og-insidens-av-amputasjoner" TargetMode="External"/><Relationship Id="rId49" Type="http://schemas.openxmlformats.org/officeDocument/2006/relationships/hyperlink" Target="http://www.helsebiblioteket.no/microsite/fagprosedyrer/fagprosedyrer/diabetes-i-sykehjem-diagnostikk" TargetMode="External"/><Relationship Id="rId114" Type="http://schemas.openxmlformats.org/officeDocument/2006/relationships/hyperlink" Target="https://www.fhi.no/publ/2019/effekten-av-a-screene-alle-gravide-sammenlignet-med-a-screene-gravide-med-r/" TargetMode="External"/><Relationship Id="rId296" Type="http://schemas.openxmlformats.org/officeDocument/2006/relationships/hyperlink" Target="http://www.cfkr.dk/retningslinjer/godkendte-retningslinjer/hud-og-slimhinder/kr-insulin-injektion.aspx" TargetMode="External"/><Relationship Id="rId461" Type="http://schemas.openxmlformats.org/officeDocument/2006/relationships/hyperlink" Target="http://search.ebscohost.com/login.aspx?direct=true&amp;db=nup&amp;AN=T707547&amp;site=nup-live&amp;scope=site" TargetMode="External"/><Relationship Id="rId517" Type="http://schemas.openxmlformats.org/officeDocument/2006/relationships/hyperlink" Target="http://search.ebscohost.com/login.aspx?direct=true&amp;db=nup&amp;AN=2009805471&amp;site=nup-live&amp;scope=site" TargetMode="External"/><Relationship Id="rId559" Type="http://schemas.openxmlformats.org/officeDocument/2006/relationships/hyperlink" Target="http://dx.doi.org/10.1002/14651858.CD012869" TargetMode="External"/><Relationship Id="rId60" Type="http://schemas.openxmlformats.org/officeDocument/2006/relationships/hyperlink" Target="http://www.helsebiblioteket.no/microsite/fagprosedyrer/fagprosedyrer/diabetes-i-sykehjem-hypoglykemi" TargetMode="External"/><Relationship Id="rId156" Type="http://schemas.openxmlformats.org/officeDocument/2006/relationships/hyperlink" Target="https://www.fhi.no/publ/2016/bruk-av-skjema-i-oppfolging-av-diabetes-i-allmennpraksis-/" TargetMode="External"/><Relationship Id="rId198" Type="http://schemas.openxmlformats.org/officeDocument/2006/relationships/hyperlink" Target="https://www.fhi.no/publ/2014/effekt-av-nye-blodsukkersenkende-medikamenter-i-kombinasjon-med-metformin-s/" TargetMode="External"/><Relationship Id="rId32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3" Type="http://schemas.openxmlformats.org/officeDocument/2006/relationships/hyperlink" Target="http://search.ebscohost.com/login.aspx?direct=true&amp;db=nup&amp;AN=T701050&amp;site=nup-live&amp;scope=site" TargetMode="External"/><Relationship Id="rId419" Type="http://schemas.openxmlformats.org/officeDocument/2006/relationships/hyperlink" Target="http://search.ebscohost.com/login.aspx?direct=true&amp;db=nup&amp;AN=T701318&amp;site=nup-live&amp;scope=site" TargetMode="External"/><Relationship Id="rId570" Type="http://schemas.openxmlformats.org/officeDocument/2006/relationships/hyperlink" Target="https://www.ncbi.nlm.nih.gov/pubmed?otool=inouolib" TargetMode="External"/><Relationship Id="rId626" Type="http://schemas.openxmlformats.org/officeDocument/2006/relationships/hyperlink" Target="https://sykepleien.no/forskning/2015/08/bruk-av-kartleggings-og-arbeidsverktoyet-paid-i-diabeteskonsultasjoner" TargetMode="External"/><Relationship Id="rId223" Type="http://schemas.openxmlformats.org/officeDocument/2006/relationships/hyperlink" Target="https://helsedirektoratet.no/retningslinjer/endokrinologi-og-endokrinkirurgi" TargetMode="External"/><Relationship Id="rId430" Type="http://schemas.openxmlformats.org/officeDocument/2006/relationships/hyperlink" Target="http://search.ebscohost.com/login.aspx?direct=true&amp;db=nup&amp;AN=T701331&amp;site=nup-live&amp;scope=site" TargetMode="External"/><Relationship Id="rId18" Type="http://schemas.openxmlformats.org/officeDocument/2006/relationships/hyperlink" Target="https://www.varnett.no/portal/procedure/7736/15" TargetMode="External"/><Relationship Id="rId265" Type="http://schemas.openxmlformats.org/officeDocument/2006/relationships/hyperlink" Target="https://www.socialstyrelsen.se/publikationer2018/2018-10-25/" TargetMode="External"/><Relationship Id="rId472" Type="http://schemas.openxmlformats.org/officeDocument/2006/relationships/hyperlink" Target="http://search.ebscohost.com/login.aspx?direct=true&amp;db=nup&amp;AN=2009866545&amp;site=nup-live&amp;scope=site" TargetMode="External"/><Relationship Id="rId528" Type="http://schemas.openxmlformats.org/officeDocument/2006/relationships/hyperlink" Target="http://www.uptodate.com/contents/search" TargetMode="External"/><Relationship Id="rId125" Type="http://schemas.openxmlformats.org/officeDocument/2006/relationships/hyperlink" Target="https://www.fhi.no/publ/2018/fedmekirurgi-ved-diabetes-type-2-og-kroppsmasseindeks-under-35---fullstendi/" TargetMode="External"/><Relationship Id="rId167" Type="http://schemas.openxmlformats.org/officeDocument/2006/relationships/hyperlink" Target="https://www.fhi.no/publ/2016/bruk-av-skjema-i-oppfolging-av-diabetes-i-allmennpraksis-/" TargetMode="External"/><Relationship Id="rId33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4" Type="http://schemas.openxmlformats.org/officeDocument/2006/relationships/hyperlink" Target="http://search.ebscohost.com/login.aspx?direct=true&amp;db=nup&amp;AN=T708253&amp;site=nup-live&amp;scope=site" TargetMode="External"/><Relationship Id="rId581" Type="http://schemas.openxmlformats.org/officeDocument/2006/relationships/hyperlink" Target="https://tidsskriftet.no/2017/09/originalartikkel/diabetiske-fotsarteam-i-norske-sykehus" TargetMode="External"/><Relationship Id="rId71" Type="http://schemas.openxmlformats.org/officeDocument/2006/relationships/hyperlink" Target="http://www.helsebiblioteket.no/microsite/fagprosedyrer/fagprosedyrer/diabetes-i-sykehjem-kontrollrutiner" TargetMode="External"/><Relationship Id="rId234" Type="http://schemas.openxmlformats.org/officeDocument/2006/relationships/hyperlink" Target="https://www.nice.org.uk/guidance/conditions-and-diseases/diabetes-and-other-endocrinal--nutritional-and-metabolic-conditions/diabetes" TargetMode="External"/><Relationship Id="rId637" Type="http://schemas.openxmlformats.org/officeDocument/2006/relationships/hyperlink" Target="https://sykepleien.no/forskning/2015/08/bruk-av-kartleggings-og-arbeidsverktoyet-paid-i-diabeteskonsultasjoner" TargetMode="External"/><Relationship Id="rId2" Type="http://schemas.openxmlformats.org/officeDocument/2006/relationships/styles" Target="styles.xml"/><Relationship Id="rId29" Type="http://schemas.openxmlformats.org/officeDocument/2006/relationships/hyperlink" Target="http://search.ebscohost.com/login.aspx?direct=true&amp;db=nup&amp;AN=T700834&amp;site=nup-live&amp;scope=site" TargetMode="External"/><Relationship Id="rId276" Type="http://schemas.openxmlformats.org/officeDocument/2006/relationships/hyperlink" Target="http://sundhedsstyrelsen.dk/da/sundhed/kvalitet-og-retningslinjer/nationale-kliniske-retningslinjer/udgivelser" TargetMode="External"/><Relationship Id="rId441" Type="http://schemas.openxmlformats.org/officeDocument/2006/relationships/hyperlink" Target="http://search.ebscohost.com/login.aspx?direct=true&amp;db=nup&amp;AN=T922809&amp;site=nup-live&amp;scope=site" TargetMode="External"/><Relationship Id="rId483" Type="http://schemas.openxmlformats.org/officeDocument/2006/relationships/hyperlink" Target="http://search.ebscohost.com/login.aspx?direct=true&amp;db=nup&amp;AN=2013215902&amp;site=nup-live&amp;scope=site" TargetMode="External"/><Relationship Id="rId539" Type="http://schemas.openxmlformats.org/officeDocument/2006/relationships/hyperlink" Target="https://bestpractice.bmj.com/specialties/6" TargetMode="External"/><Relationship Id="rId40" Type="http://schemas.openxmlformats.org/officeDocument/2006/relationships/image" Target="media/image1.png"/><Relationship Id="rId136" Type="http://schemas.openxmlformats.org/officeDocument/2006/relationships/hyperlink" Target="https://www.fhi.no/publ/2018/fedmekirurgi-ved-diabetes-type-2-og-kroppsmasseindeks-under-35---fullstendi/" TargetMode="External"/><Relationship Id="rId178" Type="http://schemas.openxmlformats.org/officeDocument/2006/relationships/hyperlink" Target="https://www.fhi.no/publ/2015/effekt-av-hyperbar-oksygenbehandling-ved-senskader-etter-straleterapi-eller/" TargetMode="External"/><Relationship Id="rId301" Type="http://schemas.openxmlformats.org/officeDocument/2006/relationships/hyperlink" Target="http://www.cfkr.dk/retningslinjer/godkendte-retningslinjer/hud-og-slimhinder/kr-insulin-injektion.aspx" TargetMode="External"/><Relationship Id="rId34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0" Type="http://schemas.openxmlformats.org/officeDocument/2006/relationships/hyperlink" Target="http://bestpractice.bmj.com/best-practice/monograph/24.html" TargetMode="External"/><Relationship Id="rId82" Type="http://schemas.openxmlformats.org/officeDocument/2006/relationships/hyperlink" Target="https://helsedirektoratet.no/retningslinjer/svangerskapsdiabetes" TargetMode="External"/><Relationship Id="rId203" Type="http://schemas.openxmlformats.org/officeDocument/2006/relationships/hyperlink" Target="https://www.fhi.no/publ/2014/effekt-av-nye-blodsukkersenkende-medikamenter-i-kombinasjon-med-metformin-s/" TargetMode="External"/><Relationship Id="rId385" Type="http://schemas.openxmlformats.org/officeDocument/2006/relationships/hyperlink" Target="http://search.ebscohost.com/login.aspx?direct=true&amp;db=nup&amp;AN=T701676&amp;site=nup-live&amp;scope=site" TargetMode="External"/><Relationship Id="rId592" Type="http://schemas.openxmlformats.org/officeDocument/2006/relationships/hyperlink" Target="https://sykepleien.no/forskning/2017/01/passer-gruppebaserte-laerings-og-mestringstilbud-alle-med-diabetes-2" TargetMode="External"/><Relationship Id="rId606" Type="http://schemas.openxmlformats.org/officeDocument/2006/relationships/hyperlink" Target="https://sykepleien.no/node/60504" TargetMode="External"/><Relationship Id="rId648" Type="http://schemas.openxmlformats.org/officeDocument/2006/relationships/hyperlink" Target="https://journals.sagepub.com/doi/10.1177/010740831203200310" TargetMode="External"/><Relationship Id="rId245" Type="http://schemas.openxmlformats.org/officeDocument/2006/relationships/hyperlink" Target="https://www.nice.org.uk/guidance/ng3" TargetMode="External"/><Relationship Id="rId287" Type="http://schemas.openxmlformats.org/officeDocument/2006/relationships/hyperlink" Target="https://www.sst.dk/da/udgivelser/2013/nkr-diabetiske-fodsaar" TargetMode="External"/><Relationship Id="rId410" Type="http://schemas.openxmlformats.org/officeDocument/2006/relationships/hyperlink" Target="http://search.ebscohost.com/login.aspx?direct=true&amp;db=nup&amp;AN=T701309&amp;site=nup-live&amp;scope=site" TargetMode="External"/><Relationship Id="rId452" Type="http://schemas.openxmlformats.org/officeDocument/2006/relationships/hyperlink" Target="http://search.ebscohost.com/login.aspx?direct=true&amp;db=nup&amp;AN=T705744&amp;site=nup-live&amp;scope=site" TargetMode="External"/><Relationship Id="rId494" Type="http://schemas.openxmlformats.org/officeDocument/2006/relationships/hyperlink" Target="http://search.ebscohost.com/login.aspx?direct=true&amp;db=nup&amp;AN=2010183583&amp;site=nup-live&amp;scope=site" TargetMode="External"/><Relationship Id="rId508" Type="http://schemas.openxmlformats.org/officeDocument/2006/relationships/hyperlink" Target="http://search.ebscohost.com/login.aspx?direct=true&amp;db=nup&amp;AN=2011171167&amp;site=nup-live&amp;scope=site" TargetMode="External"/><Relationship Id="rId105" Type="http://schemas.openxmlformats.org/officeDocument/2006/relationships/hyperlink" Target="https://www.fhi.no/publ/2019/effekten-av-a-screene-alle-gravide-sammenlignet-med-a-screene-gravide-med-r/" TargetMode="External"/><Relationship Id="rId147" Type="http://schemas.openxmlformats.org/officeDocument/2006/relationships/hyperlink" Target="https://www.fhi.no/publ/2017/freestyle-libre-systemet-for-egenmaling-av-blodsukker-en-hurtigmetodevurder/" TargetMode="External"/><Relationship Id="rId31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 Type="http://schemas.openxmlformats.org/officeDocument/2006/relationships/hyperlink" Target="http://www.helsebiblioteket.no/microsite/fagprosedyrer/fagprosedyrer/diabetes-i-sykehjem-forebygging-og-behandling-av-langtidskomplikasjoner" TargetMode="External"/><Relationship Id="rId93" Type="http://schemas.openxmlformats.org/officeDocument/2006/relationships/hyperlink" Target="https://www.fhi.no/publ/2019/effekten-av-a-screene-alle-gravide-sammenlignet-med-a-screene-gravide-med-r/" TargetMode="External"/><Relationship Id="rId189" Type="http://schemas.openxmlformats.org/officeDocument/2006/relationships/hyperlink" Target="https://www.fhi.no/publ/2015/effekt-av-hyperbar-oksygenbehandling-ved-senskader-etter-straleterapi-eller/" TargetMode="External"/><Relationship Id="rId396" Type="http://schemas.openxmlformats.org/officeDocument/2006/relationships/hyperlink" Target="http://search.ebscohost.com/login.aspx?direct=true&amp;db=nup&amp;AN=T701308&amp;site=nup-live&amp;scope=site" TargetMode="External"/><Relationship Id="rId561" Type="http://schemas.openxmlformats.org/officeDocument/2006/relationships/hyperlink" Target="http://www.ncbi.nlm.nih.gov/pubmed?otool=inouuhlib" TargetMode="External"/><Relationship Id="rId617" Type="http://schemas.openxmlformats.org/officeDocument/2006/relationships/hyperlink" Target="https://tidsskriftet.no/2016/03/originalartikkel/bruk-av-skjema-i-oppfolgingen-av-diabetes-i-allmennpraksis" TargetMode="External"/><Relationship Id="rId659" Type="http://schemas.openxmlformats.org/officeDocument/2006/relationships/hyperlink" Target="https://tidsskriftet.no/2011/05/kommentar/diabetisk-fotteam-og-insidens-av-amputasjoner" TargetMode="External"/><Relationship Id="rId214" Type="http://schemas.openxmlformats.org/officeDocument/2006/relationships/hyperlink" Target="http://www.helsebiblioteket.no/retningslinjer/" TargetMode="External"/><Relationship Id="rId256" Type="http://schemas.openxmlformats.org/officeDocument/2006/relationships/hyperlink" Target="https://www.nice.org.uk/guidance/conditions-and-diseases/diabetes-and-other-endocrinal--nutritional-and-metabolic-conditions/diabetes/products?ProductType=Advice&amp;Status=Published" TargetMode="External"/><Relationship Id="rId298" Type="http://schemas.openxmlformats.org/officeDocument/2006/relationships/hyperlink" Target="http://www.cfkr.dk/retningslinjer/godkendte-retningslinjer/hud-og-slimhinder/kr-insulin-injektion.aspx" TargetMode="External"/><Relationship Id="rId421" Type="http://schemas.openxmlformats.org/officeDocument/2006/relationships/hyperlink" Target="http://search.ebscohost.com/login.aspx?direct=true&amp;db=nup&amp;AN=T701318&amp;site=nup-live&amp;scope=site" TargetMode="External"/><Relationship Id="rId463" Type="http://schemas.openxmlformats.org/officeDocument/2006/relationships/hyperlink" Target="http://search.ebscohost.com/login.aspx?direct=true&amp;db=nup&amp;AN=T707550&amp;site=nup-live&amp;scope=site" TargetMode="External"/><Relationship Id="rId519" Type="http://schemas.openxmlformats.org/officeDocument/2006/relationships/hyperlink" Target="http://search.ebscohost.com/login.aspx?direct=true&amp;db=nup&amp;AN=2010217906&amp;site=nup-live&amp;scope=site" TargetMode="External"/><Relationship Id="rId116" Type="http://schemas.openxmlformats.org/officeDocument/2006/relationships/hyperlink" Target="https://www.fhi.no/publ/2019/effekten-av-a-screene-alle-gravide-sammenlignet-med-a-screene-gravide-med-r/" TargetMode="External"/><Relationship Id="rId158" Type="http://schemas.openxmlformats.org/officeDocument/2006/relationships/hyperlink" Target="https://www.fhi.no/publ/2016/bruk-av-skjema-i-oppfolging-av-diabetes-i-allmennpraksis-/" TargetMode="External"/><Relationship Id="rId32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0" Type="http://schemas.openxmlformats.org/officeDocument/2006/relationships/hyperlink" Target="http://www.uptodate.com/contents/table-of-contents/endocrinology-and-diabetes/diabetes-mellitus" TargetMode="External"/><Relationship Id="rId20" Type="http://schemas.openxmlformats.org/officeDocument/2006/relationships/hyperlink" Target="https://www.varnett.no/portal/procedure/7601/15" TargetMode="External"/><Relationship Id="rId62" Type="http://schemas.openxmlformats.org/officeDocument/2006/relationships/hyperlink" Target="http://www.helsebiblioteket.no/microsite/fagprosedyrer/fagprosedyrer/diabetes-i-sykehjem-hypoglykemi" TargetMode="External"/><Relationship Id="rId365" Type="http://schemas.openxmlformats.org/officeDocument/2006/relationships/hyperlink" Target="http://search.ebscohost.com/login.aspx?direct=true&amp;db=nup&amp;AN=T701050&amp;site=nup-live&amp;scope=site" TargetMode="External"/><Relationship Id="rId572" Type="http://schemas.openxmlformats.org/officeDocument/2006/relationships/hyperlink" Target="http://svemedplus.kib.ki.se/" TargetMode="External"/><Relationship Id="rId628" Type="http://schemas.openxmlformats.org/officeDocument/2006/relationships/hyperlink" Target="https://sykepleien.no/forskning/2015/08/bruk-av-kartleggings-og-arbeidsverktoyet-paid-i-diabeteskonsultasjoner" TargetMode="External"/><Relationship Id="rId225" Type="http://schemas.openxmlformats.org/officeDocument/2006/relationships/hyperlink" Target="https://helsedirektoratet.no/retningslinjer/endokrinologi-og-endokrinkirurgi" TargetMode="External"/><Relationship Id="rId267" Type="http://schemas.openxmlformats.org/officeDocument/2006/relationships/hyperlink" Target="https://www.socialstyrelsen.se/publikationer2018/2018-10-25/" TargetMode="External"/><Relationship Id="rId432" Type="http://schemas.openxmlformats.org/officeDocument/2006/relationships/hyperlink" Target="http://search.ebscohost.com/login.aspx?direct=true&amp;db=nup&amp;AN=T701331&amp;site=nup-live&amp;scope=site" TargetMode="External"/><Relationship Id="rId474" Type="http://schemas.openxmlformats.org/officeDocument/2006/relationships/hyperlink" Target="http://search.ebscohost.com/login.aspx?direct=true&amp;db=nup&amp;AN=2010225130&amp;site=nup-live&amp;scope=site" TargetMode="External"/><Relationship Id="rId127" Type="http://schemas.openxmlformats.org/officeDocument/2006/relationships/hyperlink" Target="https://www.fhi.no/publ/2018/fedmekirurgi-ved-diabetes-type-2-og-kroppsmasseindeks-under-35---fullstendi/" TargetMode="External"/><Relationship Id="rId31" Type="http://schemas.openxmlformats.org/officeDocument/2006/relationships/hyperlink" Target="http://www.uptodate.com/contents/1770" TargetMode="External"/><Relationship Id="rId73" Type="http://schemas.openxmlformats.org/officeDocument/2006/relationships/hyperlink" Target="http://www.helsebiblioteket.no/microsite/fagprosedyrer/fagprosedyrer/diabetes-i-sykehjem-kontrollrutiner" TargetMode="External"/><Relationship Id="rId169" Type="http://schemas.openxmlformats.org/officeDocument/2006/relationships/hyperlink" Target="https://www.fhi.no/publ/2016/bruk-av-skjema-i-oppfolging-av-diabetes-i-allmennpraksis-/" TargetMode="External"/><Relationship Id="rId33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6" Type="http://schemas.openxmlformats.org/officeDocument/2006/relationships/hyperlink" Target="http://search.ebscohost.com/login.aspx?direct=true&amp;db=nup&amp;AN=T708253&amp;site=nup-live&amp;scope=site" TargetMode="External"/><Relationship Id="rId541" Type="http://schemas.openxmlformats.org/officeDocument/2006/relationships/hyperlink" Target="https://bestpractice.bmj.com/topics/en-gb/1086" TargetMode="External"/><Relationship Id="rId583" Type="http://schemas.openxmlformats.org/officeDocument/2006/relationships/hyperlink" Target="https://tidsskriftet.no/2017/09/originalartikkel/diabetiske-fotsarteam-i-norske-sykehus" TargetMode="External"/><Relationship Id="rId639" Type="http://schemas.openxmlformats.org/officeDocument/2006/relationships/hyperlink" Target="https://sykepleien.no/forskning/2015/08/bruk-av-kartleggings-og-arbeidsverktoyet-paid-i-diabeteskonsultasjoner" TargetMode="External"/><Relationship Id="rId4" Type="http://schemas.openxmlformats.org/officeDocument/2006/relationships/webSettings" Target="webSettings.xml"/><Relationship Id="rId180" Type="http://schemas.openxmlformats.org/officeDocument/2006/relationships/hyperlink" Target="https://www.fhi.no/publ/2015/effekt-av-hyperbar-oksygenbehandling-ved-senskader-etter-straleterapi-eller/" TargetMode="External"/><Relationship Id="rId236" Type="http://schemas.openxmlformats.org/officeDocument/2006/relationships/hyperlink" Target="https://www.nice.org.uk/guidance/ph38" TargetMode="External"/><Relationship Id="rId278" Type="http://schemas.openxmlformats.org/officeDocument/2006/relationships/hyperlink" Target="http://sundhedsstyrelsen.dk/da/sundhed/kvalitet-og-retningslinjer/nationale-kliniske-retningslinjer/udgivelser" TargetMode="External"/><Relationship Id="rId401" Type="http://schemas.openxmlformats.org/officeDocument/2006/relationships/hyperlink" Target="http://search.ebscohost.com/login.aspx?direct=true&amp;db=nup&amp;AN=T701300&amp;site=nup-live&amp;scope=site" TargetMode="External"/><Relationship Id="rId443" Type="http://schemas.openxmlformats.org/officeDocument/2006/relationships/hyperlink" Target="http://search.ebscohost.com/login.aspx?direct=true&amp;db=nup&amp;AN=T921348&amp;site=nup-live&amp;scope=site" TargetMode="External"/><Relationship Id="rId650" Type="http://schemas.openxmlformats.org/officeDocument/2006/relationships/hyperlink" Target="https://tidsskriftet.no/2011/05/kommentar/diabetisk-fotteam-og-insidens-av-amputasjoner" TargetMode="External"/><Relationship Id="rId303" Type="http://schemas.openxmlformats.org/officeDocument/2006/relationships/hyperlink" Target="http://www.cfkr.dk/retningslinjer/godkendte-retningslinjer/hud-og-slimhinder/kr-insulin-injektion.aspx" TargetMode="External"/><Relationship Id="rId485" Type="http://schemas.openxmlformats.org/officeDocument/2006/relationships/hyperlink" Target="http://search.ebscohost.com/login.aspx?direct=true&amp;db=nup&amp;AN=2013215902&amp;site=nup-live&amp;scope=site" TargetMode="External"/><Relationship Id="rId42" Type="http://schemas.openxmlformats.org/officeDocument/2006/relationships/hyperlink" Target="http://www.helsebiblioteket.no/fagprosedyrer" TargetMode="External"/><Relationship Id="rId84" Type="http://schemas.openxmlformats.org/officeDocument/2006/relationships/hyperlink" Target="https://helsedirektoratet.no/diabetes" TargetMode="External"/><Relationship Id="rId138" Type="http://schemas.openxmlformats.org/officeDocument/2006/relationships/hyperlink" Target="https://www.fhi.no/publ/2017/freestyle-libre-systemet-for-egenmaling-av-blodsukker-en-hurtigmetodevurder/" TargetMode="External"/><Relationship Id="rId34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7" Type="http://schemas.openxmlformats.org/officeDocument/2006/relationships/hyperlink" Target="http://search.ebscohost.com/login.aspx?direct=true&amp;db=nup&amp;AN=T701676&amp;site=nup-live&amp;scope=site" TargetMode="External"/><Relationship Id="rId510" Type="http://schemas.openxmlformats.org/officeDocument/2006/relationships/hyperlink" Target="http://search.ebscohost.com/login.aspx?direct=true&amp;db=nup&amp;AN=2011171167&amp;site=nup-live&amp;scope=site" TargetMode="External"/><Relationship Id="rId552" Type="http://schemas.openxmlformats.org/officeDocument/2006/relationships/hyperlink" Target="http://www.thecochranelibrary.com/" TargetMode="External"/><Relationship Id="rId594" Type="http://schemas.openxmlformats.org/officeDocument/2006/relationships/hyperlink" Target="https://sykepleien.no/forskning/2017/01/passer-gruppebaserte-laerings-og-mestringstilbud-alle-med-diabetes-2" TargetMode="External"/><Relationship Id="rId608" Type="http://schemas.openxmlformats.org/officeDocument/2006/relationships/hyperlink" Target="https://tidsskriftet.no/2016/03/originalartikkel/bruk-av-skjema-i-oppfolgingen-av-diabetes-i-allmennpraksis" TargetMode="External"/><Relationship Id="rId191" Type="http://schemas.openxmlformats.org/officeDocument/2006/relationships/hyperlink" Target="https://www.fhi.no/publ/2015/effekt-av-hyperbar-oksygenbehandling-ved-senskader-etter-straleterapi-eller/" TargetMode="External"/><Relationship Id="rId205" Type="http://schemas.openxmlformats.org/officeDocument/2006/relationships/hyperlink" Target="https://www.fhi.no/publ/2014/effekt-av-nye-blodsukkersenkende-medikamenter-i-kombinasjon-med-metformin-s/" TargetMode="External"/><Relationship Id="rId247" Type="http://schemas.openxmlformats.org/officeDocument/2006/relationships/hyperlink" Target="https://www.nice.org.uk/guidance/cg130" TargetMode="External"/><Relationship Id="rId412" Type="http://schemas.openxmlformats.org/officeDocument/2006/relationships/hyperlink" Target="http://search.ebscohost.com/login.aspx?direct=true&amp;db=nup&amp;AN=T701309&amp;site=nup-live&amp;scope=site" TargetMode="External"/><Relationship Id="rId107" Type="http://schemas.openxmlformats.org/officeDocument/2006/relationships/hyperlink" Target="https://www.fhi.no/publ/2019/effekten-av-a-screene-alle-gravide-sammenlignet-med-a-screene-gravide-med-r/" TargetMode="External"/><Relationship Id="rId289" Type="http://schemas.openxmlformats.org/officeDocument/2006/relationships/hyperlink" Target="https://www.sst.dk/da/udgivelser/2013/nkr-diabetiske-fodsaar" TargetMode="External"/><Relationship Id="rId454" Type="http://schemas.openxmlformats.org/officeDocument/2006/relationships/hyperlink" Target="http://search.ebscohost.com/login.aspx?direct=true&amp;db=nup&amp;AN=T706311&amp;site=nup-live&amp;scope=site" TargetMode="External"/><Relationship Id="rId496" Type="http://schemas.openxmlformats.org/officeDocument/2006/relationships/hyperlink" Target="http://search.ebscohost.com/login.aspx?direct=true&amp;db=nup&amp;AN=2010183583&amp;site=nup-live&amp;scope=site" TargetMode="External"/><Relationship Id="rId661" Type="http://schemas.openxmlformats.org/officeDocument/2006/relationships/header" Target="header1.xml"/><Relationship Id="rId11" Type="http://schemas.openxmlformats.org/officeDocument/2006/relationships/hyperlink" Target="https://www.varnett.no/portal/procedure/7488/15" TargetMode="External"/><Relationship Id="rId53" Type="http://schemas.openxmlformats.org/officeDocument/2006/relationships/hyperlink" Target="http://www.helsebiblioteket.no/microsite/fagprosedyrer/fagprosedyrer/diabetes-i-sykehjem-forebygging-og-behandling-av-langtidskomplikasjoner" TargetMode="External"/><Relationship Id="rId149" Type="http://schemas.openxmlformats.org/officeDocument/2006/relationships/hyperlink" Target="https://www.fhi.no/publ/2017/freestyle-libre-systemet-for-egenmaling-av-blodsukker-en-hurtigmetodevurder/" TargetMode="External"/><Relationship Id="rId31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8" Type="http://schemas.openxmlformats.org/officeDocument/2006/relationships/hyperlink" Target="http://search.ebscohost.com/login.aspx?direct=true&amp;db=nup&amp;AN=T701300&amp;site=nup-live&amp;scope=site" TargetMode="External"/><Relationship Id="rId521" Type="http://schemas.openxmlformats.org/officeDocument/2006/relationships/hyperlink" Target="http://search.ebscohost.com/login.aspx?direct=true&amp;db=nup&amp;AN=2010217906&amp;site=nup-live&amp;scope=site" TargetMode="External"/><Relationship Id="rId563" Type="http://schemas.openxmlformats.org/officeDocument/2006/relationships/hyperlink" Target="https://www.ncbi.nlm.nih.gov/pubmed/?term=30878296+30817235+30813214+30560897+30152589+30152586+30152584+30152583+30136414+30113426+29938883+29923215+29650083+29324558+29017173+28697373+28662968+28544924+28495817+28467010+28315826+28274344+28067472+27848073+27538884+27532445+27079338+26896527+26826772+26437188+26342130+26138777+26093879+25980646+25827194+25763540+25639852+25537715+27200693+25172880+25092935+25080975+24891530+24891529" TargetMode="External"/><Relationship Id="rId619" Type="http://schemas.openxmlformats.org/officeDocument/2006/relationships/hyperlink" Target="https://tidsskriftet.no/2016/03/originalartikkel/bruk-av-skjema-i-oppfolgingen-av-diabetes-i-allmennpraksis" TargetMode="External"/><Relationship Id="rId95" Type="http://schemas.openxmlformats.org/officeDocument/2006/relationships/hyperlink" Target="https://www.fhi.no/publ/2019/effekten-av-a-screene-alle-gravide-sammenlignet-med-a-screene-gravide-med-r/" TargetMode="External"/><Relationship Id="rId160" Type="http://schemas.openxmlformats.org/officeDocument/2006/relationships/hyperlink" Target="https://www.fhi.no/publ/2016/bruk-av-skjema-i-oppfolging-av-diabetes-i-allmennpraksis-/" TargetMode="External"/><Relationship Id="rId216" Type="http://schemas.openxmlformats.org/officeDocument/2006/relationships/hyperlink" Target="https://www.helsebiblioteket.no/retningslinjer/endokrinologi" TargetMode="External"/><Relationship Id="rId423" Type="http://schemas.openxmlformats.org/officeDocument/2006/relationships/hyperlink" Target="http://search.ebscohost.com/login.aspx?direct=true&amp;db=nup&amp;AN=T708298&amp;site=nup-live&amp;scope=site" TargetMode="External"/><Relationship Id="rId258" Type="http://schemas.openxmlformats.org/officeDocument/2006/relationships/hyperlink" Target="https://www.nice.org.uk/guidance/conditions-and-diseases/diabetes-and-other-endocrinal--nutritional-and-metabolic-conditions/diabetes/products?ProductType=QualityStandards&amp;Status=Published" TargetMode="External"/><Relationship Id="rId465" Type="http://schemas.openxmlformats.org/officeDocument/2006/relationships/hyperlink" Target="http://search.ebscohost.com/login.aspx?direct=true&amp;db=nup&amp;AN=T707550&amp;site=nup-live&amp;scope=site" TargetMode="External"/><Relationship Id="rId630" Type="http://schemas.openxmlformats.org/officeDocument/2006/relationships/hyperlink" Target="https://sykepleien.no/forskning/2015/08/bruk-av-kartleggings-og-arbeidsverktoyet-paid-i-diabeteskonsultasjoner" TargetMode="External"/><Relationship Id="rId22" Type="http://schemas.openxmlformats.org/officeDocument/2006/relationships/hyperlink" Target="https://www.varnett.no/portal/procedure/7625/15" TargetMode="External"/><Relationship Id="rId64" Type="http://schemas.openxmlformats.org/officeDocument/2006/relationships/hyperlink" Target="http://www.helsebiblioteket.no/microsite/fagprosedyrer/fagprosedyrer/diabetes-i-sykehjem-injeksjoner-og-blodsukkerm%C3%A5ling" TargetMode="External"/><Relationship Id="rId118" Type="http://schemas.openxmlformats.org/officeDocument/2006/relationships/hyperlink" Target="https://www.fhi.no/publ/2018/fedmekirurgi-ved-diabetes-type-2-og-kroppsmasseindeks-under-35---fullstendi/" TargetMode="External"/><Relationship Id="rId32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7" Type="http://schemas.openxmlformats.org/officeDocument/2006/relationships/hyperlink" Target="http://search.ebscohost.com/login.aspx?direct=true&amp;db=nup&amp;AN=T701050&amp;site=nup-live&amp;scope=site" TargetMode="External"/><Relationship Id="rId532" Type="http://schemas.openxmlformats.org/officeDocument/2006/relationships/hyperlink" Target="http://www.uptodate.com/contents/1770" TargetMode="External"/><Relationship Id="rId574" Type="http://schemas.openxmlformats.org/officeDocument/2006/relationships/hyperlink" Target="https://www.idunn.no/nsf/2017/04/naar_de_sier_det_kan_ikke_du_spise_blir_jeg_arg" TargetMode="External"/><Relationship Id="rId171" Type="http://schemas.openxmlformats.org/officeDocument/2006/relationships/hyperlink" Target="https://www.fhi.no/publ/2016/bruk-av-skjema-i-oppfolging-av-diabetes-i-allmennpraksis-/" TargetMode="External"/><Relationship Id="rId227" Type="http://schemas.openxmlformats.org/officeDocument/2006/relationships/hyperlink" Target="https://helsedirektoratet.no/retningslinjer/endokrinologi-og-endokrinkirurgi" TargetMode="External"/><Relationship Id="rId269" Type="http://schemas.openxmlformats.org/officeDocument/2006/relationships/hyperlink" Target="https://www.socialstyrelsen.se/publikationer2018/2018-10-25/" TargetMode="External"/><Relationship Id="rId434" Type="http://schemas.openxmlformats.org/officeDocument/2006/relationships/hyperlink" Target="http://search.ebscohost.com/login.aspx?direct=true&amp;db=nup&amp;AN=T701315&amp;site=nup-live&amp;scope=site" TargetMode="External"/><Relationship Id="rId476" Type="http://schemas.openxmlformats.org/officeDocument/2006/relationships/hyperlink" Target="http://search.ebscohost.com/login.aspx?direct=true&amp;db=nup&amp;AN=2010225130&amp;site=nup-live&amp;scope=site" TargetMode="External"/><Relationship Id="rId641" Type="http://schemas.openxmlformats.org/officeDocument/2006/relationships/hyperlink" Target="https://sykepleien.no/forskning/2015/08/bruk-av-kartleggings-og-arbeidsverktoyet-paid-i-diabeteskonsultasjoner" TargetMode="External"/><Relationship Id="rId33" Type="http://schemas.openxmlformats.org/officeDocument/2006/relationships/hyperlink" Target="http://bestpractice.bmj.com/best-practice/monograph/24.html" TargetMode="External"/><Relationship Id="rId129" Type="http://schemas.openxmlformats.org/officeDocument/2006/relationships/hyperlink" Target="https://www.fhi.no/publ/2018/fedmekirurgi-ved-diabetes-type-2-og-kroppsmasseindeks-under-35---fullstendi/" TargetMode="External"/><Relationship Id="rId280" Type="http://schemas.openxmlformats.org/officeDocument/2006/relationships/hyperlink" Target="https://www.sst.dk/da/udgivelser/2015/nkr-type2diabetes" TargetMode="External"/><Relationship Id="rId33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01" Type="http://schemas.openxmlformats.org/officeDocument/2006/relationships/hyperlink" Target="http://search.ebscohost.com/login.aspx?direct=true&amp;db=nup&amp;AN=2009866637&amp;site=nup-live&amp;scope=site" TargetMode="External"/><Relationship Id="rId543" Type="http://schemas.openxmlformats.org/officeDocument/2006/relationships/hyperlink" Target="https://bestpractice.bmj.com/topics/en-gb/1086" TargetMode="External"/><Relationship Id="rId75" Type="http://schemas.openxmlformats.org/officeDocument/2006/relationships/hyperlink" Target="https://www.varnett.no/portal/" TargetMode="External"/><Relationship Id="rId140" Type="http://schemas.openxmlformats.org/officeDocument/2006/relationships/hyperlink" Target="https://www.fhi.no/publ/2017/freestyle-libre-systemet-for-egenmaling-av-blodsukker-en-hurtigmetodevurder/" TargetMode="External"/><Relationship Id="rId182" Type="http://schemas.openxmlformats.org/officeDocument/2006/relationships/hyperlink" Target="https://www.fhi.no/publ/2015/effekt-av-hyperbar-oksygenbehandling-ved-senskader-etter-straleterapi-eller/" TargetMode="External"/><Relationship Id="rId378" Type="http://schemas.openxmlformats.org/officeDocument/2006/relationships/hyperlink" Target="http://search.ebscohost.com/login.aspx?direct=true&amp;db=nup&amp;AN=T701316&amp;site=nup-live&amp;scope=site" TargetMode="External"/><Relationship Id="rId403" Type="http://schemas.openxmlformats.org/officeDocument/2006/relationships/hyperlink" Target="http://search.ebscohost.com/login.aspx?direct=true&amp;db=nup&amp;AN=T701332&amp;site=nup-live&amp;scope=site" TargetMode="External"/><Relationship Id="rId585" Type="http://schemas.openxmlformats.org/officeDocument/2006/relationships/hyperlink" Target="https://tidsskriftet.no/2017/09/originalartikkel/diabetiske-fotsarteam-i-norske-sykehus" TargetMode="External"/><Relationship Id="rId6" Type="http://schemas.openxmlformats.org/officeDocument/2006/relationships/endnotes" Target="endnotes.xml"/><Relationship Id="rId238" Type="http://schemas.openxmlformats.org/officeDocument/2006/relationships/hyperlink" Target="https://www.nice.org.uk/guidance/ng28" TargetMode="External"/><Relationship Id="rId445" Type="http://schemas.openxmlformats.org/officeDocument/2006/relationships/hyperlink" Target="http://search.ebscohost.com/login.aspx?direct=true&amp;db=nup&amp;AN=T921348&amp;site=nup-live&amp;scope=site" TargetMode="External"/><Relationship Id="rId487" Type="http://schemas.openxmlformats.org/officeDocument/2006/relationships/hyperlink" Target="http://search.ebscohost.com/login.aspx?direct=true&amp;db=nup&amp;AN=2013215902&amp;site=nup-live&amp;scope=site" TargetMode="External"/><Relationship Id="rId610" Type="http://schemas.openxmlformats.org/officeDocument/2006/relationships/hyperlink" Target="https://tidsskriftet.no/2016/03/originalartikkel/bruk-av-skjema-i-oppfolgingen-av-diabetes-i-allmennpraksis" TargetMode="External"/><Relationship Id="rId652" Type="http://schemas.openxmlformats.org/officeDocument/2006/relationships/hyperlink" Target="https://tidsskriftet.no/2011/05/kommentar/diabetisk-fotteam-og-insidens-av-amputasjoner" TargetMode="External"/><Relationship Id="rId291" Type="http://schemas.openxmlformats.org/officeDocument/2006/relationships/hyperlink" Target="http://www.cfkr.dk/" TargetMode="External"/><Relationship Id="rId30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2" Type="http://schemas.openxmlformats.org/officeDocument/2006/relationships/hyperlink" Target="http://search.ebscohost.com/login.aspx?direct=true&amp;db=nup&amp;AN=2011171167&amp;site=nup-live&amp;scope=site" TargetMode="External"/><Relationship Id="rId44" Type="http://schemas.openxmlformats.org/officeDocument/2006/relationships/hyperlink" Target="http://www.helsebiblioteket.no/microsite/fagprosedyrer/fagprosedyrer/diabetes-i-sykehjem-behandling" TargetMode="External"/><Relationship Id="rId86" Type="http://schemas.openxmlformats.org/officeDocument/2006/relationships/hyperlink" Target="https://www.fhi.no/oversikter/alle/" TargetMode="External"/><Relationship Id="rId151" Type="http://schemas.openxmlformats.org/officeDocument/2006/relationships/hyperlink" Target="https://www.fhi.no/publ/2017/freestyle-libre-systemet-for-egenmaling-av-blodsukker-en-hurtigmetodevurder/" TargetMode="External"/><Relationship Id="rId389" Type="http://schemas.openxmlformats.org/officeDocument/2006/relationships/hyperlink" Target="http://search.ebscohost.com/login.aspx?direct=true&amp;db=nup&amp;AN=T701290&amp;site=nup-live&amp;scope=site" TargetMode="External"/><Relationship Id="rId554" Type="http://schemas.openxmlformats.org/officeDocument/2006/relationships/hyperlink" Target="https://www.ncbi.nlm.nih.gov/pubmed/?term=30998259+30973639+30592787+30566763+30556900+30488948+30371961+30328611+30325017+30320466+30246878+30103263+29669176+29543992+29423911+29333660+29303230+29264871+29205264+29129039+29103210+29081069+29045765+28954185+28836274+28832911+28799164+28771289+28746752+28657134+28639706+28617932+28613416+28602020+28594069+28489279+28472859+28238223+28236296+28156005+28120427+28046205+27749986+27640062+27602537+27362975+27272351+27142841+27120555+27101360+27087121+27055233+26866804+26798030+26758576+26678256+26545069+26509249+26505864+26337865+26299991+26250103+26171906+26020622+25686158+25637717+25579852+25564068+25514250+25420029+25418485+25188210+25074749+24788670+24638998+24574258+24526393+24170669+24096743+24000051+23955465+23922167+23846869+23799857+23744560+23740766+23543567+23543528+23440787+23235674+23235661+23235603+23152231+22972106+22972104+22895968+22786521+22696371+22336824+22258997+22258980+22258959+22161431+22161430+22161426+21975753+21901702+21735405+21678365" TargetMode="External"/><Relationship Id="rId596" Type="http://schemas.openxmlformats.org/officeDocument/2006/relationships/hyperlink" Target="https://sykepleien.no/forskning/2017/01/passer-gruppebaserte-laerings-og-mestringstilbud-alle-med-diabetes-2" TargetMode="External"/><Relationship Id="rId193" Type="http://schemas.openxmlformats.org/officeDocument/2006/relationships/hyperlink" Target="https://www.fhi.no/publ/2014/effekt-av-nye-blodsukkersenkende-medikamenter-i-kombinasjon-med-metformin-s/" TargetMode="External"/><Relationship Id="rId207" Type="http://schemas.openxmlformats.org/officeDocument/2006/relationships/hyperlink" Target="https://www.fhi.no/publ/2014/effekt-av-nye-blodsukkersenkende-medikamenter-i-kombinasjon-med-metformin-s/" TargetMode="External"/><Relationship Id="rId249" Type="http://schemas.openxmlformats.org/officeDocument/2006/relationships/hyperlink" Target="https://www.nice.org.uk/guidance/ph35" TargetMode="External"/><Relationship Id="rId414" Type="http://schemas.openxmlformats.org/officeDocument/2006/relationships/hyperlink" Target="http://search.ebscohost.com/login.aspx?direct=true&amp;db=nup&amp;AN=T701294&amp;site=nup-live&amp;scope=site" TargetMode="External"/><Relationship Id="rId456" Type="http://schemas.openxmlformats.org/officeDocument/2006/relationships/hyperlink" Target="http://search.ebscohost.com/login.aspx?direct=true&amp;db=nup&amp;AN=T706311&amp;site=nup-live&amp;scope=site" TargetMode="External"/><Relationship Id="rId498" Type="http://schemas.openxmlformats.org/officeDocument/2006/relationships/hyperlink" Target="http://search.ebscohost.com/login.aspx?direct=true&amp;db=nup&amp;AN=2009866637&amp;site=nup-live&amp;scope=site" TargetMode="External"/><Relationship Id="rId621" Type="http://schemas.openxmlformats.org/officeDocument/2006/relationships/hyperlink" Target="https://tidsskriftet.no/2016/03/originalartikkel/bruk-av-skjema-i-oppfolgingen-av-diabetes-i-allmennpraksis" TargetMode="External"/><Relationship Id="rId663" Type="http://schemas.openxmlformats.org/officeDocument/2006/relationships/fontTable" Target="fontTable.xml"/><Relationship Id="rId13" Type="http://schemas.openxmlformats.org/officeDocument/2006/relationships/hyperlink" Target="https://www.varnett.no/portal/procedure/7746/15" TargetMode="External"/><Relationship Id="rId109" Type="http://schemas.openxmlformats.org/officeDocument/2006/relationships/hyperlink" Target="https://www.fhi.no/publ/2019/effekten-av-a-screene-alle-gravide-sammenlignet-med-a-screene-gravide-med-r/" TargetMode="External"/><Relationship Id="rId260" Type="http://schemas.openxmlformats.org/officeDocument/2006/relationships/hyperlink" Target="http://www.socialstyrelsen.se/riktlinjer/nationellariktlinjer" TargetMode="External"/><Relationship Id="rId31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3" Type="http://schemas.openxmlformats.org/officeDocument/2006/relationships/hyperlink" Target="http://search.ebscohost.com/login.aspx?direct=true&amp;db=nup&amp;AN=2010217905&amp;site=nup-live&amp;scope=site" TargetMode="External"/><Relationship Id="rId55" Type="http://schemas.openxmlformats.org/officeDocument/2006/relationships/hyperlink" Target="http://www.helsebiblioteket.no/microsite/fagprosedyrer/fagprosedyrer/diabetes-i-sykehjem-hyperglykemi" TargetMode="External"/><Relationship Id="rId97" Type="http://schemas.openxmlformats.org/officeDocument/2006/relationships/hyperlink" Target="https://www.fhi.no/publ/2019/effekten-av-a-screene-alle-gravide-sammenlignet-med-a-screene-gravide-med-r/" TargetMode="External"/><Relationship Id="rId120" Type="http://schemas.openxmlformats.org/officeDocument/2006/relationships/hyperlink" Target="https://www.fhi.no/publ/2018/fedmekirurgi-ved-diabetes-type-2-og-kroppsmasseindeks-under-35---fullstendi/" TargetMode="External"/><Relationship Id="rId35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5"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162" Type="http://schemas.openxmlformats.org/officeDocument/2006/relationships/hyperlink" Target="https://www.fhi.no/publ/2016/bruk-av-skjema-i-oppfolging-av-diabetes-i-allmennpraksis-/" TargetMode="External"/><Relationship Id="rId218" Type="http://schemas.openxmlformats.org/officeDocument/2006/relationships/hyperlink" Target="http://www.endokrinologi.no/" TargetMode="External"/><Relationship Id="rId425" Type="http://schemas.openxmlformats.org/officeDocument/2006/relationships/hyperlink" Target="http://search.ebscohost.com/login.aspx?direct=true&amp;db=nup&amp;AN=T708298&amp;site=nup-live&amp;scope=site" TargetMode="External"/><Relationship Id="rId467" Type="http://schemas.openxmlformats.org/officeDocument/2006/relationships/hyperlink" Target="http://search.ebscohost.com/login.aspx?direct=true&amp;db=nup&amp;AN=T707550&amp;site=nup-live&amp;scope=site" TargetMode="External"/><Relationship Id="rId632" Type="http://schemas.openxmlformats.org/officeDocument/2006/relationships/hyperlink" Target="https://sykepleien.no/forskning/2015/08/bruk-av-kartleggings-og-arbeidsverktoyet-paid-i-diabeteskonsultasjoner" TargetMode="External"/><Relationship Id="rId271" Type="http://schemas.openxmlformats.org/officeDocument/2006/relationships/hyperlink" Target="http://www.socialstyrelsen.se/publikationer2011/2011-11-7" TargetMode="External"/><Relationship Id="rId24" Type="http://schemas.openxmlformats.org/officeDocument/2006/relationships/hyperlink" Target="https://www.varnett.no/portal/procedure/7778/15" TargetMode="External"/><Relationship Id="rId66" Type="http://schemas.openxmlformats.org/officeDocument/2006/relationships/hyperlink" Target="http://www.helsebiblioteket.no/microsite/fagprosedyrer/fagprosedyrer/diabetes-i-sykehjem-injeksjoner-og-blodsukkerm%C3%A5ling" TargetMode="External"/><Relationship Id="rId131" Type="http://schemas.openxmlformats.org/officeDocument/2006/relationships/hyperlink" Target="https://www.fhi.no/publ/2018/fedmekirurgi-ved-diabetes-type-2-og-kroppsmasseindeks-under-35---fullstendi/" TargetMode="External"/><Relationship Id="rId32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9" Type="http://schemas.openxmlformats.org/officeDocument/2006/relationships/hyperlink" Target="http://search.ebscohost.com/login.aspx?direct=true&amp;db=nup&amp;AN=T700834&amp;site=nup-live&amp;scope=site" TargetMode="External"/><Relationship Id="rId534" Type="http://schemas.openxmlformats.org/officeDocument/2006/relationships/hyperlink" Target="http://www.uptodate.com/contents/1750" TargetMode="External"/><Relationship Id="rId576" Type="http://schemas.openxmlformats.org/officeDocument/2006/relationships/hyperlink" Target="https://tidsskriftet.no/2017/09/originalartikkel/diabetiske-fotsarteam-i-norske-sykehus" TargetMode="External"/><Relationship Id="rId173" Type="http://schemas.openxmlformats.org/officeDocument/2006/relationships/hyperlink" Target="https://www.fhi.no/publ/2016/bruk-av-skjema-i-oppfolging-av-diabetes-i-allmennpraksis-/" TargetMode="External"/><Relationship Id="rId229" Type="http://schemas.openxmlformats.org/officeDocument/2006/relationships/hyperlink" Target="https://www.medisinous.no/index.php?action=showchapter&amp;chapter=UQvyncin" TargetMode="External"/><Relationship Id="rId380" Type="http://schemas.openxmlformats.org/officeDocument/2006/relationships/hyperlink" Target="http://search.ebscohost.com/login.aspx?direct=true&amp;db=nup&amp;AN=T701316&amp;site=nup-live&amp;scope=site" TargetMode="External"/><Relationship Id="rId436" Type="http://schemas.openxmlformats.org/officeDocument/2006/relationships/hyperlink" Target="http://search.ebscohost.com/login.aspx?direct=true&amp;db=nup&amp;AN=T701315&amp;site=nup-live&amp;scope=site" TargetMode="External"/><Relationship Id="rId601" Type="http://schemas.openxmlformats.org/officeDocument/2006/relationships/hyperlink" Target="https://sykepleien.no/forskning/2017/01/passer-gruppebaserte-laerings-og-mestringstilbud-alle-med-diabetes-2" TargetMode="External"/><Relationship Id="rId643" Type="http://schemas.openxmlformats.org/officeDocument/2006/relationships/hyperlink" Target="https://septentrio.uit.no/index.php/helseforsk/article/view/3011/2897" TargetMode="External"/><Relationship Id="rId240" Type="http://schemas.openxmlformats.org/officeDocument/2006/relationships/hyperlink" Target="https://www.nice.org.uk/guidance/ng17" TargetMode="External"/><Relationship Id="rId478" Type="http://schemas.openxmlformats.org/officeDocument/2006/relationships/hyperlink" Target="http://search.ebscohost.com/login.aspx?direct=true&amp;db=nup&amp;AN=2010447526&amp;site=nup-live&amp;scope=site" TargetMode="External"/><Relationship Id="rId35" Type="http://schemas.openxmlformats.org/officeDocument/2006/relationships/hyperlink" Target="http://search.ebscohost.com/login.aspx?direct=true&amp;db=nup&amp;AN=T701309&amp;site=nup-live&amp;scope=site" TargetMode="External"/><Relationship Id="rId77" Type="http://schemas.openxmlformats.org/officeDocument/2006/relationships/hyperlink" Target="https://helsedirektoratet.no/retningslinjer" TargetMode="External"/><Relationship Id="rId100" Type="http://schemas.openxmlformats.org/officeDocument/2006/relationships/hyperlink" Target="https://www.fhi.no/publ/2019/effekten-av-a-screene-alle-gravide-sammenlignet-med-a-screene-gravide-med-r/" TargetMode="External"/><Relationship Id="rId282" Type="http://schemas.openxmlformats.org/officeDocument/2006/relationships/hyperlink" Target="https://www.sst.dk/da/udgivelser/2015/nkr-type2diabetes" TargetMode="External"/><Relationship Id="rId33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03" Type="http://schemas.openxmlformats.org/officeDocument/2006/relationships/hyperlink" Target="http://search.ebscohost.com/login.aspx?direct=true&amp;db=nup&amp;AN=2009866636&amp;site=nup-live&amp;scope=site" TargetMode="External"/><Relationship Id="rId545" Type="http://schemas.openxmlformats.org/officeDocument/2006/relationships/hyperlink" Target="http://bestpractice.bmj.com/best-practice/monograph/25.html" TargetMode="External"/><Relationship Id="rId587" Type="http://schemas.openxmlformats.org/officeDocument/2006/relationships/hyperlink" Target="https://sykepleien.no/forskning/2017/01/passer-gruppebaserte-laerings-og-mestringstilbud-alle-med-diabetes-2" TargetMode="External"/><Relationship Id="rId8" Type="http://schemas.openxmlformats.org/officeDocument/2006/relationships/hyperlink" Target="https://www.varnett.no/portal/procedure/7782/15" TargetMode="External"/><Relationship Id="rId142" Type="http://schemas.openxmlformats.org/officeDocument/2006/relationships/hyperlink" Target="https://www.fhi.no/publ/2017/freestyle-libre-systemet-for-egenmaling-av-blodsukker-en-hurtigmetodevurder/" TargetMode="External"/><Relationship Id="rId184" Type="http://schemas.openxmlformats.org/officeDocument/2006/relationships/hyperlink" Target="https://www.fhi.no/publ/2015/effekt-av-hyperbar-oksygenbehandling-ved-senskader-etter-straleterapi-eller/" TargetMode="External"/><Relationship Id="rId391" Type="http://schemas.openxmlformats.org/officeDocument/2006/relationships/hyperlink" Target="http://search.ebscohost.com/login.aspx?direct=true&amp;db=nup&amp;AN=T701290&amp;site=nup-live&amp;scope=site" TargetMode="External"/><Relationship Id="rId405" Type="http://schemas.openxmlformats.org/officeDocument/2006/relationships/hyperlink" Target="http://search.ebscohost.com/login.aspx?direct=true&amp;db=nup&amp;AN=T701332&amp;site=nup-live&amp;scope=site" TargetMode="External"/><Relationship Id="rId447" Type="http://schemas.openxmlformats.org/officeDocument/2006/relationships/hyperlink" Target="http://search.ebscohost.com/login.aspx?direct=true&amp;db=nup&amp;AN=T921348&amp;site=nup-live&amp;scope=site" TargetMode="External"/><Relationship Id="rId612" Type="http://schemas.openxmlformats.org/officeDocument/2006/relationships/hyperlink" Target="https://tidsskriftet.no/2016/03/originalartikkel/bruk-av-skjema-i-oppfolgingen-av-diabetes-i-allmennpraksis" TargetMode="External"/><Relationship Id="rId251" Type="http://schemas.openxmlformats.org/officeDocument/2006/relationships/hyperlink" Target="https://www.nice.org.uk/guidance/conditions-and-diseases/diabetes-and-other-endocrinal--nutritional-and-metabolic-conditions/diabetes/products?ProductType=Advice&amp;Status=Published" TargetMode="External"/><Relationship Id="rId489" Type="http://schemas.openxmlformats.org/officeDocument/2006/relationships/hyperlink" Target="http://search.ebscohost.com/login.aspx?direct=true&amp;db=nup&amp;AN=2010183584&amp;site=nup-live&amp;scope=site" TargetMode="External"/><Relationship Id="rId654" Type="http://schemas.openxmlformats.org/officeDocument/2006/relationships/hyperlink" Target="https://tidsskriftet.no/2011/05/kommentar/diabetisk-fotteam-og-insidens-av-amputasjoner" TargetMode="External"/><Relationship Id="rId46" Type="http://schemas.openxmlformats.org/officeDocument/2006/relationships/hyperlink" Target="http://www.helsebiblioteket.no/microsite/fagprosedyrer/fagprosedyrer/diabetes-i-sykehjem-behandling" TargetMode="External"/><Relationship Id="rId293" Type="http://schemas.openxmlformats.org/officeDocument/2006/relationships/hyperlink" Target="http://www.cfkr.dk/retningslinjer/godkendte-retningslinjer/hud-og-slimhinder/kr-insulin-injektion.aspx" TargetMode="External"/><Relationship Id="rId30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4" Type="http://schemas.openxmlformats.org/officeDocument/2006/relationships/hyperlink" Target="http://search.ebscohost.com/login.aspx?direct=true&amp;db=nup&amp;AN=2009805471&amp;site=nup-live&amp;scope=site" TargetMode="External"/><Relationship Id="rId556"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88" Type="http://schemas.openxmlformats.org/officeDocument/2006/relationships/hyperlink" Target="https://www.fhi.no/oversikter/alle/" TargetMode="External"/><Relationship Id="rId111" Type="http://schemas.openxmlformats.org/officeDocument/2006/relationships/hyperlink" Target="https://www.fhi.no/publ/2019/effekten-av-a-screene-alle-gravide-sammenlignet-med-a-screene-gravide-med-r/" TargetMode="External"/><Relationship Id="rId153" Type="http://schemas.openxmlformats.org/officeDocument/2006/relationships/hyperlink" Target="https://www.fhi.no/publ/2017/freestyle-libre-systemet-for-egenmaling-av-blodsukker-en-hurtigmetodevurder/" TargetMode="External"/><Relationship Id="rId195" Type="http://schemas.openxmlformats.org/officeDocument/2006/relationships/hyperlink" Target="https://www.fhi.no/publ/2014/effekt-av-nye-blodsukkersenkende-medikamenter-i-kombinasjon-med-metformin-s/" TargetMode="External"/><Relationship Id="rId209" Type="http://schemas.openxmlformats.org/officeDocument/2006/relationships/hyperlink" Target="https://www.fhi.no/publ/2014/effekt-av-nye-blodsukkersenkende-medikamenter-i-kombinasjon-med-metformin-s/" TargetMode="External"/><Relationship Id="rId360" Type="http://schemas.openxmlformats.org/officeDocument/2006/relationships/hyperlink" Target="http://search.ebscohost.com/login.aspx?authtype=ip,uid&amp;profile=nup" TargetMode="External"/><Relationship Id="rId416" Type="http://schemas.openxmlformats.org/officeDocument/2006/relationships/hyperlink" Target="http://search.ebscohost.com/login.aspx?direct=true&amp;db=nup&amp;AN=T701294&amp;site=nup-live&amp;scope=site" TargetMode="External"/><Relationship Id="rId598" Type="http://schemas.openxmlformats.org/officeDocument/2006/relationships/hyperlink" Target="https://sykepleien.no/forskning/2017/01/passer-gruppebaserte-laerings-og-mestringstilbud-alle-med-diabetes-2" TargetMode="External"/><Relationship Id="rId220" Type="http://schemas.openxmlformats.org/officeDocument/2006/relationships/hyperlink" Target="https://www.legemiddelhandboka.no/T3.1/Diabetes_mellitus" TargetMode="External"/><Relationship Id="rId458" Type="http://schemas.openxmlformats.org/officeDocument/2006/relationships/hyperlink" Target="http://search.ebscohost.com/login.aspx?direct=true&amp;db=nup&amp;AN=T707547&amp;site=nup-live&amp;scope=site" TargetMode="External"/><Relationship Id="rId623" Type="http://schemas.openxmlformats.org/officeDocument/2006/relationships/hyperlink" Target="https://tidsskriftet.no/2016/03/originalartikkel/bruk-av-skjema-i-oppfolgingen-av-diabetes-i-allmennpraksis" TargetMode="External"/><Relationship Id="rId15" Type="http://schemas.openxmlformats.org/officeDocument/2006/relationships/hyperlink" Target="https://www.varnett.no/portal/procedure/7699/15" TargetMode="External"/><Relationship Id="rId57" Type="http://schemas.openxmlformats.org/officeDocument/2006/relationships/hyperlink" Target="http://www.helsebiblioteket.no/microsite/fagprosedyrer/fagprosedyrer/diabetes-i-sykehjem-hyperglykemi" TargetMode="External"/><Relationship Id="rId262" Type="http://schemas.openxmlformats.org/officeDocument/2006/relationships/hyperlink" Target="http://www.socialstyrelsen.se/riktlinjer/nationellariktlinjer" TargetMode="External"/><Relationship Id="rId31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5" Type="http://schemas.openxmlformats.org/officeDocument/2006/relationships/hyperlink" Target="http://search.ebscohost.com/login.aspx?direct=true&amp;db=nup&amp;AN=2010217905&amp;site=nup-live&amp;scope=site" TargetMode="External"/><Relationship Id="rId567"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99" Type="http://schemas.openxmlformats.org/officeDocument/2006/relationships/hyperlink" Target="https://www.fhi.no/publ/2019/effekten-av-a-screene-alle-gravide-sammenlignet-med-a-screene-gravide-med-r/" TargetMode="External"/><Relationship Id="rId122" Type="http://schemas.openxmlformats.org/officeDocument/2006/relationships/hyperlink" Target="https://www.fhi.no/publ/2018/fedmekirurgi-ved-diabetes-type-2-og-kroppsmasseindeks-under-35---fullstendi/" TargetMode="External"/><Relationship Id="rId164" Type="http://schemas.openxmlformats.org/officeDocument/2006/relationships/hyperlink" Target="https://www.fhi.no/publ/2016/bruk-av-skjema-i-oppfolging-av-diabetes-i-allmennpraksis-/" TargetMode="External"/><Relationship Id="rId371" Type="http://schemas.openxmlformats.org/officeDocument/2006/relationships/hyperlink" Target="http://search.ebscohost.com/login.aspx?direct=true&amp;db=nup&amp;AN=T700834&amp;site=nup-live&amp;scope=site" TargetMode="External"/><Relationship Id="rId427" Type="http://schemas.openxmlformats.org/officeDocument/2006/relationships/hyperlink" Target="http://search.ebscohost.com/login.aspx?direct=true&amp;db=nup&amp;AN=T708298&amp;site=nup-live&amp;scope=site" TargetMode="External"/><Relationship Id="rId469" Type="http://schemas.openxmlformats.org/officeDocument/2006/relationships/hyperlink" Target="http://search.ebscohost.com/login.aspx?direct=true&amp;db=nup&amp;AN=2009866545&amp;site=nup-live&amp;scope=site" TargetMode="External"/><Relationship Id="rId634" Type="http://schemas.openxmlformats.org/officeDocument/2006/relationships/hyperlink" Target="https://sykepleien.no/forskning/2015/08/bruk-av-kartleggings-og-arbeidsverktoyet-paid-i-diabeteskonsultasjoner" TargetMode="External"/><Relationship Id="rId26" Type="http://schemas.openxmlformats.org/officeDocument/2006/relationships/hyperlink" Target="https://helsedirektoratet.no/retningslinjer/diabetes" TargetMode="External"/><Relationship Id="rId231" Type="http://schemas.openxmlformats.org/officeDocument/2006/relationships/hyperlink" Target="http://www.escardio.org/knowledge/guidelines/Diabetes_Guidelines.htm" TargetMode="External"/><Relationship Id="rId273" Type="http://schemas.openxmlformats.org/officeDocument/2006/relationships/hyperlink" Target="http://www.socialstyrelsen.se/publikationer2011/2011-11-7" TargetMode="External"/><Relationship Id="rId32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80" Type="http://schemas.openxmlformats.org/officeDocument/2006/relationships/hyperlink" Target="http://search.ebscohost.com/login.aspx?direct=true&amp;db=nup&amp;AN=2010447526&amp;site=nup-live&amp;scope=site" TargetMode="External"/><Relationship Id="rId536" Type="http://schemas.openxmlformats.org/officeDocument/2006/relationships/hyperlink" Target="http://bestpractice.bmj.com/best-practice/welcome.html" TargetMode="External"/><Relationship Id="rId68" Type="http://schemas.openxmlformats.org/officeDocument/2006/relationships/hyperlink" Target="http://www.helsebiblioteket.no/microsite/fagprosedyrer/fagprosedyrer/diabetes-i-sykehjem-kartlegging-ved-innkomst" TargetMode="External"/><Relationship Id="rId133" Type="http://schemas.openxmlformats.org/officeDocument/2006/relationships/hyperlink" Target="https://www.fhi.no/publ/2018/fedmekirurgi-ved-diabetes-type-2-og-kroppsmasseindeks-under-35---fullstendi/" TargetMode="External"/><Relationship Id="rId175" Type="http://schemas.openxmlformats.org/officeDocument/2006/relationships/hyperlink" Target="https://www.fhi.no/publ/2015/effekt-av-hyperbar-oksygenbehandling-ved-senskader-etter-straleterapi-eller/" TargetMode="External"/><Relationship Id="rId34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78" Type="http://schemas.openxmlformats.org/officeDocument/2006/relationships/hyperlink" Target="https://tidsskriftet.no/2017/09/originalartikkel/diabetiske-fotsarteam-i-norske-sykehus" TargetMode="External"/><Relationship Id="rId200" Type="http://schemas.openxmlformats.org/officeDocument/2006/relationships/hyperlink" Target="https://www.fhi.no/publ/2014/effekt-av-nye-blodsukkersenkende-medikamenter-i-kombinasjon-med-metformin-s/" TargetMode="External"/><Relationship Id="rId382" Type="http://schemas.openxmlformats.org/officeDocument/2006/relationships/hyperlink" Target="http://search.ebscohost.com/login.aspx?direct=true&amp;db=nup&amp;AN=T701316&amp;site=nup-live&amp;scope=site" TargetMode="External"/><Relationship Id="rId438" Type="http://schemas.openxmlformats.org/officeDocument/2006/relationships/hyperlink" Target="http://search.ebscohost.com/login.aspx?direct=true&amp;db=nup&amp;AN=T922809&amp;site=nup-live&amp;scope=site" TargetMode="External"/><Relationship Id="rId603" Type="http://schemas.openxmlformats.org/officeDocument/2006/relationships/hyperlink" Target="https://sykepleien.no/forskning/2017/01/passer-gruppebaserte-laerings-og-mestringstilbud-alle-med-diabetes-2" TargetMode="External"/><Relationship Id="rId645" Type="http://schemas.openxmlformats.org/officeDocument/2006/relationships/hyperlink" Target="https://www.idunn.no/nsf/2013/03/det_gaar_an_aa_mestre_det_mesteved_aa_gaa_paa_saanne_kurssom_d" TargetMode="External"/><Relationship Id="rId242" Type="http://schemas.openxmlformats.org/officeDocument/2006/relationships/hyperlink" Target="https://www.nice.org.uk/guidance/ng19" TargetMode="External"/><Relationship Id="rId284" Type="http://schemas.openxmlformats.org/officeDocument/2006/relationships/hyperlink" Target="https://www.sst.dk/da/udgivelser/2013/nkr-diabetiske-fodsaar" TargetMode="External"/><Relationship Id="rId491" Type="http://schemas.openxmlformats.org/officeDocument/2006/relationships/hyperlink" Target="http://search.ebscohost.com/login.aspx?direct=true&amp;db=nup&amp;AN=2010183584&amp;site=nup-live&amp;scope=site" TargetMode="External"/><Relationship Id="rId505" Type="http://schemas.openxmlformats.org/officeDocument/2006/relationships/hyperlink" Target="http://search.ebscohost.com/login.aspx?direct=true&amp;db=nup&amp;AN=2009866636&amp;site=nup-live&amp;scope=site" TargetMode="External"/><Relationship Id="rId37" Type="http://schemas.openxmlformats.org/officeDocument/2006/relationships/hyperlink" Target="https://doi.org/10.1016/j.jcjd.2017.10.014" TargetMode="External"/><Relationship Id="rId79" Type="http://schemas.openxmlformats.org/officeDocument/2006/relationships/hyperlink" Target="https://helsedirektoratet.no/retningslinjer/diabetes" TargetMode="External"/><Relationship Id="rId102" Type="http://schemas.openxmlformats.org/officeDocument/2006/relationships/hyperlink" Target="https://www.fhi.no/publ/2019/effekten-av-a-screene-alle-gravide-sammenlignet-med-a-screene-gravide-med-r/" TargetMode="External"/><Relationship Id="rId144" Type="http://schemas.openxmlformats.org/officeDocument/2006/relationships/hyperlink" Target="https://www.fhi.no/publ/2017/freestyle-libre-systemet-for-egenmaling-av-blodsukker-en-hurtigmetodevurder/" TargetMode="External"/><Relationship Id="rId547" Type="http://schemas.openxmlformats.org/officeDocument/2006/relationships/hyperlink" Target="http://bestpractice.bmj.com/best-practice/monograph/25.html" TargetMode="External"/><Relationship Id="rId589" Type="http://schemas.openxmlformats.org/officeDocument/2006/relationships/hyperlink" Target="https://sykepleien.no/forskning/2017/01/passer-gruppebaserte-laerings-og-mestringstilbud-alle-med-diabetes-2" TargetMode="External"/><Relationship Id="rId90" Type="http://schemas.openxmlformats.org/officeDocument/2006/relationships/hyperlink" Target="https://www.fhi.no/fp/folkesykdommer/diabetes/" TargetMode="External"/><Relationship Id="rId186" Type="http://schemas.openxmlformats.org/officeDocument/2006/relationships/hyperlink" Target="https://www.fhi.no/publ/2015/effekt-av-hyperbar-oksygenbehandling-ved-senskader-etter-straleterapi-eller/" TargetMode="External"/><Relationship Id="rId35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3" Type="http://schemas.openxmlformats.org/officeDocument/2006/relationships/hyperlink" Target="http://search.ebscohost.com/login.aspx?direct=true&amp;db=nup&amp;AN=T701308&amp;site=nup-live&amp;scope=site" TargetMode="External"/><Relationship Id="rId407" Type="http://schemas.openxmlformats.org/officeDocument/2006/relationships/hyperlink" Target="http://search.ebscohost.com/login.aspx?direct=true&amp;db=nup&amp;AN=T701332&amp;site=nup-live&amp;scope=site" TargetMode="External"/><Relationship Id="rId449" Type="http://schemas.openxmlformats.org/officeDocument/2006/relationships/hyperlink" Target="http://search.ebscohost.com/login.aspx?direct=true&amp;db=nup&amp;AN=T705744&amp;site=nup-live&amp;scope=site" TargetMode="External"/><Relationship Id="rId614" Type="http://schemas.openxmlformats.org/officeDocument/2006/relationships/hyperlink" Target="https://tidsskriftet.no/2016/03/originalartikkel/bruk-av-skjema-i-oppfolgingen-av-diabetes-i-allmennpraksis" TargetMode="External"/><Relationship Id="rId656" Type="http://schemas.openxmlformats.org/officeDocument/2006/relationships/hyperlink" Target="https://tidsskriftet.no/2011/05/kommentar/diabetisk-fotteam-og-insidens-av-amputasjoner" TargetMode="External"/><Relationship Id="rId211" Type="http://schemas.openxmlformats.org/officeDocument/2006/relationships/hyperlink" Target="https://www.fhi.no/publ/2014/effekt-av-nye-blodsukkersenkende-medikamenter-i-kombinasjon-med-metformin-s/" TargetMode="External"/><Relationship Id="rId253" Type="http://schemas.openxmlformats.org/officeDocument/2006/relationships/hyperlink" Target="https://www.nice.org.uk/guidance/conditions-and-diseases/diabetes-and-other-endocrinal--nutritional-and-metabolic-conditions/diabetes/products?ProductType=Advice&amp;Status=Published" TargetMode="External"/><Relationship Id="rId295" Type="http://schemas.openxmlformats.org/officeDocument/2006/relationships/hyperlink" Target="http://www.cfkr.dk/retningslinjer/godkendte-retningslinjer/hud-og-slimhinder/kr-insulin-injektion.aspx" TargetMode="External"/><Relationship Id="rId30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60" Type="http://schemas.openxmlformats.org/officeDocument/2006/relationships/hyperlink" Target="http://search.ebscohost.com/login.aspx?direct=true&amp;db=nup&amp;AN=T707547&amp;site=nup-live&amp;scope=site" TargetMode="External"/><Relationship Id="rId516" Type="http://schemas.openxmlformats.org/officeDocument/2006/relationships/hyperlink" Target="http://search.ebscohost.com/login.aspx?direct=true&amp;db=nup&amp;AN=2009805471&amp;site=nup-live&amp;scope=site" TargetMode="External"/><Relationship Id="rId48" Type="http://schemas.openxmlformats.org/officeDocument/2006/relationships/hyperlink" Target="http://www.helsebiblioteket.no/microsite/fagprosedyrer/fagprosedyrer/diabetes-i-sykehjem-diagnostikk" TargetMode="External"/><Relationship Id="rId113" Type="http://schemas.openxmlformats.org/officeDocument/2006/relationships/hyperlink" Target="https://www.fhi.no/publ/2019/effekten-av-a-screene-alle-gravide-sammenlignet-med-a-screene-gravide-med-r/" TargetMode="External"/><Relationship Id="rId32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8"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155" Type="http://schemas.openxmlformats.org/officeDocument/2006/relationships/hyperlink" Target="https://www.fhi.no/publ/2016/bruk-av-skjema-i-oppfolging-av-diabetes-i-allmennpraksis-/" TargetMode="External"/><Relationship Id="rId197" Type="http://schemas.openxmlformats.org/officeDocument/2006/relationships/hyperlink" Target="https://www.fhi.no/publ/2014/effekt-av-nye-blodsukkersenkende-medikamenter-i-kombinasjon-med-metformin-s/" TargetMode="External"/><Relationship Id="rId362" Type="http://schemas.openxmlformats.org/officeDocument/2006/relationships/hyperlink" Target="http://search.ebscohost.com/login.aspx?authtype=ip,uid&amp;profile=nup" TargetMode="External"/><Relationship Id="rId418" Type="http://schemas.openxmlformats.org/officeDocument/2006/relationships/hyperlink" Target="http://search.ebscohost.com/login.aspx?direct=true&amp;db=nup&amp;AN=T701318&amp;site=nup-live&amp;scope=site" TargetMode="External"/><Relationship Id="rId625" Type="http://schemas.openxmlformats.org/officeDocument/2006/relationships/hyperlink" Target="https://tidsskriftet.no/2016/03/originalartikkel/bruk-av-skjema-i-oppfolgingen-av-diabetes-i-allmennpraksis" TargetMode="External"/><Relationship Id="rId222" Type="http://schemas.openxmlformats.org/officeDocument/2006/relationships/hyperlink" Target="https://helsedirektoratet.no/retningslinjer/endokrinologi-og-endokrinkirurgi" TargetMode="External"/><Relationship Id="rId264" Type="http://schemas.openxmlformats.org/officeDocument/2006/relationships/hyperlink" Target="https://www.socialstyrelsen.se/publikationer2018/2018-10-25/" TargetMode="External"/><Relationship Id="rId471" Type="http://schemas.openxmlformats.org/officeDocument/2006/relationships/hyperlink" Target="http://search.ebscohost.com/login.aspx?direct=true&amp;db=nup&amp;AN=2009866545&amp;site=nup-live&amp;scope=site" TargetMode="External"/><Relationship Id="rId17" Type="http://schemas.openxmlformats.org/officeDocument/2006/relationships/hyperlink" Target="https://www.varnett.no/portal/procedure/13214/15" TargetMode="External"/><Relationship Id="rId59" Type="http://schemas.openxmlformats.org/officeDocument/2006/relationships/hyperlink" Target="http://www.helsebiblioteket.no/microsite/fagprosedyrer/fagprosedyrer/diabetes-i-sykehjem-hypoglykemi" TargetMode="External"/><Relationship Id="rId124" Type="http://schemas.openxmlformats.org/officeDocument/2006/relationships/hyperlink" Target="https://www.fhi.no/publ/2018/fedmekirurgi-ved-diabetes-type-2-og-kroppsmasseindeks-under-35---fullstendi/" TargetMode="External"/><Relationship Id="rId527" Type="http://schemas.openxmlformats.org/officeDocument/2006/relationships/hyperlink" Target="http://search.ebscohost.com/login.aspx?direct=true&amp;db=nup&amp;AN=2010217905&amp;site=nup-live&amp;scope=site" TargetMode="External"/><Relationship Id="rId569" Type="http://schemas.openxmlformats.org/officeDocument/2006/relationships/hyperlink" Target="https://www.ncbi.nlm.nih.gov/pubmed?otool=inouolib" TargetMode="External"/><Relationship Id="rId70" Type="http://schemas.openxmlformats.org/officeDocument/2006/relationships/hyperlink" Target="http://www.helsebiblioteket.no/microsite/fagprosedyrer/fagprosedyrer/diabetes-i-sykehjem-kartlegging-ved-innkomst" TargetMode="External"/><Relationship Id="rId166" Type="http://schemas.openxmlformats.org/officeDocument/2006/relationships/hyperlink" Target="https://www.fhi.no/publ/2016/bruk-av-skjema-i-oppfolging-av-diabetes-i-allmennpraksis-/" TargetMode="External"/><Relationship Id="rId33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3" Type="http://schemas.openxmlformats.org/officeDocument/2006/relationships/hyperlink" Target="http://search.ebscohost.com/login.aspx?direct=true&amp;db=nup&amp;AN=T708253&amp;site=nup-live&amp;scope=site" TargetMode="External"/><Relationship Id="rId429" Type="http://schemas.openxmlformats.org/officeDocument/2006/relationships/hyperlink" Target="http://search.ebscohost.com/login.aspx?direct=true&amp;db=nup&amp;AN=T701331&amp;site=nup-live&amp;scope=site" TargetMode="External"/><Relationship Id="rId580" Type="http://schemas.openxmlformats.org/officeDocument/2006/relationships/hyperlink" Target="https://tidsskriftet.no/2017/09/originalartikkel/diabetiske-fotsarteam-i-norske-sykehus" TargetMode="External"/><Relationship Id="rId636" Type="http://schemas.openxmlformats.org/officeDocument/2006/relationships/hyperlink" Target="https://sykepleien.no/forskning/2015/08/bruk-av-kartleggings-og-arbeidsverktoyet-paid-i-diabeteskonsultasjoner" TargetMode="External"/><Relationship Id="rId1" Type="http://schemas.openxmlformats.org/officeDocument/2006/relationships/numbering" Target="numbering.xml"/><Relationship Id="rId233" Type="http://schemas.openxmlformats.org/officeDocument/2006/relationships/hyperlink" Target="http://guidance.nice.org.uk/index.jsp?action=find" TargetMode="External"/><Relationship Id="rId440" Type="http://schemas.openxmlformats.org/officeDocument/2006/relationships/hyperlink" Target="http://search.ebscohost.com/login.aspx?direct=true&amp;db=nup&amp;AN=T922809&amp;site=nup-live&amp;scope=site" TargetMode="External"/><Relationship Id="rId28" Type="http://schemas.openxmlformats.org/officeDocument/2006/relationships/hyperlink" Target="http://search.ebscohost.com/login.aspx?direct=true&amp;db=nup&amp;AN=T708253&amp;site=nup-live&amp;scope=site" TargetMode="External"/><Relationship Id="rId275" Type="http://schemas.openxmlformats.org/officeDocument/2006/relationships/hyperlink" Target="http://www.socialstyrelsen.se/publikationer2011/2011-11-7" TargetMode="External"/><Relationship Id="rId300" Type="http://schemas.openxmlformats.org/officeDocument/2006/relationships/hyperlink" Target="http://www.cfkr.dk/retningslinjer/godkendte-retningslinjer/hud-og-slimhinder/kr-insulin-injektion.aspx" TargetMode="External"/><Relationship Id="rId482" Type="http://schemas.openxmlformats.org/officeDocument/2006/relationships/hyperlink" Target="http://search.ebscohost.com/login.aspx?direct=true&amp;db=nup&amp;AN=2010447526&amp;site=nup-live&amp;scope=site" TargetMode="External"/><Relationship Id="rId538" Type="http://schemas.openxmlformats.org/officeDocument/2006/relationships/hyperlink" Target="https://bestpractice.bmj.com/specialties/6" TargetMode="External"/><Relationship Id="rId81" Type="http://schemas.openxmlformats.org/officeDocument/2006/relationships/hyperlink" Target="https://helsedirektoratet.no/retningslinjer/svangerskapsdiabetes" TargetMode="External"/><Relationship Id="rId135" Type="http://schemas.openxmlformats.org/officeDocument/2006/relationships/hyperlink" Target="https://www.fhi.no/publ/2018/fedmekirurgi-ved-diabetes-type-2-og-kroppsmasseindeks-under-35---fullstendi/" TargetMode="External"/><Relationship Id="rId177" Type="http://schemas.openxmlformats.org/officeDocument/2006/relationships/hyperlink" Target="https://www.fhi.no/publ/2015/effekt-av-hyperbar-oksygenbehandling-ved-senskader-etter-straleterapi-eller/" TargetMode="External"/><Relationship Id="rId34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4" Type="http://schemas.openxmlformats.org/officeDocument/2006/relationships/hyperlink" Target="http://search.ebscohost.com/login.aspx?direct=true&amp;db=nup&amp;AN=T701676&amp;site=nup-live&amp;scope=site" TargetMode="External"/><Relationship Id="rId591" Type="http://schemas.openxmlformats.org/officeDocument/2006/relationships/hyperlink" Target="https://sykepleien.no/forskning/2017/01/passer-gruppebaserte-laerings-og-mestringstilbud-alle-med-diabetes-2" TargetMode="External"/><Relationship Id="rId605" Type="http://schemas.openxmlformats.org/officeDocument/2006/relationships/hyperlink" Target="https://septentrio.uit.no/index.php/helseforsk/article/view/4050" TargetMode="External"/><Relationship Id="rId202" Type="http://schemas.openxmlformats.org/officeDocument/2006/relationships/hyperlink" Target="https://www.fhi.no/publ/2014/effekt-av-nye-blodsukkersenkende-medikamenter-i-kombinasjon-med-metformin-s/" TargetMode="External"/><Relationship Id="rId244" Type="http://schemas.openxmlformats.org/officeDocument/2006/relationships/hyperlink" Target="https://www.nice.org.uk/guidance/ng3" TargetMode="External"/><Relationship Id="rId647" Type="http://schemas.openxmlformats.org/officeDocument/2006/relationships/hyperlink" Target="https://journals.sagepub.com/doi/10.1177/010740831203200310" TargetMode="External"/><Relationship Id="rId39" Type="http://schemas.openxmlformats.org/officeDocument/2006/relationships/hyperlink" Target="https://www.helsedirektoratet.no/brosjyrer/informasjon-og-rad-om-diabetes-fotpleie-og-sarbehandling" TargetMode="External"/><Relationship Id="rId286" Type="http://schemas.openxmlformats.org/officeDocument/2006/relationships/hyperlink" Target="https://www.sst.dk/da/udgivelser/2013/nkr-diabetiske-fodsaar" TargetMode="External"/><Relationship Id="rId451" Type="http://schemas.openxmlformats.org/officeDocument/2006/relationships/hyperlink" Target="http://search.ebscohost.com/login.aspx?direct=true&amp;db=nup&amp;AN=T705744&amp;site=nup-live&amp;scope=site" TargetMode="External"/><Relationship Id="rId493" Type="http://schemas.openxmlformats.org/officeDocument/2006/relationships/hyperlink" Target="http://search.ebscohost.com/login.aspx?direct=true&amp;db=nup&amp;AN=2010183583&amp;site=nup-live&amp;scope=site" TargetMode="External"/><Relationship Id="rId507" Type="http://schemas.openxmlformats.org/officeDocument/2006/relationships/hyperlink" Target="http://search.ebscohost.com/login.aspx?direct=true&amp;db=nup&amp;AN=2009866636&amp;site=nup-live&amp;scope=site" TargetMode="External"/><Relationship Id="rId549" Type="http://schemas.openxmlformats.org/officeDocument/2006/relationships/hyperlink" Target="http://bestpractice.bmj.com/best-practice/monograph/24.html" TargetMode="External"/><Relationship Id="rId50" Type="http://schemas.openxmlformats.org/officeDocument/2006/relationships/hyperlink" Target="http://www.helsebiblioteket.no/microsite/fagprosedyrer/fagprosedyrer/diabetes-i-sykehjem-diagnostikk" TargetMode="External"/><Relationship Id="rId104" Type="http://schemas.openxmlformats.org/officeDocument/2006/relationships/hyperlink" Target="https://www.fhi.no/publ/2019/effekten-av-a-screene-alle-gravide-sammenlignet-med-a-screene-gravide-med-r/" TargetMode="External"/><Relationship Id="rId146" Type="http://schemas.openxmlformats.org/officeDocument/2006/relationships/hyperlink" Target="https://www.fhi.no/publ/2017/freestyle-libre-systemet-for-egenmaling-av-blodsukker-en-hurtigmetodevurder/" TargetMode="External"/><Relationship Id="rId188" Type="http://schemas.openxmlformats.org/officeDocument/2006/relationships/hyperlink" Target="https://www.fhi.no/publ/2015/effekt-av-hyperbar-oksygenbehandling-ved-senskader-etter-straleterapi-eller/" TargetMode="External"/><Relationship Id="rId31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5" Type="http://schemas.openxmlformats.org/officeDocument/2006/relationships/hyperlink" Target="http://search.ebscohost.com/login.aspx?direct=true&amp;db=nup&amp;AN=T701308&amp;site=nup-live&amp;scope=site" TargetMode="External"/><Relationship Id="rId409" Type="http://schemas.openxmlformats.org/officeDocument/2006/relationships/hyperlink" Target="http://search.ebscohost.com/login.aspx?direct=true&amp;db=nup&amp;AN=T701309&amp;site=nup-live&amp;scope=site" TargetMode="External"/><Relationship Id="rId560" Type="http://schemas.openxmlformats.org/officeDocument/2006/relationships/hyperlink" Target="http://dx.doi.org/10.1002/14651858.CD012869" TargetMode="External"/><Relationship Id="rId92" Type="http://schemas.openxmlformats.org/officeDocument/2006/relationships/hyperlink" Target="https://www.fhi.no/publ/2019/effekten-av-a-screene-alle-gravide-sammenlignet-med-a-screene-gravide-med-r/" TargetMode="External"/><Relationship Id="rId213" Type="http://schemas.openxmlformats.org/officeDocument/2006/relationships/hyperlink" Target="http://www.helsebiblioteket.no/retningslinjer/" TargetMode="External"/><Relationship Id="rId420" Type="http://schemas.openxmlformats.org/officeDocument/2006/relationships/hyperlink" Target="http://search.ebscohost.com/login.aspx?direct=true&amp;db=nup&amp;AN=T701318&amp;site=nup-live&amp;scope=site" TargetMode="External"/><Relationship Id="rId616" Type="http://schemas.openxmlformats.org/officeDocument/2006/relationships/hyperlink" Target="https://tidsskriftet.no/2016/03/originalartikkel/bruk-av-skjema-i-oppfolgingen-av-diabetes-i-allmennpraksis" TargetMode="External"/><Relationship Id="rId658" Type="http://schemas.openxmlformats.org/officeDocument/2006/relationships/hyperlink" Target="https://tidsskriftet.no/2011/05/kommentar/diabetisk-fotteam-og-insidens-av-amputasjoner" TargetMode="External"/><Relationship Id="rId255" Type="http://schemas.openxmlformats.org/officeDocument/2006/relationships/hyperlink" Target="https://www.nice.org.uk/guidance/conditions-and-diseases/diabetes-and-other-endocrinal--nutritional-and-metabolic-conditions/diabetes/products?ProductType=Advice&amp;Status=Published" TargetMode="External"/><Relationship Id="rId297" Type="http://schemas.openxmlformats.org/officeDocument/2006/relationships/hyperlink" Target="http://www.cfkr.dk/retningslinjer/godkendte-retningslinjer/hud-og-slimhinder/kr-insulin-injektion.aspx" TargetMode="External"/><Relationship Id="rId462" Type="http://schemas.openxmlformats.org/officeDocument/2006/relationships/hyperlink" Target="http://search.ebscohost.com/login.aspx?direct=true&amp;db=nup&amp;AN=T707547&amp;site=nup-live&amp;scope=site" TargetMode="External"/><Relationship Id="rId518" Type="http://schemas.openxmlformats.org/officeDocument/2006/relationships/hyperlink" Target="http://search.ebscohost.com/login.aspx?direct=true&amp;db=nup&amp;AN=2010217906&amp;site=nup-live&amp;scope=site" TargetMode="External"/><Relationship Id="rId115" Type="http://schemas.openxmlformats.org/officeDocument/2006/relationships/hyperlink" Target="https://www.fhi.no/publ/2019/effekten-av-a-screene-alle-gravide-sammenlignet-med-a-screene-gravide-med-r/" TargetMode="External"/><Relationship Id="rId157" Type="http://schemas.openxmlformats.org/officeDocument/2006/relationships/hyperlink" Target="https://www.fhi.no/publ/2016/bruk-av-skjema-i-oppfolging-av-diabetes-i-allmennpraksis-/" TargetMode="External"/><Relationship Id="rId32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4" Type="http://schemas.openxmlformats.org/officeDocument/2006/relationships/hyperlink" Target="http://search.ebscohost.com/login.aspx?direct=true&amp;db=nup&amp;AN=T701050&amp;site=nup-live&amp;scope=site" TargetMode="External"/><Relationship Id="rId61" Type="http://schemas.openxmlformats.org/officeDocument/2006/relationships/hyperlink" Target="http://www.helsebiblioteket.no/microsite/fagprosedyrer/fagprosedyrer/diabetes-i-sykehjem-hypoglykemi" TargetMode="External"/><Relationship Id="rId199" Type="http://schemas.openxmlformats.org/officeDocument/2006/relationships/hyperlink" Target="https://www.fhi.no/publ/2014/effekt-av-nye-blodsukkersenkende-medikamenter-i-kombinasjon-med-metformin-s/" TargetMode="External"/><Relationship Id="rId571" Type="http://schemas.openxmlformats.org/officeDocument/2006/relationships/hyperlink" Target="http://svemedplus.kib.ki.se/" TargetMode="External"/><Relationship Id="rId627" Type="http://schemas.openxmlformats.org/officeDocument/2006/relationships/hyperlink" Target="https://sykepleien.no/forskning/2015/08/bruk-av-kartleggings-og-arbeidsverktoyet-paid-i-diabeteskonsultasjoner" TargetMode="External"/><Relationship Id="rId19" Type="http://schemas.openxmlformats.org/officeDocument/2006/relationships/hyperlink" Target="https://www.varnett.no/portal/procedure/7404/15" TargetMode="External"/><Relationship Id="rId224" Type="http://schemas.openxmlformats.org/officeDocument/2006/relationships/hyperlink" Target="https://helsedirektoratet.no/retningslinjer/endokrinologi-og-endokrinkirurgi" TargetMode="External"/><Relationship Id="rId266" Type="http://schemas.openxmlformats.org/officeDocument/2006/relationships/hyperlink" Target="https://www.socialstyrelsen.se/publikationer2018/2018-10-25/" TargetMode="External"/><Relationship Id="rId431" Type="http://schemas.openxmlformats.org/officeDocument/2006/relationships/hyperlink" Target="http://search.ebscohost.com/login.aspx?direct=true&amp;db=nup&amp;AN=T701331&amp;site=nup-live&amp;scope=site" TargetMode="External"/><Relationship Id="rId473" Type="http://schemas.openxmlformats.org/officeDocument/2006/relationships/hyperlink" Target="http://search.ebscohost.com/login.aspx?direct=true&amp;db=nup&amp;AN=2010225130&amp;site=nup-live&amp;scope=site" TargetMode="External"/><Relationship Id="rId529" Type="http://schemas.openxmlformats.org/officeDocument/2006/relationships/hyperlink" Target="http://www.uptodate.com/contents/search" TargetMode="External"/><Relationship Id="rId30" Type="http://schemas.openxmlformats.org/officeDocument/2006/relationships/hyperlink" Target="http://search.ebscohost.com/login.aspx?direct=true&amp;db=nup&amp;AN=T701050&amp;site=nup-live&amp;scope=site" TargetMode="External"/><Relationship Id="rId126" Type="http://schemas.openxmlformats.org/officeDocument/2006/relationships/hyperlink" Target="https://www.fhi.no/publ/2018/fedmekirurgi-ved-diabetes-type-2-og-kroppsmasseindeks-under-35---fullstendi/" TargetMode="External"/><Relationship Id="rId168" Type="http://schemas.openxmlformats.org/officeDocument/2006/relationships/hyperlink" Target="https://www.fhi.no/publ/2016/bruk-av-skjema-i-oppfolging-av-diabetes-i-allmennpraksis-/" TargetMode="External"/><Relationship Id="rId33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0" Type="http://schemas.openxmlformats.org/officeDocument/2006/relationships/hyperlink" Target="https://bestpractice.bmj.com/topics/en-gb/1086" TargetMode="External"/><Relationship Id="rId72" Type="http://schemas.openxmlformats.org/officeDocument/2006/relationships/hyperlink" Target="http://www.helsebiblioteket.no/microsite/fagprosedyrer/fagprosedyrer/diabetes-i-sykehjem-kontrollrutiner" TargetMode="External"/><Relationship Id="rId375" Type="http://schemas.openxmlformats.org/officeDocument/2006/relationships/hyperlink" Target="http://search.ebscohost.com/login.aspx?direct=true&amp;db=nup&amp;AN=T708253&amp;site=nup-live&amp;scope=site" TargetMode="External"/><Relationship Id="rId582" Type="http://schemas.openxmlformats.org/officeDocument/2006/relationships/hyperlink" Target="https://tidsskriftet.no/2017/09/originalartikkel/diabetiske-fotsarteam-i-norske-sykehus" TargetMode="External"/><Relationship Id="rId638" Type="http://schemas.openxmlformats.org/officeDocument/2006/relationships/hyperlink" Target="https://sykepleien.no/forskning/2015/08/bruk-av-kartleggings-og-arbeidsverktoyet-paid-i-diabeteskonsultasjoner" TargetMode="External"/><Relationship Id="rId3" Type="http://schemas.openxmlformats.org/officeDocument/2006/relationships/settings" Target="settings.xml"/><Relationship Id="rId235" Type="http://schemas.openxmlformats.org/officeDocument/2006/relationships/hyperlink" Target="https://www.nice.org.uk/guidance/conditions-and-diseases/diabetes-and-other-endocrinal--nutritional-and-metabolic-conditions/diabetes" TargetMode="External"/><Relationship Id="rId277" Type="http://schemas.openxmlformats.org/officeDocument/2006/relationships/hyperlink" Target="http://sundhedsstyrelsen.dk/da/sundhed/kvalitet-og-retningslinjer/nationale-kliniske-retningslinjer/udgivelser" TargetMode="External"/><Relationship Id="rId400" Type="http://schemas.openxmlformats.org/officeDocument/2006/relationships/hyperlink" Target="http://search.ebscohost.com/login.aspx?direct=true&amp;db=nup&amp;AN=T701300&amp;site=nup-live&amp;scope=site" TargetMode="External"/><Relationship Id="rId442" Type="http://schemas.openxmlformats.org/officeDocument/2006/relationships/hyperlink" Target="http://search.ebscohost.com/login.aspx?direct=true&amp;db=nup&amp;AN=T922809&amp;site=nup-live&amp;scope=site" TargetMode="External"/><Relationship Id="rId484" Type="http://schemas.openxmlformats.org/officeDocument/2006/relationships/hyperlink" Target="http://search.ebscohost.com/login.aspx?direct=true&amp;db=nup&amp;AN=2013215902&amp;site=nup-live&amp;scope=site" TargetMode="External"/><Relationship Id="rId137" Type="http://schemas.openxmlformats.org/officeDocument/2006/relationships/hyperlink" Target="https://www.fhi.no/publ/2017/freestyle-libre-systemet-for-egenmaling-av-blodsukker-en-hurtigmetodevurder/" TargetMode="External"/><Relationship Id="rId302" Type="http://schemas.openxmlformats.org/officeDocument/2006/relationships/hyperlink" Target="http://www.cfkr.dk/retningslinjer/godkendte-retningslinjer/hud-og-slimhinder/kr-insulin-injektion.aspx" TargetMode="External"/><Relationship Id="rId34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1" Type="http://schemas.openxmlformats.org/officeDocument/2006/relationships/hyperlink" Target="http://www.helsebiblioteket.no/fagprosedyrer" TargetMode="External"/><Relationship Id="rId83" Type="http://schemas.openxmlformats.org/officeDocument/2006/relationships/hyperlink" Target="https://helsedirektoratet.no/diabetes" TargetMode="External"/><Relationship Id="rId179" Type="http://schemas.openxmlformats.org/officeDocument/2006/relationships/hyperlink" Target="https://www.fhi.no/publ/2015/effekt-av-hyperbar-oksygenbehandling-ved-senskader-etter-straleterapi-eller/" TargetMode="External"/><Relationship Id="rId386" Type="http://schemas.openxmlformats.org/officeDocument/2006/relationships/hyperlink" Target="http://search.ebscohost.com/login.aspx?direct=true&amp;db=nup&amp;AN=T701676&amp;site=nup-live&amp;scope=site" TargetMode="External"/><Relationship Id="rId551" Type="http://schemas.openxmlformats.org/officeDocument/2006/relationships/hyperlink" Target="http://bestpractice.bmj.com/best-practice/monograph/24.html" TargetMode="External"/><Relationship Id="rId593" Type="http://schemas.openxmlformats.org/officeDocument/2006/relationships/hyperlink" Target="https://sykepleien.no/forskning/2017/01/passer-gruppebaserte-laerings-og-mestringstilbud-alle-med-diabetes-2" TargetMode="External"/><Relationship Id="rId607" Type="http://schemas.openxmlformats.org/officeDocument/2006/relationships/hyperlink" Target="https://sykepleien.no/node/60504" TargetMode="External"/><Relationship Id="rId649" Type="http://schemas.openxmlformats.org/officeDocument/2006/relationships/hyperlink" Target="https://tidsskriftet.no/2011/05/kommentar/diabetisk-fotteam-og-insidens-av-amputasjoner" TargetMode="External"/><Relationship Id="rId190" Type="http://schemas.openxmlformats.org/officeDocument/2006/relationships/hyperlink" Target="https://www.fhi.no/publ/2015/effekt-av-hyperbar-oksygenbehandling-ved-senskader-etter-straleterapi-eller/" TargetMode="External"/><Relationship Id="rId204" Type="http://schemas.openxmlformats.org/officeDocument/2006/relationships/hyperlink" Target="https://www.fhi.no/publ/2014/effekt-av-nye-blodsukkersenkende-medikamenter-i-kombinasjon-med-metformin-s/" TargetMode="External"/><Relationship Id="rId246" Type="http://schemas.openxmlformats.org/officeDocument/2006/relationships/hyperlink" Target="https://www.nice.org.uk/guidance/cg130" TargetMode="External"/><Relationship Id="rId288" Type="http://schemas.openxmlformats.org/officeDocument/2006/relationships/hyperlink" Target="https://www.sst.dk/da/udgivelser/2013/nkr-diabetiske-fodsaar" TargetMode="External"/><Relationship Id="rId411" Type="http://schemas.openxmlformats.org/officeDocument/2006/relationships/hyperlink" Target="http://search.ebscohost.com/login.aspx?direct=true&amp;db=nup&amp;AN=T701309&amp;site=nup-live&amp;scope=site" TargetMode="External"/><Relationship Id="rId453" Type="http://schemas.openxmlformats.org/officeDocument/2006/relationships/hyperlink" Target="http://search.ebscohost.com/login.aspx?direct=true&amp;db=nup&amp;AN=T706311&amp;site=nup-live&amp;scope=site" TargetMode="External"/><Relationship Id="rId509" Type="http://schemas.openxmlformats.org/officeDocument/2006/relationships/hyperlink" Target="http://search.ebscohost.com/login.aspx?direct=true&amp;db=nup&amp;AN=2011171167&amp;site=nup-live&amp;scope=site" TargetMode="External"/><Relationship Id="rId660" Type="http://schemas.openxmlformats.org/officeDocument/2006/relationships/hyperlink" Target="https://tidsskriftet.no/2011/05/kommentar/diabetisk-fotteam-og-insidens-av-amputasjoner" TargetMode="External"/><Relationship Id="rId106" Type="http://schemas.openxmlformats.org/officeDocument/2006/relationships/hyperlink" Target="https://www.fhi.no/publ/2019/effekten-av-a-screene-alle-gravide-sammenlignet-med-a-screene-gravide-med-r/" TargetMode="External"/><Relationship Id="rId31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95" Type="http://schemas.openxmlformats.org/officeDocument/2006/relationships/hyperlink" Target="http://search.ebscohost.com/login.aspx?direct=true&amp;db=nup&amp;AN=2010183583&amp;site=nup-live&amp;scope=site" TargetMode="External"/><Relationship Id="rId10" Type="http://schemas.openxmlformats.org/officeDocument/2006/relationships/hyperlink" Target="https://www.varnett.no/portal/procedure/7394/15" TargetMode="External"/><Relationship Id="rId52" Type="http://schemas.openxmlformats.org/officeDocument/2006/relationships/hyperlink" Target="http://www.helsebiblioteket.no/microsite/fagprosedyrer/fagprosedyrer/diabetes-i-sykehjem-forebygging-og-behandling-av-langtidskomplikasjoner" TargetMode="External"/><Relationship Id="rId94" Type="http://schemas.openxmlformats.org/officeDocument/2006/relationships/hyperlink" Target="https://www.fhi.no/publ/2019/effekten-av-a-screene-alle-gravide-sammenlignet-med-a-screene-gravide-med-r/" TargetMode="External"/><Relationship Id="rId148" Type="http://schemas.openxmlformats.org/officeDocument/2006/relationships/hyperlink" Target="https://www.fhi.no/publ/2017/freestyle-libre-systemet-for-egenmaling-av-blodsukker-en-hurtigmetodevurder/" TargetMode="External"/><Relationship Id="rId35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7" Type="http://schemas.openxmlformats.org/officeDocument/2006/relationships/hyperlink" Target="http://search.ebscohost.com/login.aspx?direct=true&amp;db=nup&amp;AN=T701308&amp;site=nup-live&amp;scope=site" TargetMode="External"/><Relationship Id="rId520" Type="http://schemas.openxmlformats.org/officeDocument/2006/relationships/hyperlink" Target="http://search.ebscohost.com/login.aspx?direct=true&amp;db=nup&amp;AN=2010217906&amp;site=nup-live&amp;scope=site" TargetMode="External"/><Relationship Id="rId562" Type="http://schemas.openxmlformats.org/officeDocument/2006/relationships/hyperlink" Target="http://www.ncbi.nlm.nih.gov/pubmed?otool=inouuhlib" TargetMode="External"/><Relationship Id="rId618" Type="http://schemas.openxmlformats.org/officeDocument/2006/relationships/hyperlink" Target="https://tidsskriftet.no/2016/03/originalartikkel/bruk-av-skjema-i-oppfolgingen-av-diabetes-i-allmennpraksis" TargetMode="External"/><Relationship Id="rId215" Type="http://schemas.openxmlformats.org/officeDocument/2006/relationships/hyperlink" Target="https://www.helsebiblioteket.no/retningslinjer/endokrinologi" TargetMode="External"/><Relationship Id="rId257" Type="http://schemas.openxmlformats.org/officeDocument/2006/relationships/hyperlink" Target="https://www.nice.org.uk/guidance/conditions-and-diseases/diabetes-and-other-endocrinal--nutritional-and-metabolic-conditions/diabetes/products?ProductType=Advice&amp;Status=Published" TargetMode="External"/><Relationship Id="rId422" Type="http://schemas.openxmlformats.org/officeDocument/2006/relationships/hyperlink" Target="http://search.ebscohost.com/login.aspx?direct=true&amp;db=nup&amp;AN=T701318&amp;site=nup-live&amp;scope=site" TargetMode="External"/><Relationship Id="rId464" Type="http://schemas.openxmlformats.org/officeDocument/2006/relationships/hyperlink" Target="http://search.ebscohost.com/login.aspx?direct=true&amp;db=nup&amp;AN=T707550&amp;site=nup-live&amp;scope=site" TargetMode="External"/><Relationship Id="rId299" Type="http://schemas.openxmlformats.org/officeDocument/2006/relationships/hyperlink" Target="http://www.cfkr.dk/retningslinjer/godkendte-retningslinjer/hud-og-slimhinder/kr-insulin-injektion.aspx" TargetMode="External"/><Relationship Id="rId63" Type="http://schemas.openxmlformats.org/officeDocument/2006/relationships/hyperlink" Target="http://www.helsebiblioteket.no/microsite/fagprosedyrer/fagprosedyrer/diabetes-i-sykehjem-injeksjoner-og-blodsukkerm%C3%A5ling" TargetMode="External"/><Relationship Id="rId159" Type="http://schemas.openxmlformats.org/officeDocument/2006/relationships/hyperlink" Target="https://www.fhi.no/publ/2016/bruk-av-skjema-i-oppfolging-av-diabetes-i-allmennpraksis-/" TargetMode="External"/><Relationship Id="rId366" Type="http://schemas.openxmlformats.org/officeDocument/2006/relationships/hyperlink" Target="http://search.ebscohost.com/login.aspx?direct=true&amp;db=nup&amp;AN=T701050&amp;site=nup-live&amp;scope=site" TargetMode="External"/><Relationship Id="rId573" Type="http://schemas.openxmlformats.org/officeDocument/2006/relationships/hyperlink" Target="https://www.idunn.no/nsf/2017/04/naar_de_sier_det_kan_ikke_du_spise_blir_jeg_arg" TargetMode="External"/><Relationship Id="rId226" Type="http://schemas.openxmlformats.org/officeDocument/2006/relationships/hyperlink" Target="https://helsedirektoratet.no/retningslinjer/endokrinologi-og-endokrinkirurgi" TargetMode="External"/><Relationship Id="rId433" Type="http://schemas.openxmlformats.org/officeDocument/2006/relationships/hyperlink" Target="http://search.ebscohost.com/login.aspx?direct=true&amp;db=nup&amp;AN=T701315&amp;site=nup-live&amp;scope=site" TargetMode="External"/><Relationship Id="rId640" Type="http://schemas.openxmlformats.org/officeDocument/2006/relationships/hyperlink" Target="https://sykepleien.no/forskning/2015/08/bruk-av-kartleggings-og-arbeidsverktoyet-paid-i-diabeteskonsultasjoner" TargetMode="External"/><Relationship Id="rId74" Type="http://schemas.openxmlformats.org/officeDocument/2006/relationships/hyperlink" Target="http://www.helsebiblioteket.no/microsite/fagprosedyrer/fagprosedyrer/diabetes-i-sykehjem-kontrollrutiner" TargetMode="External"/><Relationship Id="rId377" Type="http://schemas.openxmlformats.org/officeDocument/2006/relationships/hyperlink" Target="http://search.ebscohost.com/login.aspx?direct=true&amp;db=nup&amp;AN=T708253&amp;site=nup-live&amp;scope=site" TargetMode="External"/><Relationship Id="rId500" Type="http://schemas.openxmlformats.org/officeDocument/2006/relationships/hyperlink" Target="http://search.ebscohost.com/login.aspx?direct=true&amp;db=nup&amp;AN=2009866637&amp;site=nup-live&amp;scope=site" TargetMode="External"/><Relationship Id="rId584" Type="http://schemas.openxmlformats.org/officeDocument/2006/relationships/hyperlink" Target="https://tidsskriftet.no/2017/09/originalartikkel/diabetiske-fotsarteam-i-norske-sykehus" TargetMode="External"/><Relationship Id="rId5" Type="http://schemas.openxmlformats.org/officeDocument/2006/relationships/footnotes" Target="footnotes.xml"/><Relationship Id="rId237" Type="http://schemas.openxmlformats.org/officeDocument/2006/relationships/hyperlink" Target="https://www.nice.org.uk/guidance/ph38" TargetMode="External"/><Relationship Id="rId444" Type="http://schemas.openxmlformats.org/officeDocument/2006/relationships/hyperlink" Target="http://search.ebscohost.com/login.aspx?direct=true&amp;db=nup&amp;AN=T921348&amp;site=nup-live&amp;scope=site" TargetMode="External"/><Relationship Id="rId651" Type="http://schemas.openxmlformats.org/officeDocument/2006/relationships/hyperlink" Target="https://tidsskriftet.no/2011/05/kommentar/diabetisk-fotteam-og-insidens-av-amputasjoner" TargetMode="External"/><Relationship Id="rId290" Type="http://schemas.openxmlformats.org/officeDocument/2006/relationships/hyperlink" Target="http://www.cfkr.dk/" TargetMode="External"/><Relationship Id="rId30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8" Type="http://schemas.openxmlformats.org/officeDocument/2006/relationships/hyperlink" Target="http://search.ebscohost.com/login.aspx?direct=true&amp;db=nup&amp;AN=T701290&amp;site=nup-live&amp;scope=site" TargetMode="External"/><Relationship Id="rId511" Type="http://schemas.openxmlformats.org/officeDocument/2006/relationships/hyperlink" Target="http://search.ebscohost.com/login.aspx?direct=true&amp;db=nup&amp;AN=2011171167&amp;site=nup-live&amp;scope=site" TargetMode="External"/><Relationship Id="rId609" Type="http://schemas.openxmlformats.org/officeDocument/2006/relationships/hyperlink" Target="https://tidsskriftet.no/2016/03/originalartikkel/bruk-av-skjema-i-oppfolgingen-av-diabetes-i-allmennpraksis" TargetMode="External"/><Relationship Id="rId85" Type="http://schemas.openxmlformats.org/officeDocument/2006/relationships/hyperlink" Target="https://www.fhi.no/oversikter/alle/" TargetMode="External"/><Relationship Id="rId150" Type="http://schemas.openxmlformats.org/officeDocument/2006/relationships/hyperlink" Target="https://www.fhi.no/publ/2017/freestyle-libre-systemet-for-egenmaling-av-blodsukker-en-hurtigmetodevurder/" TargetMode="External"/><Relationship Id="rId595" Type="http://schemas.openxmlformats.org/officeDocument/2006/relationships/hyperlink" Target="https://sykepleien.no/forskning/2017/01/passer-gruppebaserte-laerings-og-mestringstilbud-alle-med-diabetes-2" TargetMode="External"/><Relationship Id="rId248" Type="http://schemas.openxmlformats.org/officeDocument/2006/relationships/hyperlink" Target="https://www.nice.org.uk/guidance/ph35" TargetMode="External"/><Relationship Id="rId455" Type="http://schemas.openxmlformats.org/officeDocument/2006/relationships/hyperlink" Target="http://search.ebscohost.com/login.aspx?direct=true&amp;db=nup&amp;AN=T706311&amp;site=nup-live&amp;scope=site" TargetMode="External"/><Relationship Id="rId662" Type="http://schemas.openxmlformats.org/officeDocument/2006/relationships/footer" Target="footer1.xml"/><Relationship Id="rId12" Type="http://schemas.openxmlformats.org/officeDocument/2006/relationships/hyperlink" Target="https://www.varnett.no/portal/procedure/7488/15" TargetMode="External"/><Relationship Id="rId108" Type="http://schemas.openxmlformats.org/officeDocument/2006/relationships/hyperlink" Target="https://www.fhi.no/publ/2019/effekten-av-a-screene-alle-gravide-sammenlignet-med-a-screene-gravide-med-r/" TargetMode="External"/><Relationship Id="rId31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2" Type="http://schemas.openxmlformats.org/officeDocument/2006/relationships/hyperlink" Target="http://search.ebscohost.com/login.aspx?direct=true&amp;db=nup&amp;AN=2010217906&amp;site=nup-live&amp;scope=site" TargetMode="External"/><Relationship Id="rId96" Type="http://schemas.openxmlformats.org/officeDocument/2006/relationships/hyperlink" Target="https://www.fhi.no/publ/2019/effekten-av-a-screene-alle-gravide-sammenlignet-med-a-screene-gravide-med-r/" TargetMode="External"/><Relationship Id="rId161" Type="http://schemas.openxmlformats.org/officeDocument/2006/relationships/hyperlink" Target="https://www.fhi.no/publ/2016/bruk-av-skjema-i-oppfolging-av-diabetes-i-allmennpraksis-/" TargetMode="External"/><Relationship Id="rId399" Type="http://schemas.openxmlformats.org/officeDocument/2006/relationships/hyperlink" Target="http://search.ebscohost.com/login.aspx?direct=true&amp;db=nup&amp;AN=T701300&amp;site=nup-live&amp;scope=site" TargetMode="External"/><Relationship Id="rId259" Type="http://schemas.openxmlformats.org/officeDocument/2006/relationships/hyperlink" Target="https://www.nice.org.uk/guidance/conditions-and-diseases/diabetes-and-other-endocrinal--nutritional-and-metabolic-conditions/diabetes/products?ProductType=QualityStandards&amp;Status=Published" TargetMode="External"/><Relationship Id="rId466" Type="http://schemas.openxmlformats.org/officeDocument/2006/relationships/hyperlink" Target="http://search.ebscohost.com/login.aspx?direct=true&amp;db=nup&amp;AN=T707550&amp;site=nup-live&amp;scope=site" TargetMode="External"/><Relationship Id="rId23" Type="http://schemas.openxmlformats.org/officeDocument/2006/relationships/hyperlink" Target="https://www.varnett.no/portal/procedure/7732/15" TargetMode="External"/><Relationship Id="rId119" Type="http://schemas.openxmlformats.org/officeDocument/2006/relationships/hyperlink" Target="https://www.fhi.no/publ/2018/fedmekirurgi-ved-diabetes-type-2-og-kroppsmasseindeks-under-35---fullstendi/" TargetMode="External"/><Relationship Id="rId32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3" Type="http://schemas.openxmlformats.org/officeDocument/2006/relationships/hyperlink" Target="http://www.uptodate.com/contents/1770" TargetMode="External"/><Relationship Id="rId172" Type="http://schemas.openxmlformats.org/officeDocument/2006/relationships/hyperlink" Target="https://www.fhi.no/publ/2016/bruk-av-skjema-i-oppfolging-av-diabetes-i-allmennpraksis-/" TargetMode="External"/><Relationship Id="rId477" Type="http://schemas.openxmlformats.org/officeDocument/2006/relationships/hyperlink" Target="http://search.ebscohost.com/login.aspx?direct=true&amp;db=nup&amp;AN=2010225130&amp;site=nup-live&amp;scope=site" TargetMode="External"/><Relationship Id="rId600" Type="http://schemas.openxmlformats.org/officeDocument/2006/relationships/hyperlink" Target="https://sykepleien.no/forskning/2017/01/passer-gruppebaserte-laerings-og-mestringstilbud-alle-med-diabetes-2" TargetMode="External"/><Relationship Id="rId33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 Type="http://schemas.openxmlformats.org/officeDocument/2006/relationships/hyperlink" Target="http://search.ebscohost.com/login.aspx?direct=true&amp;db=nup&amp;AN=T701300&amp;site=nup-live&amp;scope=site" TargetMode="External"/><Relationship Id="rId544" Type="http://schemas.openxmlformats.org/officeDocument/2006/relationships/hyperlink" Target="http://bestpractice.bmj.com/best-practice/monograph/25.html" TargetMode="External"/><Relationship Id="rId183" Type="http://schemas.openxmlformats.org/officeDocument/2006/relationships/hyperlink" Target="https://www.fhi.no/publ/2015/effekt-av-hyperbar-oksygenbehandling-ved-senskader-etter-straleterapi-eller/" TargetMode="External"/><Relationship Id="rId390" Type="http://schemas.openxmlformats.org/officeDocument/2006/relationships/hyperlink" Target="http://search.ebscohost.com/login.aspx?direct=true&amp;db=nup&amp;AN=T701290&amp;site=nup-live&amp;scope=site" TargetMode="External"/><Relationship Id="rId404" Type="http://schemas.openxmlformats.org/officeDocument/2006/relationships/hyperlink" Target="http://search.ebscohost.com/login.aspx?direct=true&amp;db=nup&amp;AN=T701332&amp;site=nup-live&amp;scope=site" TargetMode="External"/><Relationship Id="rId611" Type="http://schemas.openxmlformats.org/officeDocument/2006/relationships/hyperlink" Target="https://tidsskriftet.no/2016/03/originalartikkel/bruk-av-skjema-i-oppfolgingen-av-diabetes-i-allmennpraksis" TargetMode="External"/><Relationship Id="rId250" Type="http://schemas.openxmlformats.org/officeDocument/2006/relationships/hyperlink" Target="https://www.nice.org.uk/guidance/conditions-and-diseases/diabetes-and-other-endocrinal--nutritional-and-metabolic-conditions/diabetes/products?ProductType=Advice&amp;Status=Published" TargetMode="External"/><Relationship Id="rId488" Type="http://schemas.openxmlformats.org/officeDocument/2006/relationships/hyperlink" Target="http://search.ebscohost.com/login.aspx?direct=true&amp;db=nup&amp;AN=2010183584&amp;site=nup-live&amp;scope=site" TargetMode="External"/><Relationship Id="rId45" Type="http://schemas.openxmlformats.org/officeDocument/2006/relationships/hyperlink" Target="http://www.helsebiblioteket.no/microsite/fagprosedyrer/fagprosedyrer/diabetes-i-sykehjem-behandling" TargetMode="External"/><Relationship Id="rId110" Type="http://schemas.openxmlformats.org/officeDocument/2006/relationships/hyperlink" Target="https://www.fhi.no/publ/2019/effekten-av-a-screene-alle-gravide-sammenlignet-med-a-screene-gravide-med-r/" TargetMode="External"/><Relationship Id="rId34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5" Type="http://schemas.openxmlformats.org/officeDocument/2006/relationships/hyperlink" Target="https://www.ncbi.nlm.nih.gov/pubmed/?term=30998259+30973639+30592787+30566763+30556900+30488948+30371961+30328611+30325017+30320466+30246878+30103263+29669176+29543992+29423911+29333660+29303230+29264871+29205264+29129039+29103210+29081069+29045765+28954185+28836274+28832911+28799164+28771289+28746752+28657134+28639706+28617932+28613416+28602020+28594069+28489279+28472859+28238223+28236296+28156005+28120427+28046205+27749986+27640062+27602537+27362975+27272351+27142841+27120555+27101360+27087121+27055233+26866804+26798030+26758576+26678256+26545069+26509249+26505864+26337865+26299991+26250103+26171906+26020622+25686158+25637717+25579852+25564068+25514250+25420029+25418485+25188210+25074749+24788670+24638998+24574258+24526393+24170669+24096743+24000051+23955465+23922167+23846869+23799857+23744560+23740766+23543567+23543528+23440787+23235674+23235661+23235603+23152231+22972106+22972104+22895968+22786521+22696371+22336824+22258997+22258980+22258959+22161431+22161430+22161426+21975753+21901702+21735405+21678365" TargetMode="External"/><Relationship Id="rId194" Type="http://schemas.openxmlformats.org/officeDocument/2006/relationships/hyperlink" Target="https://www.fhi.no/publ/2014/effekt-av-nye-blodsukkersenkende-medikamenter-i-kombinasjon-med-metformin-s/" TargetMode="External"/><Relationship Id="rId208" Type="http://schemas.openxmlformats.org/officeDocument/2006/relationships/hyperlink" Target="https://www.fhi.no/publ/2014/effekt-av-nye-blodsukkersenkende-medikamenter-i-kombinasjon-med-metformin-s/" TargetMode="External"/><Relationship Id="rId415" Type="http://schemas.openxmlformats.org/officeDocument/2006/relationships/hyperlink" Target="http://search.ebscohost.com/login.aspx?direct=true&amp;db=nup&amp;AN=T701294&amp;site=nup-live&amp;scope=site" TargetMode="External"/><Relationship Id="rId622" Type="http://schemas.openxmlformats.org/officeDocument/2006/relationships/hyperlink" Target="https://tidsskriftet.no/2016/03/originalartikkel/bruk-av-skjema-i-oppfolgingen-av-diabetes-i-allmennpraksis" TargetMode="External"/><Relationship Id="rId261" Type="http://schemas.openxmlformats.org/officeDocument/2006/relationships/hyperlink" Target="http://www.socialstyrelsen.se/riktlinjer/nationellariktlinjer" TargetMode="External"/><Relationship Id="rId499" Type="http://schemas.openxmlformats.org/officeDocument/2006/relationships/hyperlink" Target="http://search.ebscohost.com/login.aspx?direct=true&amp;db=nup&amp;AN=2009866637&amp;site=nup-live&amp;scope=site" TargetMode="External"/><Relationship Id="rId56" Type="http://schemas.openxmlformats.org/officeDocument/2006/relationships/hyperlink" Target="http://www.helsebiblioteket.no/microsite/fagprosedyrer/fagprosedyrer/diabetes-i-sykehjem-hyperglykemi" TargetMode="External"/><Relationship Id="rId35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6"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121" Type="http://schemas.openxmlformats.org/officeDocument/2006/relationships/hyperlink" Target="https://www.fhi.no/publ/2018/fedmekirurgi-ved-diabetes-type-2-og-kroppsmasseindeks-under-35---fullstendi/" TargetMode="External"/><Relationship Id="rId219" Type="http://schemas.openxmlformats.org/officeDocument/2006/relationships/hyperlink" Target="http://www.endokrinologi.no/" TargetMode="External"/><Relationship Id="rId426" Type="http://schemas.openxmlformats.org/officeDocument/2006/relationships/hyperlink" Target="http://search.ebscohost.com/login.aspx?direct=true&amp;db=nup&amp;AN=T708298&amp;site=nup-live&amp;scope=site" TargetMode="External"/><Relationship Id="rId633" Type="http://schemas.openxmlformats.org/officeDocument/2006/relationships/hyperlink" Target="https://sykepleien.no/forskning/2015/08/bruk-av-kartleggings-og-arbeidsverktoyet-paid-i-diabeteskonsultasjoner" TargetMode="External"/><Relationship Id="rId67" Type="http://schemas.openxmlformats.org/officeDocument/2006/relationships/hyperlink" Target="http://www.helsebiblioteket.no/microsite/fagprosedyrer/fagprosedyrer/diabetes-i-sykehjem-kartlegging-ved-innkomst" TargetMode="External"/><Relationship Id="rId272" Type="http://schemas.openxmlformats.org/officeDocument/2006/relationships/hyperlink" Target="http://www.socialstyrelsen.se/publikationer2011/2011-11-7" TargetMode="External"/><Relationship Id="rId577" Type="http://schemas.openxmlformats.org/officeDocument/2006/relationships/hyperlink" Target="https://tidsskriftet.no/2017/09/originalartikkel/diabetiske-fotsarteam-i-norske-sykehus" TargetMode="External"/><Relationship Id="rId132" Type="http://schemas.openxmlformats.org/officeDocument/2006/relationships/hyperlink" Target="https://www.fhi.no/publ/2018/fedmekirurgi-ved-diabetes-type-2-og-kroppsmasseindeks-under-35---fullstendi/" TargetMode="External"/><Relationship Id="rId437" Type="http://schemas.openxmlformats.org/officeDocument/2006/relationships/hyperlink" Target="http://search.ebscohost.com/login.aspx?direct=true&amp;db=nup&amp;AN=T701315&amp;site=nup-live&amp;scope=site" TargetMode="External"/><Relationship Id="rId644" Type="http://schemas.openxmlformats.org/officeDocument/2006/relationships/hyperlink" Target="https://www.idunn.no/nsf/2013/03/det_gaar_an_aa_mestre_det_mesteved_aa_gaa_paa_saanne_kurssom_d" TargetMode="External"/><Relationship Id="rId283" Type="http://schemas.openxmlformats.org/officeDocument/2006/relationships/hyperlink" Target="https://www.sst.dk/da/udgivelser/2015/nkr-type2diabetes" TargetMode="External"/><Relationship Id="rId490" Type="http://schemas.openxmlformats.org/officeDocument/2006/relationships/hyperlink" Target="http://search.ebscohost.com/login.aspx?direct=true&amp;db=nup&amp;AN=2010183584&amp;site=nup-live&amp;scope=site" TargetMode="External"/><Relationship Id="rId504" Type="http://schemas.openxmlformats.org/officeDocument/2006/relationships/hyperlink" Target="http://search.ebscohost.com/login.aspx?direct=true&amp;db=nup&amp;AN=2009866636&amp;site=nup-live&amp;scope=site" TargetMode="External"/><Relationship Id="rId78" Type="http://schemas.openxmlformats.org/officeDocument/2006/relationships/hyperlink" Target="https://helsedirektoratet.no/retningslinjer" TargetMode="External"/><Relationship Id="rId143" Type="http://schemas.openxmlformats.org/officeDocument/2006/relationships/hyperlink" Target="https://www.fhi.no/publ/2017/freestyle-libre-systemet-for-egenmaling-av-blodsukker-en-hurtigmetodevurder/" TargetMode="External"/><Relationship Id="rId35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88" Type="http://schemas.openxmlformats.org/officeDocument/2006/relationships/hyperlink" Target="https://sykepleien.no/forskning/2017/01/passer-gruppebaserte-laerings-og-mestringstilbud-alle-med-diabetes-2" TargetMode="External"/><Relationship Id="rId9" Type="http://schemas.openxmlformats.org/officeDocument/2006/relationships/hyperlink" Target="https://www.varnett.no/portal/procedure/7535/15" TargetMode="External"/><Relationship Id="rId210" Type="http://schemas.openxmlformats.org/officeDocument/2006/relationships/hyperlink" Target="https://www.fhi.no/publ/2014/effekt-av-nye-blodsukkersenkende-medikamenter-i-kombinasjon-med-metformin-s/" TargetMode="External"/><Relationship Id="rId448" Type="http://schemas.openxmlformats.org/officeDocument/2006/relationships/hyperlink" Target="http://search.ebscohost.com/login.aspx?direct=true&amp;db=nup&amp;AN=T705744&amp;site=nup-live&amp;scope=site" TargetMode="External"/><Relationship Id="rId655" Type="http://schemas.openxmlformats.org/officeDocument/2006/relationships/hyperlink" Target="https://tidsskriftet.no/2011/05/kommentar/diabetisk-fotteam-og-insidens-av-amputasjoner" TargetMode="External"/><Relationship Id="rId294" Type="http://schemas.openxmlformats.org/officeDocument/2006/relationships/hyperlink" Target="http://www.cfkr.dk/retningslinjer/godkendte-retningslinjer/hud-og-slimhinder/kr-insulin-injektion.aspx" TargetMode="External"/><Relationship Id="rId30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5" Type="http://schemas.openxmlformats.org/officeDocument/2006/relationships/hyperlink" Target="http://search.ebscohost.com/login.aspx?direct=true&amp;db=nup&amp;AN=2009805471&amp;site=nup-live&amp;scope=site" TargetMode="External"/><Relationship Id="rId89" Type="http://schemas.openxmlformats.org/officeDocument/2006/relationships/hyperlink" Target="https://www.fhi.no/fp/folkesykdommer/diabetes/" TargetMode="External"/><Relationship Id="rId154" Type="http://schemas.openxmlformats.org/officeDocument/2006/relationships/hyperlink" Target="https://www.fhi.no/publ/2017/freestyle-libre-systemet-for-egenmaling-av-blodsukker-en-hurtigmetodevurder/" TargetMode="External"/><Relationship Id="rId361" Type="http://schemas.openxmlformats.org/officeDocument/2006/relationships/hyperlink" Target="http://search.ebscohost.com/login.aspx?authtype=ip,uid&amp;profile=nup" TargetMode="External"/><Relationship Id="rId599" Type="http://schemas.openxmlformats.org/officeDocument/2006/relationships/hyperlink" Target="https://sykepleien.no/forskning/2017/01/passer-gruppebaserte-laerings-og-mestringstilbud-alle-med-diabetes-2" TargetMode="External"/><Relationship Id="rId459" Type="http://schemas.openxmlformats.org/officeDocument/2006/relationships/hyperlink" Target="http://search.ebscohost.com/login.aspx?direct=true&amp;db=nup&amp;AN=T707547&amp;site=nup-live&amp;scope=site" TargetMode="External"/><Relationship Id="rId16" Type="http://schemas.openxmlformats.org/officeDocument/2006/relationships/hyperlink" Target="https://www.varnett.no/portal/procedure/7692/15" TargetMode="External"/><Relationship Id="rId221" Type="http://schemas.openxmlformats.org/officeDocument/2006/relationships/hyperlink" Target="https://www.legemiddelhandboka.no/T3.1/Diabetes_mellitus" TargetMode="External"/><Relationship Id="rId31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6" Type="http://schemas.openxmlformats.org/officeDocument/2006/relationships/hyperlink" Target="http://search.ebscohost.com/login.aspx?direct=true&amp;db=nup&amp;AN=2010217905&amp;site=nup-live&amp;scope=site" TargetMode="External"/><Relationship Id="rId165" Type="http://schemas.openxmlformats.org/officeDocument/2006/relationships/hyperlink" Target="https://www.fhi.no/publ/2016/bruk-av-skjema-i-oppfolging-av-diabetes-i-allmennpraksis-/" TargetMode="External"/><Relationship Id="rId372" Type="http://schemas.openxmlformats.org/officeDocument/2006/relationships/hyperlink" Target="http://search.ebscohost.com/login.aspx?direct=true&amp;db=nup&amp;AN=T700834&amp;site=nup-live&amp;scope=si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20489</Words>
  <Characters>108595</Characters>
  <Application>Microsoft Office Word</Application>
  <DocSecurity>0</DocSecurity>
  <Lines>904</Lines>
  <Paragraphs>257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2021-04-29T06:54:00Z</dcterms:created>
  <dcterms:modified xsi:type="dcterms:W3CDTF">2021-04-29T06:54:00Z</dcterms:modified>
</cp:coreProperties>
</file>