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37A" w:rsidRPr="00F510A0" w:rsidRDefault="0041537A" w:rsidP="0041537A">
      <w:pPr>
        <w:spacing w:after="120" w:line="240" w:lineRule="auto"/>
        <w:rPr>
          <w:rFonts w:ascii="Calibri" w:eastAsia="Times New Roman" w:hAnsi="Calibri" w:cs="Times New Roman"/>
        </w:rPr>
      </w:pPr>
      <w:r w:rsidRPr="00F510A0">
        <w:rPr>
          <w:rFonts w:ascii="Calibri" w:eastAsia="Times New Roman" w:hAnsi="Calibri" w:cs="Times New Roman"/>
          <w:b/>
          <w:bCs/>
        </w:rPr>
        <w:t>Utarbeidet av</w:t>
      </w:r>
      <w:r w:rsidRPr="00F510A0">
        <w:rPr>
          <w:rFonts w:ascii="Calibri" w:eastAsia="Times New Roman" w:hAnsi="Calibri" w:cs="Times New Roman"/>
          <w:bCs/>
        </w:rPr>
        <w:t xml:space="preserve">: </w:t>
      </w:r>
      <w:r w:rsidR="00E74553">
        <w:rPr>
          <w:rFonts w:ascii="Calibri" w:eastAsia="Times New Roman" w:hAnsi="Calibri" w:cs="Times New Roman"/>
        </w:rPr>
        <w:t xml:space="preserve">STHF, </w:t>
      </w:r>
      <w:r w:rsidR="004A5824">
        <w:rPr>
          <w:rFonts w:ascii="Calibri" w:eastAsia="Times New Roman" w:hAnsi="Calibri" w:cs="Times New Roman"/>
        </w:rPr>
        <w:t>ST-Betanien</w:t>
      </w:r>
      <w:r w:rsidR="00E74553">
        <w:rPr>
          <w:rFonts w:ascii="Calibri" w:eastAsia="Times New Roman" w:hAnsi="Calibri" w:cs="Times New Roman"/>
        </w:rPr>
        <w:t xml:space="preserve"> og HSØ RHF</w:t>
      </w:r>
    </w:p>
    <w:p w:rsidR="007038D7" w:rsidRPr="007038D7" w:rsidRDefault="007038D7" w:rsidP="0041537A">
      <w:pPr>
        <w:spacing w:after="120" w:line="240" w:lineRule="auto"/>
        <w:rPr>
          <w:rFonts w:ascii="Calibri" w:eastAsia="Times New Roman" w:hAnsi="Calibri" w:cs="Times New Roman"/>
        </w:rPr>
      </w:pPr>
      <w:r w:rsidRPr="00506357">
        <w:rPr>
          <w:rFonts w:ascii="Calibri" w:eastAsia="Times New Roman" w:hAnsi="Calibri" w:cs="Times New Roman"/>
          <w:b/>
        </w:rPr>
        <w:t>Plan ID</w:t>
      </w:r>
      <w:r>
        <w:rPr>
          <w:rFonts w:ascii="Calibri" w:eastAsia="Times New Roman" w:hAnsi="Calibri" w:cs="Times New Roman"/>
          <w:b/>
        </w:rPr>
        <w:t xml:space="preserve">: </w:t>
      </w:r>
      <w:r>
        <w:rPr>
          <w:rFonts w:ascii="Calibri" w:eastAsia="Times New Roman" w:hAnsi="Calibri" w:cs="Times New Roman"/>
        </w:rPr>
        <w:t>1019</w:t>
      </w:r>
      <w:r>
        <w:rPr>
          <w:rFonts w:ascii="Calibri" w:eastAsia="Times New Roman" w:hAnsi="Calibri" w:cs="Times New Roman"/>
        </w:rPr>
        <w:tab/>
      </w:r>
      <w:r>
        <w:rPr>
          <w:rFonts w:ascii="Calibri" w:eastAsia="Times New Roman" w:hAnsi="Calibri" w:cs="Times New Roman"/>
          <w:b/>
        </w:rPr>
        <w:t xml:space="preserve">Versjon: </w:t>
      </w:r>
      <w:r>
        <w:rPr>
          <w:rFonts w:ascii="Calibri" w:eastAsia="Times New Roman" w:hAnsi="Calibri" w:cs="Times New Roman"/>
        </w:rPr>
        <w:t>1.0</w:t>
      </w:r>
      <w:bookmarkStart w:id="0" w:name="_GoBack"/>
      <w:bookmarkEnd w:id="0"/>
    </w:p>
    <w:p w:rsidR="0041537A" w:rsidRDefault="0041537A" w:rsidP="0041537A">
      <w:pPr>
        <w:spacing w:after="120" w:line="240" w:lineRule="auto"/>
        <w:rPr>
          <w:rFonts w:ascii="Calibri" w:eastAsia="Times New Roman" w:hAnsi="Calibri" w:cs="Times New Roman"/>
        </w:rPr>
      </w:pPr>
      <w:r w:rsidRPr="00F510A0">
        <w:rPr>
          <w:rFonts w:ascii="Calibri" w:eastAsia="Times New Roman" w:hAnsi="Calibri" w:cs="Times New Roman"/>
          <w:b/>
          <w:bCs/>
        </w:rPr>
        <w:t>Revideres innen dato</w:t>
      </w:r>
      <w:r w:rsidRPr="00F510A0">
        <w:rPr>
          <w:rFonts w:ascii="Calibri" w:eastAsia="Times New Roman" w:hAnsi="Calibri" w:cs="Times New Roman"/>
          <w:bCs/>
        </w:rPr>
        <w:t>:</w:t>
      </w:r>
      <w:r w:rsidR="00E74553">
        <w:rPr>
          <w:rFonts w:ascii="Calibri" w:eastAsia="Times New Roman" w:hAnsi="Calibri" w:cs="Times New Roman"/>
        </w:rPr>
        <w:t xml:space="preserve"> 01.01.</w:t>
      </w:r>
      <w:r w:rsidR="00AA2B31">
        <w:rPr>
          <w:rFonts w:ascii="Calibri" w:eastAsia="Times New Roman" w:hAnsi="Calibri" w:cs="Times New Roman"/>
        </w:rPr>
        <w:t>20</w:t>
      </w:r>
      <w:r w:rsidR="00E74553">
        <w:rPr>
          <w:rFonts w:ascii="Calibri" w:eastAsia="Times New Roman" w:hAnsi="Calibri" w:cs="Times New Roman"/>
        </w:rPr>
        <w:t xml:space="preserve">24 </w:t>
      </w:r>
    </w:p>
    <w:p w:rsidR="0041537A" w:rsidRDefault="0041537A"/>
    <w:tbl>
      <w:tblPr>
        <w:tblStyle w:val="Tabellrutenett"/>
        <w:tblpPr w:leftFromText="141" w:rightFromText="141" w:vertAnchor="text" w:horzAnchor="margin" w:tblpY="144"/>
        <w:tblW w:w="5000" w:type="pct"/>
        <w:tblLook w:val="04A0" w:firstRow="1" w:lastRow="0" w:firstColumn="1" w:lastColumn="0" w:noHBand="0" w:noVBand="1"/>
      </w:tblPr>
      <w:tblGrid>
        <w:gridCol w:w="420"/>
        <w:gridCol w:w="2372"/>
        <w:gridCol w:w="558"/>
        <w:gridCol w:w="2789"/>
        <w:gridCol w:w="558"/>
        <w:gridCol w:w="2365"/>
      </w:tblGrid>
      <w:tr w:rsidR="0041537A" w:rsidRPr="0053438F" w:rsidTr="00BA63DD">
        <w:trPr>
          <w:trHeight w:val="416"/>
        </w:trPr>
        <w:tc>
          <w:tcPr>
            <w:tcW w:w="5000" w:type="pct"/>
            <w:gridSpan w:val="6"/>
            <w:vAlign w:val="center"/>
          </w:tcPr>
          <w:p w:rsidR="0041537A" w:rsidRPr="00D60339" w:rsidRDefault="0041537A" w:rsidP="00036EC1">
            <w:pPr>
              <w:rPr>
                <w:b/>
                <w:sz w:val="20"/>
                <w:szCs w:val="18"/>
              </w:rPr>
            </w:pPr>
            <w:r w:rsidRPr="00D60339">
              <w:rPr>
                <w:b/>
                <w:sz w:val="20"/>
                <w:szCs w:val="18"/>
              </w:rPr>
              <w:t>VIPS Funksjonsområder (FO)</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1.</w:t>
            </w:r>
          </w:p>
        </w:tc>
        <w:tc>
          <w:tcPr>
            <w:tcW w:w="1309" w:type="pct"/>
          </w:tcPr>
          <w:p w:rsidR="0041537A" w:rsidRPr="00D60339" w:rsidRDefault="0041537A" w:rsidP="00036EC1">
            <w:pPr>
              <w:pStyle w:val="Listeavsnitt"/>
              <w:ind w:left="0"/>
              <w:rPr>
                <w:sz w:val="20"/>
                <w:szCs w:val="18"/>
              </w:rPr>
            </w:pPr>
            <w:r w:rsidRPr="00D60339">
              <w:rPr>
                <w:sz w:val="20"/>
                <w:szCs w:val="18"/>
              </w:rPr>
              <w:t>Kommunikasjon</w:t>
            </w:r>
          </w:p>
        </w:tc>
        <w:tc>
          <w:tcPr>
            <w:tcW w:w="308" w:type="pct"/>
          </w:tcPr>
          <w:p w:rsidR="0041537A" w:rsidRPr="00D60339" w:rsidRDefault="0041537A" w:rsidP="00BA63DD">
            <w:pPr>
              <w:pStyle w:val="Listeavsnitt"/>
              <w:ind w:left="0"/>
              <w:jc w:val="center"/>
              <w:rPr>
                <w:sz w:val="20"/>
                <w:szCs w:val="18"/>
              </w:rPr>
            </w:pPr>
            <w:r w:rsidRPr="00D60339">
              <w:rPr>
                <w:sz w:val="20"/>
                <w:szCs w:val="18"/>
              </w:rPr>
              <w:t>6.</w:t>
            </w:r>
          </w:p>
        </w:tc>
        <w:tc>
          <w:tcPr>
            <w:tcW w:w="1539" w:type="pct"/>
          </w:tcPr>
          <w:p w:rsidR="0041537A" w:rsidRPr="00D60339" w:rsidRDefault="0041537A" w:rsidP="00036EC1">
            <w:pPr>
              <w:pStyle w:val="Listeavsnitt"/>
              <w:ind w:left="0"/>
              <w:rPr>
                <w:sz w:val="20"/>
                <w:szCs w:val="18"/>
              </w:rPr>
            </w:pPr>
            <w:r w:rsidRPr="00D60339">
              <w:rPr>
                <w:sz w:val="20"/>
                <w:szCs w:val="18"/>
              </w:rPr>
              <w:t>Hud/Vev</w:t>
            </w:r>
          </w:p>
        </w:tc>
        <w:tc>
          <w:tcPr>
            <w:tcW w:w="308" w:type="pct"/>
          </w:tcPr>
          <w:p w:rsidR="0041537A" w:rsidRPr="00D60339" w:rsidRDefault="0041537A" w:rsidP="00BA63DD">
            <w:pPr>
              <w:pStyle w:val="Listeavsnitt"/>
              <w:ind w:left="0"/>
              <w:jc w:val="center"/>
              <w:rPr>
                <w:sz w:val="20"/>
                <w:szCs w:val="18"/>
              </w:rPr>
            </w:pPr>
            <w:r w:rsidRPr="00D60339">
              <w:rPr>
                <w:sz w:val="20"/>
                <w:szCs w:val="18"/>
              </w:rPr>
              <w:t>11.</w:t>
            </w:r>
          </w:p>
        </w:tc>
        <w:tc>
          <w:tcPr>
            <w:tcW w:w="1306" w:type="pct"/>
          </w:tcPr>
          <w:p w:rsidR="0041537A" w:rsidRPr="00D60339" w:rsidRDefault="0041537A" w:rsidP="00036EC1">
            <w:pPr>
              <w:pStyle w:val="Listeavsnitt"/>
              <w:ind w:left="0"/>
              <w:rPr>
                <w:sz w:val="20"/>
                <w:szCs w:val="18"/>
              </w:rPr>
            </w:pPr>
            <w:r w:rsidRPr="00D60339">
              <w:rPr>
                <w:sz w:val="20"/>
                <w:szCs w:val="18"/>
              </w:rPr>
              <w:t>Psykososialt</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2.</w:t>
            </w:r>
          </w:p>
        </w:tc>
        <w:tc>
          <w:tcPr>
            <w:tcW w:w="1309" w:type="pct"/>
          </w:tcPr>
          <w:p w:rsidR="0041537A" w:rsidRPr="00D60339" w:rsidRDefault="0041537A" w:rsidP="00036EC1">
            <w:pPr>
              <w:pStyle w:val="Listeavsnitt"/>
              <w:ind w:left="0"/>
              <w:rPr>
                <w:sz w:val="20"/>
                <w:szCs w:val="18"/>
              </w:rPr>
            </w:pPr>
            <w:r w:rsidRPr="00D60339">
              <w:rPr>
                <w:sz w:val="20"/>
                <w:szCs w:val="18"/>
              </w:rPr>
              <w:t>Kunnskap/Utvikling</w:t>
            </w:r>
          </w:p>
        </w:tc>
        <w:tc>
          <w:tcPr>
            <w:tcW w:w="308" w:type="pct"/>
          </w:tcPr>
          <w:p w:rsidR="0041537A" w:rsidRPr="00D60339" w:rsidRDefault="0041537A" w:rsidP="00BA63DD">
            <w:pPr>
              <w:pStyle w:val="Listeavsnitt"/>
              <w:ind w:left="0"/>
              <w:jc w:val="center"/>
              <w:rPr>
                <w:sz w:val="20"/>
                <w:szCs w:val="18"/>
              </w:rPr>
            </w:pPr>
            <w:r w:rsidRPr="00D60339">
              <w:rPr>
                <w:sz w:val="20"/>
                <w:szCs w:val="18"/>
              </w:rPr>
              <w:t>7.</w:t>
            </w:r>
          </w:p>
        </w:tc>
        <w:tc>
          <w:tcPr>
            <w:tcW w:w="1539" w:type="pct"/>
          </w:tcPr>
          <w:p w:rsidR="0041537A" w:rsidRPr="00D60339" w:rsidRDefault="0041537A" w:rsidP="00036EC1">
            <w:pPr>
              <w:pStyle w:val="Listeavsnitt"/>
              <w:ind w:left="0"/>
              <w:rPr>
                <w:sz w:val="20"/>
                <w:szCs w:val="18"/>
              </w:rPr>
            </w:pPr>
            <w:r w:rsidRPr="00D60339">
              <w:rPr>
                <w:sz w:val="20"/>
                <w:szCs w:val="18"/>
              </w:rPr>
              <w:t>Aktivitet/ADL</w:t>
            </w:r>
          </w:p>
        </w:tc>
        <w:tc>
          <w:tcPr>
            <w:tcW w:w="308" w:type="pct"/>
          </w:tcPr>
          <w:p w:rsidR="0041537A" w:rsidRPr="00D60339" w:rsidRDefault="0041537A" w:rsidP="00BA63DD">
            <w:pPr>
              <w:pStyle w:val="Listeavsnitt"/>
              <w:ind w:left="0"/>
              <w:jc w:val="center"/>
              <w:rPr>
                <w:sz w:val="20"/>
                <w:szCs w:val="18"/>
              </w:rPr>
            </w:pPr>
            <w:r w:rsidRPr="00D60339">
              <w:rPr>
                <w:sz w:val="20"/>
                <w:szCs w:val="18"/>
              </w:rPr>
              <w:t>12.</w:t>
            </w:r>
          </w:p>
        </w:tc>
        <w:tc>
          <w:tcPr>
            <w:tcW w:w="1306" w:type="pct"/>
          </w:tcPr>
          <w:p w:rsidR="0041537A" w:rsidRPr="00D60339" w:rsidRDefault="0041537A" w:rsidP="00036EC1">
            <w:pPr>
              <w:pStyle w:val="Listeavsnitt"/>
              <w:ind w:left="0"/>
              <w:rPr>
                <w:sz w:val="20"/>
                <w:szCs w:val="18"/>
              </w:rPr>
            </w:pPr>
            <w:r w:rsidRPr="00D60339">
              <w:rPr>
                <w:sz w:val="20"/>
                <w:szCs w:val="18"/>
              </w:rPr>
              <w:t>Åndelig/Kulturelt</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3.</w:t>
            </w:r>
          </w:p>
        </w:tc>
        <w:tc>
          <w:tcPr>
            <w:tcW w:w="1309" w:type="pct"/>
          </w:tcPr>
          <w:p w:rsidR="0041537A" w:rsidRPr="00D60339" w:rsidRDefault="0041537A" w:rsidP="00036EC1">
            <w:pPr>
              <w:pStyle w:val="Listeavsnitt"/>
              <w:ind w:left="0"/>
              <w:rPr>
                <w:sz w:val="20"/>
                <w:szCs w:val="18"/>
              </w:rPr>
            </w:pPr>
            <w:r w:rsidRPr="00D60339">
              <w:rPr>
                <w:sz w:val="20"/>
                <w:szCs w:val="18"/>
              </w:rPr>
              <w:t>Respirasjon/Sirkulasjon</w:t>
            </w:r>
          </w:p>
        </w:tc>
        <w:tc>
          <w:tcPr>
            <w:tcW w:w="308" w:type="pct"/>
          </w:tcPr>
          <w:p w:rsidR="0041537A" w:rsidRPr="00D60339" w:rsidRDefault="0041537A" w:rsidP="00BA63DD">
            <w:pPr>
              <w:pStyle w:val="Listeavsnitt"/>
              <w:ind w:left="0"/>
              <w:jc w:val="center"/>
              <w:rPr>
                <w:sz w:val="20"/>
                <w:szCs w:val="18"/>
              </w:rPr>
            </w:pPr>
            <w:r w:rsidRPr="00D60339">
              <w:rPr>
                <w:sz w:val="20"/>
                <w:szCs w:val="18"/>
              </w:rPr>
              <w:t>8.</w:t>
            </w:r>
          </w:p>
        </w:tc>
        <w:tc>
          <w:tcPr>
            <w:tcW w:w="1539" w:type="pct"/>
          </w:tcPr>
          <w:p w:rsidR="0041537A" w:rsidRPr="00D60339" w:rsidRDefault="0041537A" w:rsidP="00036EC1">
            <w:pPr>
              <w:pStyle w:val="Listeavsnitt"/>
              <w:ind w:left="0"/>
              <w:rPr>
                <w:sz w:val="20"/>
                <w:szCs w:val="18"/>
              </w:rPr>
            </w:pPr>
            <w:r w:rsidRPr="00D60339">
              <w:rPr>
                <w:sz w:val="20"/>
                <w:szCs w:val="18"/>
              </w:rPr>
              <w:t>Søvn/Hvile</w:t>
            </w:r>
          </w:p>
        </w:tc>
        <w:tc>
          <w:tcPr>
            <w:tcW w:w="308" w:type="pct"/>
          </w:tcPr>
          <w:p w:rsidR="0041537A" w:rsidRPr="00D60339" w:rsidRDefault="0041537A" w:rsidP="00BA63DD">
            <w:pPr>
              <w:pStyle w:val="Listeavsnitt"/>
              <w:ind w:left="0"/>
              <w:jc w:val="center"/>
              <w:rPr>
                <w:sz w:val="20"/>
                <w:szCs w:val="18"/>
              </w:rPr>
            </w:pPr>
            <w:r w:rsidRPr="00D60339">
              <w:rPr>
                <w:sz w:val="20"/>
                <w:szCs w:val="18"/>
              </w:rPr>
              <w:t>13.</w:t>
            </w:r>
          </w:p>
        </w:tc>
        <w:tc>
          <w:tcPr>
            <w:tcW w:w="1306" w:type="pct"/>
          </w:tcPr>
          <w:p w:rsidR="0041537A" w:rsidRPr="00D60339" w:rsidRDefault="0041537A" w:rsidP="00036EC1">
            <w:pPr>
              <w:pStyle w:val="Listeavsnitt"/>
              <w:ind w:left="0"/>
              <w:rPr>
                <w:sz w:val="20"/>
                <w:szCs w:val="18"/>
              </w:rPr>
            </w:pPr>
            <w:r w:rsidRPr="00D60339">
              <w:rPr>
                <w:sz w:val="20"/>
                <w:szCs w:val="18"/>
              </w:rPr>
              <w:t>Sikkerhet</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4.</w:t>
            </w:r>
          </w:p>
        </w:tc>
        <w:tc>
          <w:tcPr>
            <w:tcW w:w="1309" w:type="pct"/>
          </w:tcPr>
          <w:p w:rsidR="0041537A" w:rsidRPr="00D60339" w:rsidRDefault="0041537A" w:rsidP="00036EC1">
            <w:pPr>
              <w:pStyle w:val="Listeavsnitt"/>
              <w:ind w:left="0"/>
              <w:rPr>
                <w:sz w:val="20"/>
                <w:szCs w:val="18"/>
              </w:rPr>
            </w:pPr>
            <w:r w:rsidRPr="00D60339">
              <w:rPr>
                <w:sz w:val="20"/>
                <w:szCs w:val="18"/>
              </w:rPr>
              <w:t>Ernæring/Matinntak</w:t>
            </w:r>
          </w:p>
        </w:tc>
        <w:tc>
          <w:tcPr>
            <w:tcW w:w="308" w:type="pct"/>
          </w:tcPr>
          <w:p w:rsidR="0041537A" w:rsidRPr="00D60339" w:rsidRDefault="0041537A" w:rsidP="00BA63DD">
            <w:pPr>
              <w:pStyle w:val="Listeavsnitt"/>
              <w:ind w:left="0"/>
              <w:jc w:val="center"/>
              <w:rPr>
                <w:sz w:val="20"/>
                <w:szCs w:val="18"/>
              </w:rPr>
            </w:pPr>
            <w:r w:rsidRPr="00D60339">
              <w:rPr>
                <w:sz w:val="20"/>
                <w:szCs w:val="18"/>
              </w:rPr>
              <w:t>9.</w:t>
            </w:r>
          </w:p>
        </w:tc>
        <w:tc>
          <w:tcPr>
            <w:tcW w:w="1539" w:type="pct"/>
          </w:tcPr>
          <w:p w:rsidR="0041537A" w:rsidRPr="00D60339" w:rsidRDefault="0041537A" w:rsidP="00036EC1">
            <w:pPr>
              <w:pStyle w:val="Listeavsnitt"/>
              <w:ind w:left="0"/>
              <w:rPr>
                <w:sz w:val="20"/>
                <w:szCs w:val="18"/>
              </w:rPr>
            </w:pPr>
            <w:r w:rsidRPr="00D60339">
              <w:rPr>
                <w:sz w:val="20"/>
                <w:szCs w:val="18"/>
              </w:rPr>
              <w:t>Smerte/Sanseinntrykk</w:t>
            </w:r>
          </w:p>
        </w:tc>
        <w:tc>
          <w:tcPr>
            <w:tcW w:w="308" w:type="pct"/>
          </w:tcPr>
          <w:p w:rsidR="0041537A" w:rsidRPr="00D60339" w:rsidRDefault="0041537A" w:rsidP="00BA63DD">
            <w:pPr>
              <w:pStyle w:val="Listeavsnitt"/>
              <w:ind w:left="0"/>
              <w:jc w:val="center"/>
              <w:rPr>
                <w:sz w:val="20"/>
                <w:szCs w:val="18"/>
              </w:rPr>
            </w:pPr>
            <w:r w:rsidRPr="00D60339">
              <w:rPr>
                <w:sz w:val="20"/>
                <w:szCs w:val="18"/>
              </w:rPr>
              <w:t>14.</w:t>
            </w:r>
          </w:p>
        </w:tc>
        <w:tc>
          <w:tcPr>
            <w:tcW w:w="1306" w:type="pct"/>
          </w:tcPr>
          <w:p w:rsidR="0041537A" w:rsidRPr="00D60339" w:rsidRDefault="0041537A" w:rsidP="00036EC1">
            <w:pPr>
              <w:pStyle w:val="Listeavsnitt"/>
              <w:ind w:left="0"/>
              <w:rPr>
                <w:sz w:val="20"/>
                <w:szCs w:val="18"/>
              </w:rPr>
            </w:pPr>
            <w:r w:rsidRPr="00D60339">
              <w:rPr>
                <w:sz w:val="20"/>
                <w:szCs w:val="18"/>
              </w:rPr>
              <w:t>Sammensatt status</w:t>
            </w:r>
          </w:p>
        </w:tc>
      </w:tr>
      <w:tr w:rsidR="0041537A" w:rsidRPr="0053438F" w:rsidTr="00BA63DD">
        <w:tc>
          <w:tcPr>
            <w:tcW w:w="231" w:type="pct"/>
          </w:tcPr>
          <w:p w:rsidR="0041537A" w:rsidRPr="00D60339" w:rsidRDefault="0041537A" w:rsidP="00BA63DD">
            <w:pPr>
              <w:pStyle w:val="Listeavsnitt"/>
              <w:ind w:left="0"/>
              <w:jc w:val="center"/>
              <w:rPr>
                <w:sz w:val="20"/>
                <w:szCs w:val="18"/>
              </w:rPr>
            </w:pPr>
            <w:r w:rsidRPr="00D60339">
              <w:rPr>
                <w:sz w:val="20"/>
                <w:szCs w:val="18"/>
              </w:rPr>
              <w:t>5.</w:t>
            </w:r>
          </w:p>
        </w:tc>
        <w:tc>
          <w:tcPr>
            <w:tcW w:w="1309" w:type="pct"/>
          </w:tcPr>
          <w:p w:rsidR="0041537A" w:rsidRPr="00D60339" w:rsidRDefault="0041537A" w:rsidP="00036EC1">
            <w:pPr>
              <w:pStyle w:val="Listeavsnitt"/>
              <w:ind w:left="0"/>
              <w:rPr>
                <w:sz w:val="20"/>
                <w:szCs w:val="18"/>
              </w:rPr>
            </w:pPr>
            <w:r w:rsidRPr="00D60339">
              <w:rPr>
                <w:sz w:val="20"/>
                <w:szCs w:val="18"/>
              </w:rPr>
              <w:t>Eliminasjon</w:t>
            </w:r>
          </w:p>
        </w:tc>
        <w:tc>
          <w:tcPr>
            <w:tcW w:w="308" w:type="pct"/>
          </w:tcPr>
          <w:p w:rsidR="0041537A" w:rsidRPr="00D60339" w:rsidRDefault="0041537A" w:rsidP="00BA63DD">
            <w:pPr>
              <w:pStyle w:val="Listeavsnitt"/>
              <w:ind w:left="0"/>
              <w:jc w:val="center"/>
              <w:rPr>
                <w:sz w:val="20"/>
                <w:szCs w:val="18"/>
              </w:rPr>
            </w:pPr>
            <w:r w:rsidRPr="00D60339">
              <w:rPr>
                <w:sz w:val="20"/>
                <w:szCs w:val="18"/>
              </w:rPr>
              <w:t>10.</w:t>
            </w:r>
          </w:p>
        </w:tc>
        <w:tc>
          <w:tcPr>
            <w:tcW w:w="1539" w:type="pct"/>
          </w:tcPr>
          <w:p w:rsidR="0041537A" w:rsidRPr="00D60339" w:rsidRDefault="0041537A" w:rsidP="00036EC1">
            <w:pPr>
              <w:pStyle w:val="Listeavsnitt"/>
              <w:ind w:left="0"/>
              <w:rPr>
                <w:sz w:val="20"/>
                <w:szCs w:val="18"/>
              </w:rPr>
            </w:pPr>
            <w:r w:rsidRPr="00D60339">
              <w:rPr>
                <w:sz w:val="20"/>
                <w:szCs w:val="18"/>
              </w:rPr>
              <w:t>Seksualitet/Reproduksjon</w:t>
            </w:r>
          </w:p>
        </w:tc>
        <w:tc>
          <w:tcPr>
            <w:tcW w:w="308" w:type="pct"/>
          </w:tcPr>
          <w:p w:rsidR="0041537A" w:rsidRPr="00D60339" w:rsidRDefault="0041537A" w:rsidP="00BA63DD">
            <w:pPr>
              <w:pStyle w:val="Listeavsnitt"/>
              <w:ind w:left="0"/>
              <w:jc w:val="center"/>
              <w:rPr>
                <w:b/>
                <w:sz w:val="20"/>
                <w:szCs w:val="18"/>
              </w:rPr>
            </w:pPr>
          </w:p>
        </w:tc>
        <w:tc>
          <w:tcPr>
            <w:tcW w:w="1306" w:type="pct"/>
          </w:tcPr>
          <w:p w:rsidR="0041537A" w:rsidRPr="00D60339" w:rsidRDefault="0041537A" w:rsidP="00036EC1">
            <w:pPr>
              <w:pStyle w:val="Listeavsnitt"/>
              <w:ind w:left="0"/>
              <w:rPr>
                <w:b/>
                <w:sz w:val="20"/>
                <w:szCs w:val="18"/>
              </w:rPr>
            </w:pPr>
          </w:p>
        </w:tc>
      </w:tr>
    </w:tbl>
    <w:p w:rsidR="0041537A" w:rsidRDefault="0041537A"/>
    <w:tbl>
      <w:tblPr>
        <w:tblStyle w:val="Tabellrutenett"/>
        <w:tblW w:w="5000" w:type="pct"/>
        <w:tblLook w:val="04A0" w:firstRow="1" w:lastRow="0" w:firstColumn="1" w:lastColumn="0" w:noHBand="0" w:noVBand="1"/>
      </w:tblPr>
      <w:tblGrid>
        <w:gridCol w:w="421"/>
        <w:gridCol w:w="1782"/>
        <w:gridCol w:w="946"/>
        <w:gridCol w:w="2025"/>
        <w:gridCol w:w="946"/>
        <w:gridCol w:w="1996"/>
        <w:gridCol w:w="946"/>
      </w:tblGrid>
      <w:tr w:rsidR="00E74553" w:rsidRPr="00E74553" w:rsidTr="00015961">
        <w:tc>
          <w:tcPr>
            <w:tcW w:w="232" w:type="pct"/>
            <w:shd w:val="clear" w:color="auto" w:fill="D9D9D9" w:themeFill="background1" w:themeFillShade="D9"/>
            <w:vAlign w:val="bottom"/>
          </w:tcPr>
          <w:p w:rsidR="0041537A" w:rsidRPr="00E74553" w:rsidRDefault="0041537A" w:rsidP="00BA63DD">
            <w:pPr>
              <w:jc w:val="center"/>
              <w:rPr>
                <w:rFonts w:ascii="Calibri" w:hAnsi="Calibri" w:cs="Calibri"/>
                <w:b/>
                <w:sz w:val="18"/>
                <w:szCs w:val="18"/>
              </w:rPr>
            </w:pPr>
            <w:r w:rsidRPr="00E74553">
              <w:rPr>
                <w:rFonts w:ascii="Calibri" w:hAnsi="Calibri" w:cs="Calibri"/>
                <w:b/>
                <w:sz w:val="18"/>
                <w:szCs w:val="18"/>
              </w:rPr>
              <w:t>FO</w:t>
            </w:r>
          </w:p>
        </w:tc>
        <w:tc>
          <w:tcPr>
            <w:tcW w:w="983" w:type="pct"/>
            <w:shd w:val="clear" w:color="auto" w:fill="D9D9D9" w:themeFill="background1" w:themeFillShade="D9"/>
            <w:vAlign w:val="bottom"/>
          </w:tcPr>
          <w:p w:rsidR="0041537A" w:rsidRPr="00E74553" w:rsidRDefault="0041537A" w:rsidP="00E74553">
            <w:pPr>
              <w:jc w:val="center"/>
              <w:rPr>
                <w:rFonts w:ascii="Calibri" w:hAnsi="Calibri" w:cs="Calibri"/>
                <w:b/>
                <w:sz w:val="18"/>
                <w:szCs w:val="18"/>
              </w:rPr>
            </w:pPr>
            <w:r w:rsidRPr="00E74553">
              <w:rPr>
                <w:rFonts w:ascii="Calibri" w:hAnsi="Calibri" w:cs="Calibri"/>
                <w:b/>
                <w:sz w:val="18"/>
                <w:szCs w:val="18"/>
              </w:rPr>
              <w:t>Diagnoser</w:t>
            </w:r>
          </w:p>
        </w:tc>
        <w:tc>
          <w:tcPr>
            <w:tcW w:w="520" w:type="pct"/>
            <w:shd w:val="clear" w:color="auto" w:fill="D9D9D9" w:themeFill="background1" w:themeFillShade="D9"/>
            <w:vAlign w:val="bottom"/>
          </w:tcPr>
          <w:p w:rsidR="0041537A" w:rsidRPr="00E74553" w:rsidRDefault="0041537A" w:rsidP="00E74553">
            <w:pPr>
              <w:jc w:val="center"/>
              <w:rPr>
                <w:rFonts w:ascii="Calibri" w:hAnsi="Calibri" w:cs="Calibri"/>
                <w:sz w:val="18"/>
                <w:szCs w:val="18"/>
              </w:rPr>
            </w:pPr>
            <w:r w:rsidRPr="00E74553">
              <w:rPr>
                <w:rFonts w:ascii="Calibri" w:hAnsi="Calibri" w:cs="Calibri"/>
                <w:sz w:val="18"/>
                <w:szCs w:val="18"/>
              </w:rPr>
              <w:t>ICNP</w:t>
            </w:r>
          </w:p>
        </w:tc>
        <w:tc>
          <w:tcPr>
            <w:tcW w:w="1118" w:type="pct"/>
            <w:shd w:val="clear" w:color="auto" w:fill="D9D9D9" w:themeFill="background1" w:themeFillShade="D9"/>
            <w:vAlign w:val="bottom"/>
          </w:tcPr>
          <w:p w:rsidR="0041537A" w:rsidRPr="00E74553" w:rsidRDefault="0041537A" w:rsidP="00E74553">
            <w:pPr>
              <w:jc w:val="center"/>
              <w:rPr>
                <w:rFonts w:ascii="Calibri" w:hAnsi="Calibri" w:cs="Calibri"/>
                <w:b/>
                <w:sz w:val="18"/>
                <w:szCs w:val="18"/>
              </w:rPr>
            </w:pPr>
            <w:r w:rsidRPr="00E74553">
              <w:rPr>
                <w:rFonts w:ascii="Calibri" w:hAnsi="Calibri" w:cs="Calibri"/>
                <w:b/>
                <w:sz w:val="18"/>
                <w:szCs w:val="18"/>
              </w:rPr>
              <w:t>Resultatmål</w:t>
            </w:r>
          </w:p>
        </w:tc>
        <w:tc>
          <w:tcPr>
            <w:tcW w:w="522" w:type="pct"/>
            <w:shd w:val="clear" w:color="auto" w:fill="D9D9D9" w:themeFill="background1" w:themeFillShade="D9"/>
            <w:vAlign w:val="bottom"/>
          </w:tcPr>
          <w:p w:rsidR="0041537A" w:rsidRPr="00E74553" w:rsidRDefault="0041537A" w:rsidP="00E74553">
            <w:pPr>
              <w:jc w:val="center"/>
              <w:rPr>
                <w:rFonts w:ascii="Calibri" w:hAnsi="Calibri" w:cs="Calibri"/>
                <w:sz w:val="18"/>
                <w:szCs w:val="18"/>
              </w:rPr>
            </w:pPr>
            <w:r w:rsidRPr="00E74553">
              <w:rPr>
                <w:rFonts w:ascii="Calibri" w:hAnsi="Calibri" w:cs="Calibri"/>
                <w:sz w:val="18"/>
                <w:szCs w:val="18"/>
              </w:rPr>
              <w:t>ICNP</w:t>
            </w:r>
          </w:p>
        </w:tc>
        <w:tc>
          <w:tcPr>
            <w:tcW w:w="1102" w:type="pct"/>
            <w:shd w:val="clear" w:color="auto" w:fill="D9D9D9" w:themeFill="background1" w:themeFillShade="D9"/>
            <w:vAlign w:val="bottom"/>
          </w:tcPr>
          <w:p w:rsidR="0041537A" w:rsidRPr="00E74553" w:rsidRDefault="0041537A" w:rsidP="00E74553">
            <w:pPr>
              <w:jc w:val="center"/>
              <w:rPr>
                <w:rFonts w:ascii="Calibri" w:hAnsi="Calibri" w:cs="Calibri"/>
                <w:b/>
                <w:sz w:val="18"/>
                <w:szCs w:val="18"/>
              </w:rPr>
            </w:pPr>
            <w:r w:rsidRPr="00E74553">
              <w:rPr>
                <w:rFonts w:ascii="Calibri" w:hAnsi="Calibri" w:cs="Calibri"/>
                <w:b/>
                <w:sz w:val="18"/>
                <w:szCs w:val="18"/>
              </w:rPr>
              <w:t>Intervensjoner</w:t>
            </w:r>
          </w:p>
        </w:tc>
        <w:tc>
          <w:tcPr>
            <w:tcW w:w="522" w:type="pct"/>
            <w:shd w:val="clear" w:color="auto" w:fill="D9D9D9" w:themeFill="background1" w:themeFillShade="D9"/>
            <w:vAlign w:val="bottom"/>
          </w:tcPr>
          <w:p w:rsidR="0041537A" w:rsidRPr="00E74553" w:rsidRDefault="0041537A" w:rsidP="00E74553">
            <w:pPr>
              <w:jc w:val="center"/>
              <w:rPr>
                <w:rFonts w:ascii="Calibri" w:hAnsi="Calibri" w:cs="Calibri"/>
                <w:sz w:val="18"/>
                <w:szCs w:val="18"/>
              </w:rPr>
            </w:pPr>
            <w:r w:rsidRPr="00E74553">
              <w:rPr>
                <w:rFonts w:ascii="Calibri" w:hAnsi="Calibri" w:cs="Calibri"/>
                <w:sz w:val="18"/>
                <w:szCs w:val="18"/>
              </w:rPr>
              <w:t>ICNP</w:t>
            </w:r>
          </w:p>
        </w:tc>
      </w:tr>
      <w:tr w:rsidR="00E74553" w:rsidRPr="00E74553" w:rsidTr="00015961">
        <w:tc>
          <w:tcPr>
            <w:tcW w:w="232" w:type="pct"/>
            <w:shd w:val="clear" w:color="auto" w:fill="F2F2F2" w:themeFill="background1" w:themeFillShade="F2"/>
            <w:vAlign w:val="bottom"/>
          </w:tcPr>
          <w:p w:rsidR="00E74553" w:rsidRPr="00E74553" w:rsidRDefault="00E74553" w:rsidP="00E74553">
            <w:pPr>
              <w:jc w:val="center"/>
              <w:rPr>
                <w:rFonts w:ascii="Calibri" w:hAnsi="Calibri" w:cs="Calibri"/>
                <w:b/>
                <w:sz w:val="18"/>
                <w:szCs w:val="18"/>
              </w:rPr>
            </w:pPr>
            <w:r w:rsidRPr="00E74553">
              <w:rPr>
                <w:rFonts w:ascii="Calibri" w:hAnsi="Calibri" w:cs="Calibri"/>
                <w:b/>
                <w:sz w:val="18"/>
                <w:szCs w:val="18"/>
              </w:rPr>
              <w:t>2</w:t>
            </w:r>
          </w:p>
        </w:tc>
        <w:tc>
          <w:tcPr>
            <w:tcW w:w="983" w:type="pct"/>
            <w:shd w:val="clear" w:color="auto" w:fill="F2F2F2" w:themeFill="background1" w:themeFillShade="F2"/>
            <w:vAlign w:val="bottom"/>
          </w:tcPr>
          <w:p w:rsidR="00E74553" w:rsidRPr="00E74553" w:rsidRDefault="00E74553" w:rsidP="00E74553">
            <w:pPr>
              <w:rPr>
                <w:rFonts w:ascii="Calibri" w:hAnsi="Calibri" w:cs="Calibri"/>
                <w:b/>
                <w:bCs/>
                <w:color w:val="000000"/>
                <w:sz w:val="18"/>
                <w:szCs w:val="18"/>
              </w:rPr>
            </w:pPr>
            <w:r w:rsidRPr="00E74553">
              <w:rPr>
                <w:rFonts w:ascii="Calibri" w:hAnsi="Calibri" w:cs="Calibri"/>
                <w:b/>
                <w:bCs/>
                <w:color w:val="000000"/>
                <w:sz w:val="18"/>
                <w:szCs w:val="18"/>
              </w:rPr>
              <w:t>Fatigue</w:t>
            </w:r>
          </w:p>
        </w:tc>
        <w:tc>
          <w:tcPr>
            <w:tcW w:w="520" w:type="pct"/>
            <w:shd w:val="clear" w:color="auto" w:fill="F2F2F2" w:themeFill="background1" w:themeFillShade="F2"/>
            <w:vAlign w:val="bottom"/>
          </w:tcPr>
          <w:p w:rsidR="00E74553" w:rsidRPr="00E74553" w:rsidRDefault="00E74553" w:rsidP="00E74553">
            <w:pPr>
              <w:jc w:val="center"/>
              <w:rPr>
                <w:rFonts w:ascii="Calibri" w:hAnsi="Calibri" w:cs="Calibri"/>
                <w:bCs/>
                <w:color w:val="000000"/>
                <w:sz w:val="18"/>
                <w:szCs w:val="18"/>
              </w:rPr>
            </w:pPr>
            <w:r w:rsidRPr="00E74553">
              <w:rPr>
                <w:rFonts w:ascii="Calibri" w:hAnsi="Calibri" w:cs="Calibri"/>
                <w:bCs/>
                <w:color w:val="000000"/>
                <w:sz w:val="18"/>
                <w:szCs w:val="18"/>
              </w:rPr>
              <w:t>10000695</w:t>
            </w:r>
          </w:p>
        </w:tc>
        <w:tc>
          <w:tcPr>
            <w:tcW w:w="1118" w:type="pct"/>
            <w:shd w:val="clear" w:color="auto" w:fill="F2F2F2" w:themeFill="background1" w:themeFillShade="F2"/>
            <w:vAlign w:val="bottom"/>
          </w:tcPr>
          <w:p w:rsidR="00E74553" w:rsidRPr="00E74553" w:rsidRDefault="00E74553" w:rsidP="00E74553">
            <w:pPr>
              <w:rPr>
                <w:rFonts w:ascii="Calibri" w:hAnsi="Calibri" w:cs="Calibri"/>
                <w:b/>
                <w:bCs/>
                <w:color w:val="000000"/>
                <w:sz w:val="18"/>
                <w:szCs w:val="18"/>
              </w:rPr>
            </w:pPr>
            <w:r w:rsidRPr="00E74553">
              <w:rPr>
                <w:rFonts w:ascii="Calibri" w:hAnsi="Calibri" w:cs="Calibri"/>
                <w:b/>
                <w:bCs/>
                <w:color w:val="000000"/>
                <w:sz w:val="18"/>
                <w:szCs w:val="18"/>
              </w:rPr>
              <w:t>Redusert fatigue</w:t>
            </w:r>
          </w:p>
        </w:tc>
        <w:tc>
          <w:tcPr>
            <w:tcW w:w="522" w:type="pct"/>
            <w:shd w:val="clear" w:color="auto" w:fill="F2F2F2" w:themeFill="background1" w:themeFillShade="F2"/>
            <w:vAlign w:val="bottom"/>
          </w:tcPr>
          <w:p w:rsidR="00E74553" w:rsidRPr="00E74553" w:rsidRDefault="00E74553" w:rsidP="00E74553">
            <w:pPr>
              <w:jc w:val="center"/>
              <w:rPr>
                <w:rFonts w:ascii="Calibri" w:hAnsi="Calibri" w:cs="Calibri"/>
                <w:bCs/>
                <w:color w:val="000000"/>
                <w:sz w:val="18"/>
                <w:szCs w:val="18"/>
              </w:rPr>
            </w:pPr>
            <w:r w:rsidRPr="00E74553">
              <w:rPr>
                <w:rFonts w:ascii="Calibri" w:hAnsi="Calibri" w:cs="Calibri"/>
                <w:bCs/>
                <w:color w:val="000000"/>
                <w:sz w:val="18"/>
                <w:szCs w:val="18"/>
              </w:rPr>
              <w:t>10029390</w:t>
            </w:r>
          </w:p>
        </w:tc>
        <w:tc>
          <w:tcPr>
            <w:tcW w:w="1102" w:type="pct"/>
            <w:shd w:val="clear" w:color="auto" w:fill="F2F2F2" w:themeFill="background1" w:themeFillShade="F2"/>
            <w:vAlign w:val="bottom"/>
          </w:tcPr>
          <w:p w:rsidR="00E74553" w:rsidRPr="00E74553" w:rsidRDefault="00E74553" w:rsidP="00E74553">
            <w:pPr>
              <w:rPr>
                <w:rFonts w:ascii="Calibri" w:hAnsi="Calibri" w:cs="Calibri"/>
                <w:b/>
                <w:sz w:val="18"/>
                <w:szCs w:val="18"/>
              </w:rPr>
            </w:pPr>
            <w:r w:rsidRPr="00E74553">
              <w:rPr>
                <w:rFonts w:ascii="Calibri" w:hAnsi="Calibri" w:cs="Calibri"/>
                <w:b/>
                <w:sz w:val="18"/>
                <w:szCs w:val="18"/>
              </w:rPr>
              <w:t xml:space="preserve">Vurdere fatigue </w:t>
            </w:r>
            <w:r w:rsidRPr="00E74553">
              <w:rPr>
                <w:rFonts w:ascii="Calibri" w:hAnsi="Calibri" w:cs="Calibri"/>
                <w:sz w:val="18"/>
                <w:szCs w:val="18"/>
              </w:rPr>
              <w:fldChar w:fldCharType="begin"/>
            </w:r>
            <w:r w:rsidRPr="00E74553">
              <w:rPr>
                <w:rFonts w:ascii="Calibri" w:hAnsi="Calibri" w:cs="Calibri"/>
                <w:sz w:val="18"/>
                <w:szCs w:val="18"/>
              </w:rPr>
              <w:instrText xml:space="preserve"> ADDIN EN.CITE &lt;EndNote&gt;&lt;Cite&gt;&lt;Author&gt;Helsedirektoratet&lt;/Author&gt;&lt;Year&gt; 21. april 2020&lt;/Year&gt;&lt;RecNum&gt;29&lt;/RecNum&gt;&lt;DisplayText&gt;(1, 2)&lt;/DisplayText&gt;&lt;record&gt;&lt;rec-number&gt;29&lt;/rec-number&gt;&lt;foreign-keys&gt;&lt;key app="EN" db-id="2xdvete05559wmetadq520z95559w2xsx2td" timestamp="1607338073"&gt;29&lt;/key&gt;&lt;/foreign-keys&gt;&lt;ref-type name="Web Page"&gt;12&lt;/ref-type&gt;&lt;contributors&gt;&lt;authors&gt;&lt;author&gt;Helsedirektoratet&lt;/author&gt;&lt;/authors&gt;&lt;/contributors&gt;&lt;titles&gt;&lt;title&gt;Seneffekter etter kreftbehandling&lt;/title&gt;&lt;/titles&gt;&lt;dates&gt;&lt;year&gt; 21. april 2020&lt;/year&gt;&lt;/dates&gt;&lt;work-type&gt;Rapport&lt;/work-type&gt;&lt;urls&gt;&lt;related-urls&gt;&lt;url&gt;https://www.helsedirektoratet.no/rapporter/seneffekter-etter-kreftbehandling/Seneffekter%20etter%20kreftbehandling.pdf/_/attachment/inline/3d984c2a-7926-4d1a-a5f0-06d48fe7c95f:f3e498d059734ff34b013c1c206877e488e95600/Seneffekter%20etter%20kreftbehandling.pdf &lt;/url&gt;&lt;/related-urls&gt;&lt;/urls&gt;&lt;custom1&gt;2020&lt;/custom1&gt;&lt;custom2&gt;07.12&lt;/custom2&gt;&lt;/record&gt;&lt;/Cite&gt;&lt;Cite&gt;&lt;Year&gt;11 November 2019&lt;/Year&gt;&lt;RecNum&gt;31&lt;/RecNum&gt;&lt;record&gt;&lt;rec-number&gt;31&lt;/rec-number&gt;&lt;foreign-keys&gt;&lt;key app="EN" db-id="2xdvete05559wmetadq520z95559w2xsx2td" timestamp="1607342293"&gt;31&lt;/key&gt;&lt;/foreign-keys&gt;&lt;ref-type name="Web Page"&gt;12&lt;/ref-type&gt;&lt;contributors&gt;&lt;/contributors&gt;&lt;titles&gt;&lt;title&gt;Multiple sclerosis in adults: management&lt;/title&gt;&lt;/titles&gt;&lt;dates&gt;&lt;year&gt;11 November 2019&lt;/year&gt;&lt;/dates&gt;&lt;pub-location&gt;NICE&lt;/pub-location&gt;&lt;work-type&gt;Clinical guideline [CG186]&lt;/work-type&gt;&lt;urls&gt;&lt;related-urls&gt;&lt;url&gt;https://www.nice.org.uk/guidance/cg186/chapter/Recommendations#providing-information-and-support&lt;/url&gt;&lt;/related-urls&gt;&lt;/urls&gt;&lt;custom1&gt;2020&lt;/custom1&gt;&lt;custom2&gt;07.12&lt;/custom2&gt;&lt;/record&gt;&lt;/Cite&gt;&lt;/EndNote&gt;</w:instrText>
            </w:r>
            <w:r w:rsidRPr="00E74553">
              <w:rPr>
                <w:rFonts w:ascii="Calibri" w:hAnsi="Calibri" w:cs="Calibri"/>
                <w:sz w:val="18"/>
                <w:szCs w:val="18"/>
              </w:rPr>
              <w:fldChar w:fldCharType="separate"/>
            </w:r>
            <w:r w:rsidRPr="00E74553">
              <w:rPr>
                <w:rFonts w:ascii="Calibri" w:hAnsi="Calibri" w:cs="Calibri"/>
                <w:noProof/>
                <w:sz w:val="18"/>
                <w:szCs w:val="18"/>
              </w:rPr>
              <w:t>(1,2)</w:t>
            </w:r>
            <w:r w:rsidRPr="00E74553">
              <w:rPr>
                <w:rFonts w:ascii="Calibri" w:hAnsi="Calibri" w:cs="Calibri"/>
                <w:sz w:val="18"/>
                <w:szCs w:val="18"/>
              </w:rPr>
              <w:fldChar w:fldCharType="end"/>
            </w:r>
          </w:p>
        </w:tc>
        <w:tc>
          <w:tcPr>
            <w:tcW w:w="522" w:type="pct"/>
            <w:shd w:val="clear" w:color="auto" w:fill="F2F2F2" w:themeFill="background1" w:themeFillShade="F2"/>
            <w:vAlign w:val="bottom"/>
          </w:tcPr>
          <w:p w:rsidR="00E74553" w:rsidRPr="00E74553" w:rsidRDefault="00E74553" w:rsidP="00E74553">
            <w:pPr>
              <w:jc w:val="center"/>
              <w:rPr>
                <w:rFonts w:ascii="Calibri" w:hAnsi="Calibri" w:cs="Calibri"/>
                <w:sz w:val="18"/>
                <w:szCs w:val="18"/>
              </w:rPr>
            </w:pPr>
            <w:r w:rsidRPr="00E74553">
              <w:rPr>
                <w:rFonts w:ascii="Calibri" w:hAnsi="Calibri" w:cs="Calibri"/>
                <w:sz w:val="18"/>
                <w:szCs w:val="18"/>
              </w:rPr>
              <w:t>10026086</w:t>
            </w:r>
          </w:p>
        </w:tc>
      </w:tr>
      <w:tr w:rsidR="00E74553" w:rsidRPr="00E74553" w:rsidTr="00015961">
        <w:tc>
          <w:tcPr>
            <w:tcW w:w="232" w:type="pct"/>
            <w:shd w:val="clear" w:color="auto" w:fill="F2F2F2" w:themeFill="background1" w:themeFillShade="F2"/>
            <w:vAlign w:val="bottom"/>
          </w:tcPr>
          <w:p w:rsidR="00E74553" w:rsidRPr="00E74553" w:rsidRDefault="00E74553" w:rsidP="00E74553">
            <w:pPr>
              <w:jc w:val="center"/>
              <w:rPr>
                <w:rFonts w:ascii="Calibri" w:hAnsi="Calibri" w:cs="Calibri"/>
                <w:b/>
                <w:sz w:val="18"/>
                <w:szCs w:val="18"/>
              </w:rPr>
            </w:pPr>
          </w:p>
        </w:tc>
        <w:tc>
          <w:tcPr>
            <w:tcW w:w="983" w:type="pct"/>
            <w:shd w:val="clear" w:color="auto" w:fill="F2F2F2" w:themeFill="background1" w:themeFillShade="F2"/>
            <w:vAlign w:val="bottom"/>
          </w:tcPr>
          <w:p w:rsidR="00E74553" w:rsidRPr="00E74553" w:rsidRDefault="00E74553" w:rsidP="00E74553">
            <w:pPr>
              <w:rPr>
                <w:rFonts w:ascii="Calibri" w:hAnsi="Calibri" w:cs="Calibri"/>
                <w:b/>
                <w:bCs/>
                <w:color w:val="000000"/>
                <w:sz w:val="18"/>
                <w:szCs w:val="18"/>
              </w:rPr>
            </w:pPr>
          </w:p>
        </w:tc>
        <w:tc>
          <w:tcPr>
            <w:tcW w:w="520" w:type="pct"/>
            <w:shd w:val="clear" w:color="auto" w:fill="F2F2F2" w:themeFill="background1" w:themeFillShade="F2"/>
            <w:vAlign w:val="bottom"/>
          </w:tcPr>
          <w:p w:rsidR="00E74553" w:rsidRPr="00E74553" w:rsidRDefault="00E74553" w:rsidP="00E74553">
            <w:pPr>
              <w:jc w:val="center"/>
              <w:rPr>
                <w:rFonts w:ascii="Calibri" w:hAnsi="Calibri" w:cs="Calibri"/>
                <w:sz w:val="18"/>
                <w:szCs w:val="18"/>
              </w:rPr>
            </w:pPr>
          </w:p>
        </w:tc>
        <w:tc>
          <w:tcPr>
            <w:tcW w:w="1118" w:type="pct"/>
            <w:shd w:val="clear" w:color="auto" w:fill="F2F2F2" w:themeFill="background1" w:themeFillShade="F2"/>
            <w:vAlign w:val="bottom"/>
          </w:tcPr>
          <w:p w:rsidR="00E74553" w:rsidRPr="00E74553" w:rsidRDefault="00E74553" w:rsidP="00E74553">
            <w:pPr>
              <w:rPr>
                <w:rFonts w:ascii="Calibri" w:hAnsi="Calibri" w:cs="Calibri"/>
                <w:b/>
                <w:bCs/>
                <w:color w:val="000000"/>
                <w:sz w:val="18"/>
                <w:szCs w:val="18"/>
              </w:rPr>
            </w:pPr>
          </w:p>
        </w:tc>
        <w:tc>
          <w:tcPr>
            <w:tcW w:w="522" w:type="pct"/>
            <w:shd w:val="clear" w:color="auto" w:fill="F2F2F2" w:themeFill="background1" w:themeFillShade="F2"/>
            <w:vAlign w:val="bottom"/>
          </w:tcPr>
          <w:p w:rsidR="00E74553" w:rsidRPr="00E74553" w:rsidRDefault="00E74553" w:rsidP="00E74553">
            <w:pPr>
              <w:jc w:val="center"/>
              <w:rPr>
                <w:rFonts w:ascii="Calibri" w:hAnsi="Calibri" w:cs="Calibri"/>
                <w:sz w:val="18"/>
                <w:szCs w:val="18"/>
              </w:rPr>
            </w:pPr>
          </w:p>
        </w:tc>
        <w:tc>
          <w:tcPr>
            <w:tcW w:w="1102" w:type="pct"/>
            <w:shd w:val="clear" w:color="auto" w:fill="F2F2F2" w:themeFill="background1" w:themeFillShade="F2"/>
            <w:vAlign w:val="bottom"/>
          </w:tcPr>
          <w:p w:rsidR="00E74553" w:rsidRPr="00E74553" w:rsidRDefault="00E74553" w:rsidP="00E74553">
            <w:pPr>
              <w:rPr>
                <w:rFonts w:ascii="Calibri" w:hAnsi="Calibri" w:cs="Calibri"/>
                <w:b/>
                <w:sz w:val="18"/>
                <w:szCs w:val="18"/>
              </w:rPr>
            </w:pPr>
            <w:r w:rsidRPr="00E74553">
              <w:rPr>
                <w:rFonts w:ascii="Calibri" w:hAnsi="Calibri" w:cs="Calibri"/>
                <w:b/>
                <w:sz w:val="18"/>
                <w:szCs w:val="18"/>
              </w:rPr>
              <w:t xml:space="preserve">Undervise om fatigue </w:t>
            </w:r>
            <w:r w:rsidRPr="00E74553">
              <w:rPr>
                <w:rFonts w:ascii="Calibri" w:hAnsi="Calibri" w:cs="Calibri"/>
                <w:sz w:val="18"/>
                <w:szCs w:val="18"/>
              </w:rPr>
              <w:fldChar w:fldCharType="begin"/>
            </w:r>
            <w:r w:rsidRPr="00E74553">
              <w:rPr>
                <w:rFonts w:ascii="Calibri" w:hAnsi="Calibri" w:cs="Calibri"/>
                <w:sz w:val="18"/>
                <w:szCs w:val="18"/>
              </w:rPr>
              <w:instrText xml:space="preserve"> ADDIN EN.CITE &lt;EndNote&gt;&lt;Cite&gt;&lt;Author&gt;Helsedirektoratet&lt;/Author&gt;&lt;Year&gt; 21. april 2020&lt;/Year&gt;&lt;RecNum&gt;29&lt;/RecNum&gt;&lt;DisplayText&gt;(1, 3)&lt;/DisplayText&gt;&lt;record&gt;&lt;rec-number&gt;29&lt;/rec-number&gt;&lt;foreign-keys&gt;&lt;key app="EN" db-id="2xdvete05559wmetadq520z95559w2xsx2td" timestamp="1607338073"&gt;29&lt;/key&gt;&lt;/foreign-keys&gt;&lt;ref-type name="Web Page"&gt;12&lt;/ref-type&gt;&lt;contributors&gt;&lt;authors&gt;&lt;author&gt;Helsedirektoratet&lt;/author&gt;&lt;/authors&gt;&lt;/contributors&gt;&lt;titles&gt;&lt;title&gt;Seneffekter etter kreftbehandling&lt;/title&gt;&lt;/titles&gt;&lt;dates&gt;&lt;year&gt; 21. april 2020&lt;/year&gt;&lt;/dates&gt;&lt;work-type&gt;Rapport&lt;/work-type&gt;&lt;urls&gt;&lt;related-urls&gt;&lt;url&gt;https://www.helsedirektoratet.no/rapporter/seneffekter-etter-kreftbehandling/Seneffekter%20etter%20kreftbehandling.pdf/_/attachment/inline/3d984c2a-7926-4d1a-a5f0-06d48fe7c95f:f3e498d059734ff34b013c1c206877e488e95600/Seneffekter%20etter%20kreftbehandling.pdf &lt;/url&gt;&lt;/related-urls&gt;&lt;/urls&gt;&lt;custom1&gt;2020&lt;/custom1&gt;&lt;custom2&gt;07.12&lt;/custom2&gt;&lt;/record&gt;&lt;/Cite&gt;&lt;Cite&gt;&lt;Author&gt;P.&lt;/Author&gt;&lt;Year&gt;May 21, 2020&lt;/Year&gt;&lt;RecNum&gt;30&lt;/RecNum&gt;&lt;record&gt;&lt;rec-number&gt;30&lt;/rec-number&gt;&lt;foreign-keys&gt;&lt;key app="EN" db-id="2xdvete05559wmetadq520z95559w2xsx2td" timestamp="1607338753"&gt;30&lt;/key&gt;&lt;/foreign-keys&gt;&lt;ref-type name="Web Page"&gt;12&lt;/ref-type&gt;&lt;contributors&gt;&lt;authors&gt;&lt;author&gt;Escalante C. P.&lt;/author&gt;&lt;/authors&gt;&lt;/contributors&gt;&lt;titles&gt;&lt;title&gt;Cancer-related fatigue: Treatment&lt;/title&gt;&lt;/titles&gt;&lt;dates&gt;&lt;year&gt;May 21, 2020&lt;/year&gt;&lt;/dates&gt;&lt;publisher&gt;UpToDate&lt;/publisher&gt;&lt;work-type&gt;Database&lt;/work-type&gt;&lt;urls&gt;&lt;related-urls&gt;&lt;url&gt;https://www.uptodate.com/contents/cancer-related-fatigue-treatment?search=Cancer-related%20fatigue:%20Treatment&amp;amp;source=search_result&amp;amp;selectedTitle=1~30&amp;amp;usage_type=default&amp;amp;display_rank=1&lt;/url&gt;&lt;/related-urls&gt;&lt;/urls&gt;&lt;custom1&gt;2020&lt;/custom1&gt;&lt;custom2&gt;07.12&lt;/custom2&gt;&lt;/record&gt;&lt;/Cite&gt;&lt;/EndNote&gt;</w:instrText>
            </w:r>
            <w:r w:rsidRPr="00E74553">
              <w:rPr>
                <w:rFonts w:ascii="Calibri" w:hAnsi="Calibri" w:cs="Calibri"/>
                <w:sz w:val="18"/>
                <w:szCs w:val="18"/>
              </w:rPr>
              <w:fldChar w:fldCharType="separate"/>
            </w:r>
            <w:r w:rsidRPr="00E74553">
              <w:rPr>
                <w:rFonts w:ascii="Calibri" w:hAnsi="Calibri" w:cs="Calibri"/>
                <w:noProof/>
                <w:sz w:val="18"/>
                <w:szCs w:val="18"/>
              </w:rPr>
              <w:t>(1,3)</w:t>
            </w:r>
            <w:r w:rsidRPr="00E74553">
              <w:rPr>
                <w:rFonts w:ascii="Calibri" w:hAnsi="Calibri" w:cs="Calibri"/>
                <w:sz w:val="18"/>
                <w:szCs w:val="18"/>
              </w:rPr>
              <w:fldChar w:fldCharType="end"/>
            </w:r>
          </w:p>
        </w:tc>
        <w:tc>
          <w:tcPr>
            <w:tcW w:w="522" w:type="pct"/>
            <w:shd w:val="clear" w:color="auto" w:fill="F2F2F2" w:themeFill="background1" w:themeFillShade="F2"/>
            <w:vAlign w:val="bottom"/>
          </w:tcPr>
          <w:p w:rsidR="00E74553" w:rsidRPr="00E74553" w:rsidRDefault="00E74553" w:rsidP="00E74553">
            <w:pPr>
              <w:jc w:val="center"/>
              <w:rPr>
                <w:rFonts w:ascii="Calibri" w:hAnsi="Calibri" w:cs="Calibri"/>
                <w:sz w:val="18"/>
                <w:szCs w:val="18"/>
              </w:rPr>
            </w:pPr>
            <w:r w:rsidRPr="00E74553">
              <w:rPr>
                <w:rFonts w:ascii="Calibri" w:hAnsi="Calibri" w:cs="Calibri"/>
                <w:sz w:val="18"/>
                <w:szCs w:val="18"/>
              </w:rPr>
              <w:t>10050996</w:t>
            </w:r>
          </w:p>
        </w:tc>
      </w:tr>
      <w:tr w:rsidR="00E74553" w:rsidRPr="00E74553" w:rsidTr="00015961">
        <w:tc>
          <w:tcPr>
            <w:tcW w:w="232" w:type="pct"/>
            <w:shd w:val="clear" w:color="auto" w:fill="F2F2F2" w:themeFill="background1" w:themeFillShade="F2"/>
            <w:vAlign w:val="bottom"/>
          </w:tcPr>
          <w:p w:rsidR="00E74553" w:rsidRPr="00E74553" w:rsidRDefault="00E74553" w:rsidP="00E74553">
            <w:pPr>
              <w:jc w:val="center"/>
              <w:rPr>
                <w:rFonts w:ascii="Calibri" w:hAnsi="Calibri" w:cs="Calibri"/>
                <w:b/>
                <w:sz w:val="18"/>
                <w:szCs w:val="18"/>
              </w:rPr>
            </w:pPr>
          </w:p>
        </w:tc>
        <w:tc>
          <w:tcPr>
            <w:tcW w:w="983" w:type="pct"/>
            <w:shd w:val="clear" w:color="auto" w:fill="F2F2F2" w:themeFill="background1" w:themeFillShade="F2"/>
            <w:vAlign w:val="bottom"/>
          </w:tcPr>
          <w:p w:rsidR="00E74553" w:rsidRPr="00E74553" w:rsidRDefault="00E74553" w:rsidP="00E74553">
            <w:pPr>
              <w:rPr>
                <w:rFonts w:ascii="Calibri" w:hAnsi="Calibri" w:cs="Calibri"/>
                <w:b/>
                <w:bCs/>
                <w:color w:val="000000"/>
                <w:sz w:val="18"/>
                <w:szCs w:val="18"/>
              </w:rPr>
            </w:pPr>
          </w:p>
        </w:tc>
        <w:tc>
          <w:tcPr>
            <w:tcW w:w="520" w:type="pct"/>
            <w:shd w:val="clear" w:color="auto" w:fill="F2F2F2" w:themeFill="background1" w:themeFillShade="F2"/>
            <w:vAlign w:val="bottom"/>
          </w:tcPr>
          <w:p w:rsidR="00E74553" w:rsidRPr="00E74553" w:rsidRDefault="00E74553" w:rsidP="00E74553">
            <w:pPr>
              <w:jc w:val="center"/>
              <w:rPr>
                <w:rFonts w:ascii="Calibri" w:hAnsi="Calibri" w:cs="Calibri"/>
                <w:sz w:val="18"/>
                <w:szCs w:val="18"/>
              </w:rPr>
            </w:pPr>
          </w:p>
        </w:tc>
        <w:tc>
          <w:tcPr>
            <w:tcW w:w="1118" w:type="pct"/>
            <w:shd w:val="clear" w:color="auto" w:fill="F2F2F2" w:themeFill="background1" w:themeFillShade="F2"/>
            <w:vAlign w:val="bottom"/>
          </w:tcPr>
          <w:p w:rsidR="00E74553" w:rsidRPr="00E74553" w:rsidRDefault="00E74553" w:rsidP="00E74553">
            <w:pPr>
              <w:rPr>
                <w:rFonts w:ascii="Calibri" w:hAnsi="Calibri" w:cs="Calibri"/>
                <w:b/>
                <w:bCs/>
                <w:color w:val="000000"/>
                <w:sz w:val="18"/>
                <w:szCs w:val="18"/>
              </w:rPr>
            </w:pPr>
          </w:p>
        </w:tc>
        <w:tc>
          <w:tcPr>
            <w:tcW w:w="522" w:type="pct"/>
            <w:shd w:val="clear" w:color="auto" w:fill="F2F2F2" w:themeFill="background1" w:themeFillShade="F2"/>
            <w:vAlign w:val="bottom"/>
          </w:tcPr>
          <w:p w:rsidR="00E74553" w:rsidRPr="00E74553" w:rsidRDefault="00E74553" w:rsidP="00E74553">
            <w:pPr>
              <w:jc w:val="center"/>
              <w:rPr>
                <w:rFonts w:ascii="Calibri" w:hAnsi="Calibri" w:cs="Calibri"/>
                <w:sz w:val="18"/>
                <w:szCs w:val="18"/>
              </w:rPr>
            </w:pPr>
          </w:p>
        </w:tc>
        <w:tc>
          <w:tcPr>
            <w:tcW w:w="1102" w:type="pct"/>
            <w:shd w:val="clear" w:color="auto" w:fill="F2F2F2" w:themeFill="background1" w:themeFillShade="F2"/>
            <w:vAlign w:val="bottom"/>
          </w:tcPr>
          <w:p w:rsidR="00E74553" w:rsidRPr="00E74553" w:rsidRDefault="00E74553" w:rsidP="00E74553">
            <w:pPr>
              <w:rPr>
                <w:rFonts w:ascii="Calibri" w:hAnsi="Calibri" w:cs="Calibri"/>
                <w:color w:val="000000"/>
                <w:sz w:val="18"/>
                <w:szCs w:val="18"/>
              </w:rPr>
            </w:pPr>
            <w:r w:rsidRPr="00E74553">
              <w:rPr>
                <w:rFonts w:ascii="Calibri" w:hAnsi="Calibri" w:cs="Calibri"/>
                <w:b/>
                <w:color w:val="000000"/>
                <w:sz w:val="18"/>
                <w:szCs w:val="18"/>
              </w:rPr>
              <w:t xml:space="preserve">Undervise om å bevare energi </w:t>
            </w:r>
            <w:r w:rsidRPr="00E74553">
              <w:rPr>
                <w:rFonts w:ascii="Calibri" w:hAnsi="Calibri" w:cs="Calibri"/>
                <w:color w:val="000000"/>
                <w:sz w:val="18"/>
                <w:szCs w:val="18"/>
              </w:rPr>
              <w:fldChar w:fldCharType="begin"/>
            </w:r>
            <w:r w:rsidRPr="00E74553">
              <w:rPr>
                <w:rFonts w:ascii="Calibri" w:hAnsi="Calibri" w:cs="Calibri"/>
                <w:color w:val="000000"/>
                <w:sz w:val="18"/>
                <w:szCs w:val="18"/>
              </w:rPr>
              <w:instrText xml:space="preserve"> ADDIN EN.CITE &lt;EndNote&gt;&lt;Cite&gt;&lt;Author&gt;Helsedirektoratet&lt;/Author&gt;&lt;Year&gt; 21. april 2020&lt;/Year&gt;&lt;RecNum&gt;29&lt;/RecNum&gt;&lt;DisplayText&gt;(1)&lt;/DisplayText&gt;&lt;record&gt;&lt;rec-number&gt;29&lt;/rec-number&gt;&lt;foreign-keys&gt;&lt;key app="EN" db-id="2xdvete05559wmetadq520z95559w2xsx2td" timestamp="1607338073"&gt;29&lt;/key&gt;&lt;/foreign-keys&gt;&lt;ref-type name="Web Page"&gt;12&lt;/ref-type&gt;&lt;contributors&gt;&lt;authors&gt;&lt;author&gt;Helsedirektoratet&lt;/author&gt;&lt;/authors&gt;&lt;/contributors&gt;&lt;titles&gt;&lt;title&gt;Seneffekter etter kreftbehandling&lt;/title&gt;&lt;/titles&gt;&lt;dates&gt;&lt;year&gt; 21. april 2020&lt;/year&gt;&lt;/dates&gt;&lt;work-type&gt;Rapport&lt;/work-type&gt;&lt;urls&gt;&lt;related-urls&gt;&lt;url&gt;https://www.helsedirektoratet.no/rapporter/seneffekter-etter-kreftbehandling/Seneffekter%20etter%20kreftbehandling.pdf/_/attachment/inline/3d984c2a-7926-4d1a-a5f0-06d48fe7c95f:f3e498d059734ff34b013c1c206877e488e95600/Seneffekter%20etter%20kreftbehandling.pdf &lt;/url&gt;&lt;/related-urls&gt;&lt;/urls&gt;&lt;custom1&gt;2020&lt;/custom1&gt;&lt;custom2&gt;07.12&lt;/custom2&gt;&lt;/record&gt;&lt;/Cite&gt;&lt;/EndNote&gt;</w:instrText>
            </w:r>
            <w:r w:rsidRPr="00E74553">
              <w:rPr>
                <w:rFonts w:ascii="Calibri" w:hAnsi="Calibri" w:cs="Calibri"/>
                <w:color w:val="000000"/>
                <w:sz w:val="18"/>
                <w:szCs w:val="18"/>
              </w:rPr>
              <w:fldChar w:fldCharType="separate"/>
            </w:r>
            <w:r w:rsidRPr="00E74553">
              <w:rPr>
                <w:rFonts w:ascii="Calibri" w:hAnsi="Calibri" w:cs="Calibri"/>
                <w:noProof/>
                <w:color w:val="000000"/>
                <w:sz w:val="18"/>
                <w:szCs w:val="18"/>
              </w:rPr>
              <w:t>(1)</w:t>
            </w:r>
            <w:r w:rsidRPr="00E74553">
              <w:rPr>
                <w:rFonts w:ascii="Calibri" w:hAnsi="Calibri" w:cs="Calibri"/>
                <w:color w:val="000000"/>
                <w:sz w:val="18"/>
                <w:szCs w:val="18"/>
              </w:rPr>
              <w:fldChar w:fldCharType="end"/>
            </w:r>
          </w:p>
        </w:tc>
        <w:tc>
          <w:tcPr>
            <w:tcW w:w="522" w:type="pct"/>
            <w:shd w:val="clear" w:color="auto" w:fill="F2F2F2" w:themeFill="background1" w:themeFillShade="F2"/>
            <w:vAlign w:val="bottom"/>
          </w:tcPr>
          <w:p w:rsidR="00E74553" w:rsidRPr="00E74553" w:rsidRDefault="00E74553" w:rsidP="00E74553">
            <w:pPr>
              <w:jc w:val="center"/>
              <w:rPr>
                <w:rFonts w:ascii="Calibri" w:hAnsi="Calibri" w:cs="Calibri"/>
                <w:sz w:val="18"/>
                <w:szCs w:val="18"/>
              </w:rPr>
            </w:pPr>
            <w:r w:rsidRPr="00E74553">
              <w:rPr>
                <w:rFonts w:ascii="Calibri" w:hAnsi="Calibri" w:cs="Calibri"/>
                <w:sz w:val="18"/>
                <w:szCs w:val="18"/>
              </w:rPr>
              <w:t>10043515</w:t>
            </w:r>
          </w:p>
        </w:tc>
      </w:tr>
      <w:tr w:rsidR="00E74553" w:rsidRPr="00E74553" w:rsidTr="00015961">
        <w:tc>
          <w:tcPr>
            <w:tcW w:w="232" w:type="pct"/>
            <w:shd w:val="clear" w:color="auto" w:fill="F2F2F2" w:themeFill="background1" w:themeFillShade="F2"/>
            <w:vAlign w:val="bottom"/>
          </w:tcPr>
          <w:p w:rsidR="00E74553" w:rsidRPr="00E74553" w:rsidRDefault="00E74553" w:rsidP="00E74553">
            <w:pPr>
              <w:jc w:val="center"/>
              <w:rPr>
                <w:rFonts w:ascii="Calibri" w:hAnsi="Calibri" w:cs="Calibri"/>
                <w:b/>
                <w:sz w:val="18"/>
                <w:szCs w:val="18"/>
              </w:rPr>
            </w:pPr>
          </w:p>
        </w:tc>
        <w:tc>
          <w:tcPr>
            <w:tcW w:w="983" w:type="pct"/>
            <w:shd w:val="clear" w:color="auto" w:fill="F2F2F2" w:themeFill="background1" w:themeFillShade="F2"/>
            <w:vAlign w:val="bottom"/>
          </w:tcPr>
          <w:p w:rsidR="00E74553" w:rsidRPr="00E74553" w:rsidRDefault="00E74553" w:rsidP="00E74553">
            <w:pPr>
              <w:rPr>
                <w:rFonts w:ascii="Calibri" w:hAnsi="Calibri" w:cs="Calibri"/>
                <w:b/>
                <w:bCs/>
                <w:color w:val="000000"/>
                <w:sz w:val="18"/>
                <w:szCs w:val="18"/>
              </w:rPr>
            </w:pPr>
          </w:p>
        </w:tc>
        <w:tc>
          <w:tcPr>
            <w:tcW w:w="520" w:type="pct"/>
            <w:shd w:val="clear" w:color="auto" w:fill="F2F2F2" w:themeFill="background1" w:themeFillShade="F2"/>
            <w:vAlign w:val="bottom"/>
          </w:tcPr>
          <w:p w:rsidR="00E74553" w:rsidRPr="00E74553" w:rsidRDefault="00E74553" w:rsidP="00E74553">
            <w:pPr>
              <w:jc w:val="center"/>
              <w:rPr>
                <w:rFonts w:ascii="Calibri" w:hAnsi="Calibri" w:cs="Calibri"/>
                <w:sz w:val="18"/>
                <w:szCs w:val="18"/>
              </w:rPr>
            </w:pPr>
          </w:p>
        </w:tc>
        <w:tc>
          <w:tcPr>
            <w:tcW w:w="1118" w:type="pct"/>
            <w:shd w:val="clear" w:color="auto" w:fill="F2F2F2" w:themeFill="background1" w:themeFillShade="F2"/>
            <w:vAlign w:val="bottom"/>
          </w:tcPr>
          <w:p w:rsidR="00E74553" w:rsidRPr="00E74553" w:rsidRDefault="00E74553" w:rsidP="00E74553">
            <w:pPr>
              <w:rPr>
                <w:rFonts w:ascii="Calibri" w:hAnsi="Calibri" w:cs="Calibri"/>
                <w:b/>
                <w:bCs/>
                <w:color w:val="000000"/>
                <w:sz w:val="18"/>
                <w:szCs w:val="18"/>
              </w:rPr>
            </w:pPr>
          </w:p>
        </w:tc>
        <w:tc>
          <w:tcPr>
            <w:tcW w:w="522" w:type="pct"/>
            <w:shd w:val="clear" w:color="auto" w:fill="F2F2F2" w:themeFill="background1" w:themeFillShade="F2"/>
            <w:vAlign w:val="bottom"/>
          </w:tcPr>
          <w:p w:rsidR="00E74553" w:rsidRPr="00E74553" w:rsidRDefault="00E74553" w:rsidP="00E74553">
            <w:pPr>
              <w:jc w:val="center"/>
              <w:rPr>
                <w:rFonts w:ascii="Calibri" w:hAnsi="Calibri" w:cs="Calibri"/>
                <w:sz w:val="18"/>
                <w:szCs w:val="18"/>
              </w:rPr>
            </w:pPr>
          </w:p>
        </w:tc>
        <w:tc>
          <w:tcPr>
            <w:tcW w:w="1102" w:type="pct"/>
            <w:shd w:val="clear" w:color="auto" w:fill="F2F2F2" w:themeFill="background1" w:themeFillShade="F2"/>
            <w:vAlign w:val="bottom"/>
          </w:tcPr>
          <w:p w:rsidR="00E74553" w:rsidRPr="00E74553" w:rsidRDefault="00E74553" w:rsidP="00E74553">
            <w:pPr>
              <w:rPr>
                <w:rFonts w:ascii="Calibri" w:hAnsi="Calibri" w:cs="Calibri"/>
                <w:color w:val="000000"/>
                <w:sz w:val="18"/>
                <w:szCs w:val="18"/>
              </w:rPr>
            </w:pPr>
            <w:r w:rsidRPr="00E74553">
              <w:rPr>
                <w:rFonts w:ascii="Calibri" w:hAnsi="Calibri" w:cs="Calibri"/>
                <w:b/>
                <w:color w:val="000000"/>
                <w:sz w:val="18"/>
                <w:szCs w:val="18"/>
              </w:rPr>
              <w:t xml:space="preserve">Håndtere energisparing </w:t>
            </w:r>
            <w:r w:rsidRPr="00E74553">
              <w:rPr>
                <w:rFonts w:ascii="Calibri" w:hAnsi="Calibri" w:cs="Calibri"/>
                <w:color w:val="000000"/>
                <w:sz w:val="18"/>
                <w:szCs w:val="18"/>
              </w:rPr>
              <w:fldChar w:fldCharType="begin"/>
            </w:r>
            <w:r w:rsidRPr="00E74553">
              <w:rPr>
                <w:rFonts w:ascii="Calibri" w:hAnsi="Calibri" w:cs="Calibri"/>
                <w:color w:val="000000"/>
                <w:sz w:val="18"/>
                <w:szCs w:val="18"/>
              </w:rPr>
              <w:instrText xml:space="preserve"> ADDIN EN.CITE &lt;EndNote&gt;&lt;Cite&gt;&lt;Author&gt;Helsedirektoratet&lt;/Author&gt;&lt;Year&gt; 21. april 2020&lt;/Year&gt;&lt;RecNum&gt;29&lt;/RecNum&gt;&lt;DisplayText&gt;(1, 3)&lt;/DisplayText&gt;&lt;record&gt;&lt;rec-number&gt;29&lt;/rec-number&gt;&lt;foreign-keys&gt;&lt;key app="EN" db-id="2xdvete05559wmetadq520z95559w2xsx2td" timestamp="1607338073"&gt;29&lt;/key&gt;&lt;/foreign-keys&gt;&lt;ref-type name="Web Page"&gt;12&lt;/ref-type&gt;&lt;contributors&gt;&lt;authors&gt;&lt;author&gt;Helsedirektoratet&lt;/author&gt;&lt;/authors&gt;&lt;/contributors&gt;&lt;titles&gt;&lt;title&gt;Seneffekter etter kreftbehandling&lt;/title&gt;&lt;/titles&gt;&lt;dates&gt;&lt;year&gt; 21. april 2020&lt;/year&gt;&lt;/dates&gt;&lt;work-type&gt;Rapport&lt;/work-type&gt;&lt;urls&gt;&lt;related-urls&gt;&lt;url&gt;https://www.helsedirektoratet.no/rapporter/seneffekter-etter-kreftbehandling/Seneffekter%20etter%20kreftbehandling.pdf/_/attachment/inline/3d984c2a-7926-4d1a-a5f0-06d48fe7c95f:f3e498d059734ff34b013c1c206877e488e95600/Seneffekter%20etter%20kreftbehandling.pdf &lt;/url&gt;&lt;/related-urls&gt;&lt;/urls&gt;&lt;custom1&gt;2020&lt;/custom1&gt;&lt;custom2&gt;07.12&lt;/custom2&gt;&lt;/record&gt;&lt;/Cite&gt;&lt;Cite&gt;&lt;Author&gt;P.&lt;/Author&gt;&lt;Year&gt;May 21, 2020&lt;/Year&gt;&lt;RecNum&gt;30&lt;/RecNum&gt;&lt;record&gt;&lt;rec-number&gt;30&lt;/rec-number&gt;&lt;foreign-keys&gt;&lt;key app="EN" db-id="2xdvete05559wmetadq520z95559w2xsx2td" timestamp="1607338753"&gt;30&lt;/key&gt;&lt;/foreign-keys&gt;&lt;ref-type name="Web Page"&gt;12&lt;/ref-type&gt;&lt;contributors&gt;&lt;authors&gt;&lt;author&gt;Escalante C. P.&lt;/author&gt;&lt;/authors&gt;&lt;/contributors&gt;&lt;titles&gt;&lt;title&gt;Cancer-related fatigue: Treatment&lt;/title&gt;&lt;/titles&gt;&lt;dates&gt;&lt;year&gt;May 21, 2020&lt;/year&gt;&lt;/dates&gt;&lt;publisher&gt;UpToDate&lt;/publisher&gt;&lt;work-type&gt;Database&lt;/work-type&gt;&lt;urls&gt;&lt;related-urls&gt;&lt;url&gt;https://www.uptodate.com/contents/cancer-related-fatigue-treatment?search=Cancer-related%20fatigue:%20Treatment&amp;amp;source=search_result&amp;amp;selectedTitle=1~30&amp;amp;usage_type=default&amp;amp;display_rank=1&lt;/url&gt;&lt;/related-urls&gt;&lt;/urls&gt;&lt;custom1&gt;2020&lt;/custom1&gt;&lt;custom2&gt;07.12&lt;/custom2&gt;&lt;/record&gt;&lt;/Cite&gt;&lt;/EndNote&gt;</w:instrText>
            </w:r>
            <w:r w:rsidRPr="00E74553">
              <w:rPr>
                <w:rFonts w:ascii="Calibri" w:hAnsi="Calibri" w:cs="Calibri"/>
                <w:color w:val="000000"/>
                <w:sz w:val="18"/>
                <w:szCs w:val="18"/>
              </w:rPr>
              <w:fldChar w:fldCharType="separate"/>
            </w:r>
            <w:r w:rsidRPr="00E74553">
              <w:rPr>
                <w:rFonts w:ascii="Calibri" w:hAnsi="Calibri" w:cs="Calibri"/>
                <w:noProof/>
                <w:color w:val="000000"/>
                <w:sz w:val="18"/>
                <w:szCs w:val="18"/>
              </w:rPr>
              <w:t>(1,3)</w:t>
            </w:r>
            <w:r w:rsidRPr="00E74553">
              <w:rPr>
                <w:rFonts w:ascii="Calibri" w:hAnsi="Calibri" w:cs="Calibri"/>
                <w:color w:val="000000"/>
                <w:sz w:val="18"/>
                <w:szCs w:val="18"/>
              </w:rPr>
              <w:fldChar w:fldCharType="end"/>
            </w:r>
          </w:p>
        </w:tc>
        <w:tc>
          <w:tcPr>
            <w:tcW w:w="522" w:type="pct"/>
            <w:shd w:val="clear" w:color="auto" w:fill="F2F2F2" w:themeFill="background1" w:themeFillShade="F2"/>
            <w:vAlign w:val="bottom"/>
          </w:tcPr>
          <w:p w:rsidR="00E74553" w:rsidRPr="00E74553" w:rsidRDefault="00E74553" w:rsidP="00E74553">
            <w:pPr>
              <w:jc w:val="center"/>
              <w:rPr>
                <w:rFonts w:ascii="Calibri" w:hAnsi="Calibri" w:cs="Calibri"/>
                <w:sz w:val="18"/>
                <w:szCs w:val="18"/>
              </w:rPr>
            </w:pPr>
            <w:r w:rsidRPr="00E74553">
              <w:rPr>
                <w:rFonts w:ascii="Calibri" w:hAnsi="Calibri" w:cs="Calibri"/>
                <w:sz w:val="18"/>
                <w:szCs w:val="18"/>
              </w:rPr>
              <w:t>10035991</w:t>
            </w:r>
          </w:p>
        </w:tc>
      </w:tr>
      <w:tr w:rsidR="00E74553" w:rsidRPr="00E74553" w:rsidTr="00015961">
        <w:tc>
          <w:tcPr>
            <w:tcW w:w="232" w:type="pct"/>
            <w:shd w:val="clear" w:color="auto" w:fill="F2F2F2" w:themeFill="background1" w:themeFillShade="F2"/>
            <w:vAlign w:val="bottom"/>
          </w:tcPr>
          <w:p w:rsidR="00E74553" w:rsidRPr="00E74553" w:rsidRDefault="00E74553" w:rsidP="00E74553">
            <w:pPr>
              <w:jc w:val="center"/>
              <w:rPr>
                <w:rFonts w:ascii="Calibri" w:hAnsi="Calibri" w:cs="Calibri"/>
                <w:b/>
                <w:sz w:val="18"/>
                <w:szCs w:val="18"/>
              </w:rPr>
            </w:pPr>
          </w:p>
        </w:tc>
        <w:tc>
          <w:tcPr>
            <w:tcW w:w="983" w:type="pct"/>
            <w:shd w:val="clear" w:color="auto" w:fill="F2F2F2" w:themeFill="background1" w:themeFillShade="F2"/>
            <w:vAlign w:val="bottom"/>
          </w:tcPr>
          <w:p w:rsidR="00E74553" w:rsidRPr="00E74553" w:rsidRDefault="00E74553" w:rsidP="00E74553">
            <w:pPr>
              <w:rPr>
                <w:rFonts w:ascii="Calibri" w:hAnsi="Calibri" w:cs="Calibri"/>
                <w:b/>
                <w:bCs/>
                <w:color w:val="000000"/>
                <w:sz w:val="18"/>
                <w:szCs w:val="18"/>
              </w:rPr>
            </w:pPr>
          </w:p>
        </w:tc>
        <w:tc>
          <w:tcPr>
            <w:tcW w:w="520" w:type="pct"/>
            <w:shd w:val="clear" w:color="auto" w:fill="F2F2F2" w:themeFill="background1" w:themeFillShade="F2"/>
            <w:vAlign w:val="bottom"/>
          </w:tcPr>
          <w:p w:rsidR="00E74553" w:rsidRPr="00E74553" w:rsidRDefault="00E74553" w:rsidP="00E74553">
            <w:pPr>
              <w:jc w:val="center"/>
              <w:rPr>
                <w:rFonts w:ascii="Calibri" w:hAnsi="Calibri" w:cs="Calibri"/>
                <w:sz w:val="18"/>
                <w:szCs w:val="18"/>
              </w:rPr>
            </w:pPr>
          </w:p>
        </w:tc>
        <w:tc>
          <w:tcPr>
            <w:tcW w:w="1118" w:type="pct"/>
            <w:shd w:val="clear" w:color="auto" w:fill="F2F2F2" w:themeFill="background1" w:themeFillShade="F2"/>
            <w:vAlign w:val="bottom"/>
          </w:tcPr>
          <w:p w:rsidR="00E74553" w:rsidRPr="00E74553" w:rsidRDefault="00E74553" w:rsidP="00E74553">
            <w:pPr>
              <w:rPr>
                <w:rFonts w:ascii="Calibri" w:hAnsi="Calibri" w:cs="Calibri"/>
                <w:b/>
                <w:bCs/>
                <w:color w:val="000000"/>
                <w:sz w:val="18"/>
                <w:szCs w:val="18"/>
              </w:rPr>
            </w:pPr>
          </w:p>
        </w:tc>
        <w:tc>
          <w:tcPr>
            <w:tcW w:w="522" w:type="pct"/>
            <w:shd w:val="clear" w:color="auto" w:fill="F2F2F2" w:themeFill="background1" w:themeFillShade="F2"/>
            <w:vAlign w:val="bottom"/>
          </w:tcPr>
          <w:p w:rsidR="00E74553" w:rsidRPr="00E74553" w:rsidRDefault="00E74553" w:rsidP="00E74553">
            <w:pPr>
              <w:jc w:val="center"/>
              <w:rPr>
                <w:rFonts w:ascii="Calibri" w:hAnsi="Calibri" w:cs="Calibri"/>
                <w:sz w:val="18"/>
                <w:szCs w:val="18"/>
              </w:rPr>
            </w:pPr>
          </w:p>
        </w:tc>
        <w:tc>
          <w:tcPr>
            <w:tcW w:w="1102" w:type="pct"/>
            <w:shd w:val="clear" w:color="auto" w:fill="F2F2F2" w:themeFill="background1" w:themeFillShade="F2"/>
            <w:vAlign w:val="bottom"/>
          </w:tcPr>
          <w:p w:rsidR="00E74553" w:rsidRPr="00E74553" w:rsidRDefault="00E74553" w:rsidP="00E74553">
            <w:pPr>
              <w:rPr>
                <w:rFonts w:ascii="Calibri" w:hAnsi="Calibri" w:cs="Calibri"/>
                <w:color w:val="000000"/>
                <w:sz w:val="18"/>
                <w:szCs w:val="18"/>
              </w:rPr>
            </w:pPr>
            <w:r w:rsidRPr="00E74553">
              <w:rPr>
                <w:rFonts w:ascii="Calibri" w:hAnsi="Calibri" w:cs="Calibri"/>
                <w:b/>
                <w:color w:val="000000"/>
                <w:sz w:val="18"/>
                <w:szCs w:val="18"/>
              </w:rPr>
              <w:t xml:space="preserve">Vurdere bruk av alternativ terapi </w:t>
            </w:r>
            <w:r w:rsidRPr="00E74553">
              <w:rPr>
                <w:rFonts w:ascii="Calibri" w:hAnsi="Calibri" w:cs="Calibri"/>
                <w:color w:val="000000"/>
                <w:sz w:val="18"/>
                <w:szCs w:val="18"/>
              </w:rPr>
              <w:fldChar w:fldCharType="begin"/>
            </w:r>
            <w:r w:rsidRPr="00E74553">
              <w:rPr>
                <w:rFonts w:ascii="Calibri" w:hAnsi="Calibri" w:cs="Calibri"/>
                <w:color w:val="000000"/>
                <w:sz w:val="18"/>
                <w:szCs w:val="18"/>
              </w:rPr>
              <w:instrText xml:space="preserve"> ADDIN EN.CITE &lt;EndNote&gt;&lt;Cite&gt;&lt;Author&gt;N.&lt;/Author&gt;&lt;Year&gt;Sep 11, 2018&lt;/Year&gt;&lt;RecNum&gt;28&lt;/RecNum&gt;&lt;DisplayText&gt;(1, 4)&lt;/DisplayText&gt;&lt;record&gt;&lt;rec-number&gt;28&lt;/rec-number&gt;&lt;foreign-keys&gt;&lt;key app="EN" db-id="2xdvete05559wmetadq520z95559w2xsx2td" timestamp="1607335883"&gt;28&lt;/key&gt;&lt;/foreign-keys&gt;&lt;ref-type name="Web Page"&gt;12&lt;/ref-type&gt;&lt;contributors&gt;&lt;authors&gt;&lt;author&gt; Baraniuk J. N.&lt;/author&gt;&lt;/authors&gt;&lt;/contributors&gt;&lt;titles&gt;&lt;title&gt;Chronic fatigue syndrome (Myalgic encephalomyelitis)&lt;/title&gt;&lt;/titles&gt;&lt;dates&gt;&lt;year&gt;Sep 11, 2018&lt;/year&gt;&lt;/dates&gt;&lt;publisher&gt;BMJ&lt;/publisher&gt;&lt;urls&gt;&lt;related-urls&gt;&lt;url&gt;https://bestpractice.bmj.com/topics/en-gb/277 &lt;/url&gt;&lt;/related-urls&gt;&lt;/urls&gt;&lt;custom1&gt;2020&lt;/custom1&gt;&lt;custom2&gt;07.12&lt;/custom2&gt;&lt;/record&gt;&lt;/Cite&gt;&lt;Cite&gt;&lt;Author&gt;Helsedirektoratet&lt;/Author&gt;&lt;Year&gt; 21. april 2020&lt;/Year&gt;&lt;RecNum&gt;29&lt;/RecNum&gt;&lt;record&gt;&lt;rec-number&gt;29&lt;/rec-number&gt;&lt;foreign-keys&gt;&lt;key app="EN" db-id="2xdvete05559wmetadq520z95559w2xsx2td" timestamp="1607338073"&gt;29&lt;/key&gt;&lt;/foreign-keys&gt;&lt;ref-type name="Web Page"&gt;12&lt;/ref-type&gt;&lt;contributors&gt;&lt;authors&gt;&lt;author&gt;Helsedirektoratet&lt;/author&gt;&lt;/authors&gt;&lt;/contributors&gt;&lt;titles&gt;&lt;title&gt;Seneffekter etter kreftbehandling&lt;/title&gt;&lt;/titles&gt;&lt;dates&gt;&lt;year&gt; 21. april 2020&lt;/year&gt;&lt;/dates&gt;&lt;work-type&gt;Rapport&lt;/work-type&gt;&lt;urls&gt;&lt;related-urls&gt;&lt;url&gt;https://www.helsedirektoratet.no/rapporter/seneffekter-etter-kreftbehandling/Seneffekter%20etter%20kreftbehandling.pdf/_/attachment/inline/3d984c2a-7926-4d1a-a5f0-06d48fe7c95f:f3e498d059734ff34b013c1c206877e488e95600/Seneffekter%20etter%20kreftbehandling.pdf &lt;/url&gt;&lt;/related-urls&gt;&lt;/urls&gt;&lt;custom1&gt;2020&lt;/custom1&gt;&lt;custom2&gt;07.12&lt;/custom2&gt;&lt;/record&gt;&lt;/Cite&gt;&lt;/EndNote&gt;</w:instrText>
            </w:r>
            <w:r w:rsidRPr="00E74553">
              <w:rPr>
                <w:rFonts w:ascii="Calibri" w:hAnsi="Calibri" w:cs="Calibri"/>
                <w:color w:val="000000"/>
                <w:sz w:val="18"/>
                <w:szCs w:val="18"/>
              </w:rPr>
              <w:fldChar w:fldCharType="separate"/>
            </w:r>
            <w:r w:rsidRPr="00E74553">
              <w:rPr>
                <w:rFonts w:ascii="Calibri" w:hAnsi="Calibri" w:cs="Calibri"/>
                <w:noProof/>
                <w:color w:val="000000"/>
                <w:sz w:val="18"/>
                <w:szCs w:val="18"/>
              </w:rPr>
              <w:t>(1,4)</w:t>
            </w:r>
            <w:r w:rsidRPr="00E74553">
              <w:rPr>
                <w:rFonts w:ascii="Calibri" w:hAnsi="Calibri" w:cs="Calibri"/>
                <w:color w:val="000000"/>
                <w:sz w:val="18"/>
                <w:szCs w:val="18"/>
              </w:rPr>
              <w:fldChar w:fldCharType="end"/>
            </w:r>
          </w:p>
        </w:tc>
        <w:tc>
          <w:tcPr>
            <w:tcW w:w="522" w:type="pct"/>
            <w:shd w:val="clear" w:color="auto" w:fill="F2F2F2" w:themeFill="background1" w:themeFillShade="F2"/>
            <w:vAlign w:val="bottom"/>
          </w:tcPr>
          <w:p w:rsidR="00E74553" w:rsidRPr="00E74553" w:rsidRDefault="00E74553" w:rsidP="00E74553">
            <w:pPr>
              <w:jc w:val="center"/>
              <w:rPr>
                <w:rFonts w:ascii="Calibri" w:hAnsi="Calibri" w:cs="Calibri"/>
                <w:sz w:val="18"/>
                <w:szCs w:val="18"/>
              </w:rPr>
            </w:pPr>
            <w:r w:rsidRPr="00E74553">
              <w:rPr>
                <w:rFonts w:ascii="Calibri" w:hAnsi="Calibri" w:cs="Calibri"/>
                <w:sz w:val="18"/>
                <w:szCs w:val="18"/>
              </w:rPr>
              <w:t>10024320</w:t>
            </w:r>
          </w:p>
        </w:tc>
      </w:tr>
      <w:tr w:rsidR="00E74553" w:rsidRPr="00E74553" w:rsidTr="00015961">
        <w:tc>
          <w:tcPr>
            <w:tcW w:w="232" w:type="pct"/>
            <w:shd w:val="clear" w:color="auto" w:fill="F2F2F2" w:themeFill="background1" w:themeFillShade="F2"/>
            <w:vAlign w:val="bottom"/>
          </w:tcPr>
          <w:p w:rsidR="00E74553" w:rsidRPr="00E74553" w:rsidRDefault="00E74553" w:rsidP="00E74553">
            <w:pPr>
              <w:jc w:val="center"/>
              <w:rPr>
                <w:rFonts w:ascii="Calibri" w:hAnsi="Calibri" w:cs="Calibri"/>
                <w:b/>
                <w:sz w:val="18"/>
                <w:szCs w:val="18"/>
              </w:rPr>
            </w:pPr>
          </w:p>
        </w:tc>
        <w:tc>
          <w:tcPr>
            <w:tcW w:w="983" w:type="pct"/>
            <w:shd w:val="clear" w:color="auto" w:fill="F2F2F2" w:themeFill="background1" w:themeFillShade="F2"/>
            <w:vAlign w:val="bottom"/>
          </w:tcPr>
          <w:p w:rsidR="00E74553" w:rsidRPr="00E74553" w:rsidRDefault="00E74553" w:rsidP="00E74553">
            <w:pPr>
              <w:rPr>
                <w:rFonts w:ascii="Calibri" w:hAnsi="Calibri" w:cs="Calibri"/>
                <w:b/>
                <w:bCs/>
                <w:color w:val="000000"/>
                <w:sz w:val="18"/>
                <w:szCs w:val="18"/>
              </w:rPr>
            </w:pPr>
          </w:p>
        </w:tc>
        <w:tc>
          <w:tcPr>
            <w:tcW w:w="520" w:type="pct"/>
            <w:shd w:val="clear" w:color="auto" w:fill="F2F2F2" w:themeFill="background1" w:themeFillShade="F2"/>
            <w:vAlign w:val="bottom"/>
          </w:tcPr>
          <w:p w:rsidR="00E74553" w:rsidRPr="00E74553" w:rsidRDefault="00E74553" w:rsidP="00E74553">
            <w:pPr>
              <w:jc w:val="center"/>
              <w:rPr>
                <w:rFonts w:ascii="Calibri" w:hAnsi="Calibri" w:cs="Calibri"/>
                <w:sz w:val="18"/>
                <w:szCs w:val="18"/>
              </w:rPr>
            </w:pPr>
          </w:p>
        </w:tc>
        <w:tc>
          <w:tcPr>
            <w:tcW w:w="1118" w:type="pct"/>
            <w:shd w:val="clear" w:color="auto" w:fill="F2F2F2" w:themeFill="background1" w:themeFillShade="F2"/>
            <w:vAlign w:val="bottom"/>
          </w:tcPr>
          <w:p w:rsidR="00E74553" w:rsidRPr="00E74553" w:rsidRDefault="00E74553" w:rsidP="00E74553">
            <w:pPr>
              <w:rPr>
                <w:rFonts w:ascii="Calibri" w:hAnsi="Calibri" w:cs="Calibri"/>
                <w:b/>
                <w:bCs/>
                <w:color w:val="000000"/>
                <w:sz w:val="18"/>
                <w:szCs w:val="18"/>
              </w:rPr>
            </w:pPr>
          </w:p>
        </w:tc>
        <w:tc>
          <w:tcPr>
            <w:tcW w:w="522" w:type="pct"/>
            <w:shd w:val="clear" w:color="auto" w:fill="F2F2F2" w:themeFill="background1" w:themeFillShade="F2"/>
            <w:vAlign w:val="bottom"/>
          </w:tcPr>
          <w:p w:rsidR="00E74553" w:rsidRPr="00E74553" w:rsidRDefault="00E74553" w:rsidP="00E74553">
            <w:pPr>
              <w:jc w:val="center"/>
              <w:rPr>
                <w:rFonts w:ascii="Calibri" w:hAnsi="Calibri" w:cs="Calibri"/>
                <w:sz w:val="18"/>
                <w:szCs w:val="18"/>
              </w:rPr>
            </w:pPr>
          </w:p>
        </w:tc>
        <w:tc>
          <w:tcPr>
            <w:tcW w:w="1102" w:type="pct"/>
            <w:shd w:val="clear" w:color="auto" w:fill="F2F2F2" w:themeFill="background1" w:themeFillShade="F2"/>
            <w:vAlign w:val="bottom"/>
          </w:tcPr>
          <w:p w:rsidR="00E74553" w:rsidRPr="00E74553" w:rsidRDefault="00E74553" w:rsidP="00E74553">
            <w:pPr>
              <w:rPr>
                <w:rFonts w:ascii="Calibri" w:hAnsi="Calibri" w:cs="Calibri"/>
                <w:b/>
                <w:color w:val="000000"/>
                <w:sz w:val="18"/>
                <w:szCs w:val="18"/>
              </w:rPr>
            </w:pPr>
            <w:r w:rsidRPr="00E74553">
              <w:rPr>
                <w:rFonts w:ascii="Calibri" w:hAnsi="Calibri" w:cs="Calibri"/>
                <w:b/>
                <w:color w:val="000000"/>
                <w:sz w:val="18"/>
                <w:szCs w:val="18"/>
              </w:rPr>
              <w:t xml:space="preserve">Fremme helsefremmende atferd </w:t>
            </w:r>
            <w:r w:rsidRPr="00E74553">
              <w:rPr>
                <w:rFonts w:ascii="Calibri" w:hAnsi="Calibri" w:cs="Calibri"/>
                <w:color w:val="000000"/>
                <w:sz w:val="18"/>
                <w:szCs w:val="18"/>
              </w:rPr>
              <w:fldChar w:fldCharType="begin"/>
            </w:r>
            <w:r w:rsidRPr="00E74553">
              <w:rPr>
                <w:rFonts w:ascii="Calibri" w:hAnsi="Calibri" w:cs="Calibri"/>
                <w:color w:val="000000"/>
                <w:sz w:val="18"/>
                <w:szCs w:val="18"/>
              </w:rPr>
              <w:instrText xml:space="preserve"> ADDIN EN.CITE &lt;EndNote&gt;&lt;Cite&gt;&lt;Year&gt;11 November 2019&lt;/Year&gt;&lt;RecNum&gt;31&lt;/RecNum&gt;&lt;DisplayText&gt;(2)&lt;/DisplayText&gt;&lt;record&gt;&lt;rec-number&gt;31&lt;/rec-number&gt;&lt;foreign-keys&gt;&lt;key app="EN" db-id="2xdvete05559wmetadq520z95559w2xsx2td" timestamp="1607342293"&gt;31&lt;/key&gt;&lt;/foreign-keys&gt;&lt;ref-type name="Web Page"&gt;12&lt;/ref-type&gt;&lt;contributors&gt;&lt;/contributors&gt;&lt;titles&gt;&lt;title&gt;Multiple sclerosis in adults: management&lt;/title&gt;&lt;/titles&gt;&lt;dates&gt;&lt;year&gt;11 November 2019&lt;/year&gt;&lt;/dates&gt;&lt;pub-location&gt;NICE&lt;/pub-location&gt;&lt;work-type&gt;Clinical guideline [CG186]&lt;/work-type&gt;&lt;urls&gt;&lt;related-urls&gt;&lt;url&gt;https://www.nice.org.uk/guidance/cg186/chapter/Recommendations#providing-information-and-support&lt;/url&gt;&lt;/related-urls&gt;&lt;/urls&gt;&lt;custom1&gt;2020&lt;/custom1&gt;&lt;custom2&gt;07.12&lt;/custom2&gt;&lt;/record&gt;&lt;/Cite&gt;&lt;/EndNote&gt;</w:instrText>
            </w:r>
            <w:r w:rsidRPr="00E74553">
              <w:rPr>
                <w:rFonts w:ascii="Calibri" w:hAnsi="Calibri" w:cs="Calibri"/>
                <w:color w:val="000000"/>
                <w:sz w:val="18"/>
                <w:szCs w:val="18"/>
              </w:rPr>
              <w:fldChar w:fldCharType="separate"/>
            </w:r>
            <w:r w:rsidRPr="00E74553">
              <w:rPr>
                <w:rFonts w:ascii="Calibri" w:hAnsi="Calibri" w:cs="Calibri"/>
                <w:noProof/>
                <w:color w:val="000000"/>
                <w:sz w:val="18"/>
                <w:szCs w:val="18"/>
              </w:rPr>
              <w:t>(2)</w:t>
            </w:r>
            <w:r w:rsidRPr="00E74553">
              <w:rPr>
                <w:rFonts w:ascii="Calibri" w:hAnsi="Calibri" w:cs="Calibri"/>
                <w:color w:val="000000"/>
                <w:sz w:val="18"/>
                <w:szCs w:val="18"/>
              </w:rPr>
              <w:fldChar w:fldCharType="end"/>
            </w:r>
          </w:p>
        </w:tc>
        <w:tc>
          <w:tcPr>
            <w:tcW w:w="522" w:type="pct"/>
            <w:shd w:val="clear" w:color="auto" w:fill="F2F2F2" w:themeFill="background1" w:themeFillShade="F2"/>
            <w:vAlign w:val="bottom"/>
          </w:tcPr>
          <w:p w:rsidR="00E74553" w:rsidRPr="00E74553" w:rsidRDefault="00E74553" w:rsidP="00E74553">
            <w:pPr>
              <w:jc w:val="center"/>
              <w:rPr>
                <w:rFonts w:ascii="Calibri" w:hAnsi="Calibri" w:cs="Calibri"/>
                <w:sz w:val="18"/>
                <w:szCs w:val="18"/>
              </w:rPr>
            </w:pPr>
            <w:r w:rsidRPr="00E74553">
              <w:rPr>
                <w:rFonts w:ascii="Calibri" w:hAnsi="Calibri" w:cs="Calibri"/>
                <w:sz w:val="18"/>
                <w:szCs w:val="18"/>
              </w:rPr>
              <w:t>10032465</w:t>
            </w:r>
          </w:p>
        </w:tc>
      </w:tr>
      <w:tr w:rsidR="00E74553" w:rsidRPr="00E74553" w:rsidTr="00015961">
        <w:tc>
          <w:tcPr>
            <w:tcW w:w="232" w:type="pct"/>
            <w:shd w:val="clear" w:color="auto" w:fill="F2F2F2" w:themeFill="background1" w:themeFillShade="F2"/>
            <w:vAlign w:val="bottom"/>
          </w:tcPr>
          <w:p w:rsidR="00E74553" w:rsidRPr="00E74553" w:rsidRDefault="00E74553" w:rsidP="00E74553">
            <w:pPr>
              <w:jc w:val="center"/>
              <w:rPr>
                <w:rFonts w:ascii="Calibri" w:hAnsi="Calibri" w:cs="Calibri"/>
                <w:b/>
                <w:sz w:val="18"/>
                <w:szCs w:val="18"/>
              </w:rPr>
            </w:pPr>
          </w:p>
        </w:tc>
        <w:tc>
          <w:tcPr>
            <w:tcW w:w="983" w:type="pct"/>
            <w:shd w:val="clear" w:color="auto" w:fill="F2F2F2" w:themeFill="background1" w:themeFillShade="F2"/>
            <w:vAlign w:val="bottom"/>
          </w:tcPr>
          <w:p w:rsidR="00E74553" w:rsidRPr="00E74553" w:rsidRDefault="00E74553" w:rsidP="00E74553">
            <w:pPr>
              <w:rPr>
                <w:rFonts w:ascii="Calibri" w:hAnsi="Calibri" w:cs="Calibri"/>
                <w:sz w:val="18"/>
                <w:szCs w:val="18"/>
              </w:rPr>
            </w:pPr>
          </w:p>
        </w:tc>
        <w:tc>
          <w:tcPr>
            <w:tcW w:w="520" w:type="pct"/>
            <w:shd w:val="clear" w:color="auto" w:fill="F2F2F2" w:themeFill="background1" w:themeFillShade="F2"/>
            <w:vAlign w:val="bottom"/>
          </w:tcPr>
          <w:p w:rsidR="00E74553" w:rsidRPr="00E74553" w:rsidRDefault="00E74553" w:rsidP="00E74553">
            <w:pPr>
              <w:jc w:val="center"/>
              <w:rPr>
                <w:rFonts w:ascii="Calibri" w:hAnsi="Calibri" w:cs="Calibri"/>
                <w:sz w:val="18"/>
                <w:szCs w:val="18"/>
              </w:rPr>
            </w:pPr>
          </w:p>
        </w:tc>
        <w:tc>
          <w:tcPr>
            <w:tcW w:w="1118" w:type="pct"/>
            <w:shd w:val="clear" w:color="auto" w:fill="F2F2F2" w:themeFill="background1" w:themeFillShade="F2"/>
            <w:vAlign w:val="bottom"/>
          </w:tcPr>
          <w:p w:rsidR="00E74553" w:rsidRPr="00E74553" w:rsidRDefault="00E74553" w:rsidP="00E74553">
            <w:pPr>
              <w:rPr>
                <w:rFonts w:ascii="Calibri" w:hAnsi="Calibri" w:cs="Calibri"/>
                <w:sz w:val="18"/>
                <w:szCs w:val="18"/>
              </w:rPr>
            </w:pPr>
          </w:p>
        </w:tc>
        <w:tc>
          <w:tcPr>
            <w:tcW w:w="522" w:type="pct"/>
            <w:shd w:val="clear" w:color="auto" w:fill="F2F2F2" w:themeFill="background1" w:themeFillShade="F2"/>
            <w:vAlign w:val="bottom"/>
          </w:tcPr>
          <w:p w:rsidR="00E74553" w:rsidRPr="00E74553" w:rsidRDefault="00E74553" w:rsidP="00E74553">
            <w:pPr>
              <w:jc w:val="center"/>
              <w:rPr>
                <w:rFonts w:ascii="Calibri" w:hAnsi="Calibri" w:cs="Calibri"/>
                <w:sz w:val="18"/>
                <w:szCs w:val="18"/>
              </w:rPr>
            </w:pPr>
          </w:p>
        </w:tc>
        <w:tc>
          <w:tcPr>
            <w:tcW w:w="1102" w:type="pct"/>
            <w:shd w:val="clear" w:color="auto" w:fill="F2F2F2" w:themeFill="background1" w:themeFillShade="F2"/>
            <w:vAlign w:val="bottom"/>
          </w:tcPr>
          <w:p w:rsidR="00E74553" w:rsidRPr="00E74553" w:rsidRDefault="00E74553" w:rsidP="00E74553">
            <w:pPr>
              <w:rPr>
                <w:rFonts w:ascii="Calibri" w:hAnsi="Calibri" w:cs="Calibri"/>
                <w:b/>
                <w:sz w:val="18"/>
                <w:szCs w:val="18"/>
              </w:rPr>
            </w:pPr>
          </w:p>
        </w:tc>
        <w:tc>
          <w:tcPr>
            <w:tcW w:w="522" w:type="pct"/>
            <w:shd w:val="clear" w:color="auto" w:fill="F2F2F2" w:themeFill="background1" w:themeFillShade="F2"/>
            <w:vAlign w:val="bottom"/>
          </w:tcPr>
          <w:p w:rsidR="00E74553" w:rsidRPr="00E74553" w:rsidRDefault="00E74553" w:rsidP="00E74553">
            <w:pPr>
              <w:jc w:val="center"/>
              <w:rPr>
                <w:rFonts w:ascii="Calibri" w:hAnsi="Calibri" w:cs="Calibri"/>
                <w:sz w:val="18"/>
                <w:szCs w:val="18"/>
              </w:rPr>
            </w:pPr>
          </w:p>
        </w:tc>
      </w:tr>
      <w:tr w:rsidR="00E74553" w:rsidRPr="00E74553" w:rsidTr="00015961">
        <w:tc>
          <w:tcPr>
            <w:tcW w:w="232" w:type="pct"/>
            <w:shd w:val="clear" w:color="auto" w:fill="D9D9D9" w:themeFill="background1" w:themeFillShade="D9"/>
            <w:vAlign w:val="bottom"/>
          </w:tcPr>
          <w:p w:rsidR="00E74553" w:rsidRPr="00E74553" w:rsidRDefault="00E74553" w:rsidP="00E74553">
            <w:pPr>
              <w:jc w:val="center"/>
              <w:rPr>
                <w:rFonts w:ascii="Calibri" w:hAnsi="Calibri" w:cs="Calibri"/>
                <w:b/>
                <w:sz w:val="18"/>
                <w:szCs w:val="18"/>
              </w:rPr>
            </w:pPr>
            <w:r w:rsidRPr="00E74553">
              <w:rPr>
                <w:rFonts w:ascii="Calibri" w:hAnsi="Calibri" w:cs="Calibri"/>
                <w:b/>
                <w:sz w:val="18"/>
                <w:szCs w:val="18"/>
              </w:rPr>
              <w:t>2</w:t>
            </w:r>
          </w:p>
        </w:tc>
        <w:tc>
          <w:tcPr>
            <w:tcW w:w="983" w:type="pct"/>
            <w:shd w:val="clear" w:color="auto" w:fill="D9D9D9" w:themeFill="background1" w:themeFillShade="D9"/>
            <w:vAlign w:val="bottom"/>
          </w:tcPr>
          <w:p w:rsidR="00E74553" w:rsidRPr="00E74553" w:rsidRDefault="00E74553" w:rsidP="00E74553">
            <w:pPr>
              <w:rPr>
                <w:rFonts w:ascii="Calibri" w:hAnsi="Calibri" w:cs="Calibri"/>
                <w:b/>
                <w:color w:val="000000"/>
                <w:sz w:val="18"/>
                <w:szCs w:val="18"/>
              </w:rPr>
            </w:pPr>
            <w:r w:rsidRPr="00E74553">
              <w:rPr>
                <w:rFonts w:ascii="Calibri" w:hAnsi="Calibri" w:cs="Calibri"/>
                <w:b/>
                <w:color w:val="000000"/>
                <w:sz w:val="18"/>
                <w:szCs w:val="18"/>
              </w:rPr>
              <w:t>Problem med mestring</w:t>
            </w:r>
          </w:p>
        </w:tc>
        <w:tc>
          <w:tcPr>
            <w:tcW w:w="520" w:type="pct"/>
            <w:shd w:val="clear" w:color="auto" w:fill="D9D9D9" w:themeFill="background1" w:themeFillShade="D9"/>
            <w:vAlign w:val="bottom"/>
          </w:tcPr>
          <w:p w:rsidR="00E74553" w:rsidRPr="00E74553" w:rsidRDefault="00E74553" w:rsidP="00E74553">
            <w:pPr>
              <w:jc w:val="center"/>
              <w:rPr>
                <w:rFonts w:ascii="Calibri" w:hAnsi="Calibri" w:cs="Calibri"/>
                <w:sz w:val="18"/>
                <w:szCs w:val="18"/>
              </w:rPr>
            </w:pPr>
            <w:r w:rsidRPr="00E74553">
              <w:rPr>
                <w:rFonts w:ascii="Calibri" w:hAnsi="Calibri" w:cs="Calibri"/>
                <w:sz w:val="18"/>
                <w:szCs w:val="18"/>
              </w:rPr>
              <w:t>10001120</w:t>
            </w:r>
          </w:p>
        </w:tc>
        <w:tc>
          <w:tcPr>
            <w:tcW w:w="1118" w:type="pct"/>
            <w:shd w:val="clear" w:color="auto" w:fill="D9D9D9" w:themeFill="background1" w:themeFillShade="D9"/>
            <w:vAlign w:val="bottom"/>
          </w:tcPr>
          <w:p w:rsidR="00E74553" w:rsidRPr="00E74553" w:rsidRDefault="00E74553" w:rsidP="00E74553">
            <w:pPr>
              <w:rPr>
                <w:rFonts w:ascii="Calibri" w:hAnsi="Calibri" w:cs="Calibri"/>
                <w:b/>
                <w:color w:val="000000"/>
                <w:sz w:val="18"/>
                <w:szCs w:val="18"/>
              </w:rPr>
            </w:pPr>
            <w:r w:rsidRPr="00E74553">
              <w:rPr>
                <w:rFonts w:ascii="Calibri" w:hAnsi="Calibri" w:cs="Calibri"/>
                <w:b/>
                <w:color w:val="000000"/>
                <w:sz w:val="18"/>
                <w:szCs w:val="18"/>
              </w:rPr>
              <w:t>Tilfredsstillende mestring</w:t>
            </w:r>
          </w:p>
        </w:tc>
        <w:tc>
          <w:tcPr>
            <w:tcW w:w="522" w:type="pct"/>
            <w:shd w:val="clear" w:color="auto" w:fill="D9D9D9" w:themeFill="background1" w:themeFillShade="D9"/>
            <w:vAlign w:val="bottom"/>
          </w:tcPr>
          <w:p w:rsidR="00E74553" w:rsidRPr="00E74553" w:rsidRDefault="00E74553" w:rsidP="00E74553">
            <w:pPr>
              <w:jc w:val="center"/>
              <w:rPr>
                <w:rFonts w:ascii="Calibri" w:hAnsi="Calibri" w:cs="Calibri"/>
                <w:sz w:val="18"/>
                <w:szCs w:val="18"/>
              </w:rPr>
            </w:pPr>
            <w:r w:rsidRPr="00E74553">
              <w:rPr>
                <w:rFonts w:ascii="Calibri" w:hAnsi="Calibri" w:cs="Calibri"/>
                <w:sz w:val="18"/>
                <w:szCs w:val="18"/>
              </w:rPr>
              <w:t>10022378</w:t>
            </w:r>
          </w:p>
        </w:tc>
        <w:tc>
          <w:tcPr>
            <w:tcW w:w="1102" w:type="pct"/>
            <w:shd w:val="clear" w:color="auto" w:fill="D9D9D9" w:themeFill="background1" w:themeFillShade="D9"/>
            <w:vAlign w:val="bottom"/>
          </w:tcPr>
          <w:p w:rsidR="00E74553" w:rsidRPr="00E74553" w:rsidRDefault="00E74553" w:rsidP="00E74553">
            <w:pPr>
              <w:rPr>
                <w:rFonts w:ascii="Calibri" w:hAnsi="Calibri" w:cs="Calibri"/>
                <w:b/>
                <w:color w:val="000000"/>
                <w:sz w:val="18"/>
                <w:szCs w:val="18"/>
              </w:rPr>
            </w:pPr>
            <w:r w:rsidRPr="00E74553">
              <w:rPr>
                <w:rFonts w:ascii="Calibri" w:hAnsi="Calibri" w:cs="Calibri"/>
                <w:b/>
                <w:color w:val="000000"/>
                <w:sz w:val="18"/>
                <w:szCs w:val="18"/>
              </w:rPr>
              <w:t xml:space="preserve">Vurdere mestring </w:t>
            </w:r>
            <w:r w:rsidRPr="00E74553">
              <w:rPr>
                <w:rFonts w:ascii="Calibri" w:hAnsi="Calibri" w:cs="Calibri"/>
                <w:color w:val="000000"/>
                <w:sz w:val="18"/>
                <w:szCs w:val="18"/>
              </w:rPr>
              <w:fldChar w:fldCharType="begin"/>
            </w:r>
            <w:r w:rsidRPr="00E74553">
              <w:rPr>
                <w:rFonts w:ascii="Calibri" w:hAnsi="Calibri" w:cs="Calibri"/>
                <w:color w:val="000000"/>
                <w:sz w:val="18"/>
                <w:szCs w:val="18"/>
              </w:rPr>
              <w:instrText xml:space="preserve"> ADDIN EN.CITE &lt;EndNote&gt;&lt;Cite&gt;&lt;Author&gt;Helsedirektoratet&lt;/Author&gt;&lt;Year&gt; 21. april 2020&lt;/Year&gt;&lt;RecNum&gt;29&lt;/RecNum&gt;&lt;DisplayText&gt;(1)&lt;/DisplayText&gt;&lt;record&gt;&lt;rec-number&gt;29&lt;/rec-number&gt;&lt;foreign-keys&gt;&lt;key app="EN" db-id="2xdvete05559wmetadq520z95559w2xsx2td" timestamp="1607338073"&gt;29&lt;/key&gt;&lt;/foreign-keys&gt;&lt;ref-type name="Web Page"&gt;12&lt;/ref-type&gt;&lt;contributors&gt;&lt;authors&gt;&lt;author&gt;Helsedirektoratet&lt;/author&gt;&lt;/authors&gt;&lt;/contributors&gt;&lt;titles&gt;&lt;title&gt;Seneffekter etter kreftbehandling&lt;/title&gt;&lt;/titles&gt;&lt;dates&gt;&lt;year&gt; 21. april 2020&lt;/year&gt;&lt;/dates&gt;&lt;work-type&gt;Rapport&lt;/work-type&gt;&lt;urls&gt;&lt;related-urls&gt;&lt;url&gt;https://www.helsedirektoratet.no/rapporter/seneffekter-etter-kreftbehandling/Seneffekter%20etter%20kreftbehandling.pdf/_/attachment/inline/3d984c2a-7926-4d1a-a5f0-06d48fe7c95f:f3e498d059734ff34b013c1c206877e488e95600/Seneffekter%20etter%20kreftbehandling.pdf &lt;/url&gt;&lt;/related-urls&gt;&lt;/urls&gt;&lt;custom1&gt;2020&lt;/custom1&gt;&lt;custom2&gt;07.12&lt;/custom2&gt;&lt;/record&gt;&lt;/Cite&gt;&lt;/EndNote&gt;</w:instrText>
            </w:r>
            <w:r w:rsidRPr="00E74553">
              <w:rPr>
                <w:rFonts w:ascii="Calibri" w:hAnsi="Calibri" w:cs="Calibri"/>
                <w:color w:val="000000"/>
                <w:sz w:val="18"/>
                <w:szCs w:val="18"/>
              </w:rPr>
              <w:fldChar w:fldCharType="separate"/>
            </w:r>
            <w:r w:rsidRPr="00E74553">
              <w:rPr>
                <w:rFonts w:ascii="Calibri" w:hAnsi="Calibri" w:cs="Calibri"/>
                <w:noProof/>
                <w:color w:val="000000"/>
                <w:sz w:val="18"/>
                <w:szCs w:val="18"/>
              </w:rPr>
              <w:t>(1)</w:t>
            </w:r>
            <w:r w:rsidRPr="00E74553">
              <w:rPr>
                <w:rFonts w:ascii="Calibri" w:hAnsi="Calibri" w:cs="Calibri"/>
                <w:color w:val="000000"/>
                <w:sz w:val="18"/>
                <w:szCs w:val="18"/>
              </w:rPr>
              <w:fldChar w:fldCharType="end"/>
            </w:r>
          </w:p>
        </w:tc>
        <w:tc>
          <w:tcPr>
            <w:tcW w:w="522" w:type="pct"/>
            <w:shd w:val="clear" w:color="auto" w:fill="D9D9D9" w:themeFill="background1" w:themeFillShade="D9"/>
            <w:vAlign w:val="bottom"/>
          </w:tcPr>
          <w:p w:rsidR="00E74553" w:rsidRPr="00E74553" w:rsidRDefault="00E74553" w:rsidP="00E74553">
            <w:pPr>
              <w:jc w:val="center"/>
              <w:rPr>
                <w:rFonts w:ascii="Calibri" w:hAnsi="Calibri" w:cs="Calibri"/>
                <w:sz w:val="18"/>
                <w:szCs w:val="18"/>
              </w:rPr>
            </w:pPr>
            <w:r w:rsidRPr="00E74553">
              <w:rPr>
                <w:rFonts w:ascii="Calibri" w:hAnsi="Calibri" w:cs="Calibri"/>
                <w:sz w:val="18"/>
                <w:szCs w:val="18"/>
              </w:rPr>
              <w:t>10002723</w:t>
            </w:r>
          </w:p>
        </w:tc>
      </w:tr>
      <w:tr w:rsidR="00E74553" w:rsidRPr="00E74553" w:rsidTr="00015961">
        <w:tc>
          <w:tcPr>
            <w:tcW w:w="232" w:type="pct"/>
            <w:shd w:val="clear" w:color="auto" w:fill="D9D9D9" w:themeFill="background1" w:themeFillShade="D9"/>
            <w:vAlign w:val="bottom"/>
          </w:tcPr>
          <w:p w:rsidR="00E74553" w:rsidRPr="00E74553" w:rsidRDefault="00E74553" w:rsidP="00E74553">
            <w:pPr>
              <w:jc w:val="center"/>
              <w:rPr>
                <w:rFonts w:ascii="Calibri" w:hAnsi="Calibri" w:cs="Calibri"/>
                <w:b/>
                <w:sz w:val="18"/>
                <w:szCs w:val="18"/>
              </w:rPr>
            </w:pPr>
          </w:p>
        </w:tc>
        <w:tc>
          <w:tcPr>
            <w:tcW w:w="983" w:type="pct"/>
            <w:shd w:val="clear" w:color="auto" w:fill="D9D9D9" w:themeFill="background1" w:themeFillShade="D9"/>
            <w:vAlign w:val="bottom"/>
          </w:tcPr>
          <w:p w:rsidR="00E74553" w:rsidRPr="00E74553" w:rsidRDefault="00E74553" w:rsidP="00E74553">
            <w:pPr>
              <w:rPr>
                <w:rFonts w:ascii="Calibri" w:hAnsi="Calibri" w:cs="Calibri"/>
                <w:b/>
                <w:color w:val="000000"/>
                <w:sz w:val="18"/>
                <w:szCs w:val="18"/>
              </w:rPr>
            </w:pPr>
          </w:p>
        </w:tc>
        <w:tc>
          <w:tcPr>
            <w:tcW w:w="520" w:type="pct"/>
            <w:shd w:val="clear" w:color="auto" w:fill="D9D9D9" w:themeFill="background1" w:themeFillShade="D9"/>
            <w:vAlign w:val="bottom"/>
          </w:tcPr>
          <w:p w:rsidR="00E74553" w:rsidRPr="00E74553" w:rsidRDefault="00E74553" w:rsidP="00E74553">
            <w:pPr>
              <w:jc w:val="center"/>
              <w:rPr>
                <w:rFonts w:ascii="Calibri" w:hAnsi="Calibri" w:cs="Calibri"/>
                <w:sz w:val="18"/>
                <w:szCs w:val="18"/>
              </w:rPr>
            </w:pPr>
          </w:p>
        </w:tc>
        <w:tc>
          <w:tcPr>
            <w:tcW w:w="1118" w:type="pct"/>
            <w:shd w:val="clear" w:color="auto" w:fill="D9D9D9" w:themeFill="background1" w:themeFillShade="D9"/>
            <w:vAlign w:val="bottom"/>
          </w:tcPr>
          <w:p w:rsidR="00E74553" w:rsidRPr="00E74553" w:rsidRDefault="00E74553" w:rsidP="00E74553">
            <w:pPr>
              <w:rPr>
                <w:rFonts w:ascii="Calibri" w:hAnsi="Calibri" w:cs="Calibri"/>
                <w:b/>
                <w:color w:val="000000"/>
                <w:sz w:val="18"/>
                <w:szCs w:val="18"/>
              </w:rPr>
            </w:pPr>
          </w:p>
        </w:tc>
        <w:tc>
          <w:tcPr>
            <w:tcW w:w="522" w:type="pct"/>
            <w:shd w:val="clear" w:color="auto" w:fill="D9D9D9" w:themeFill="background1" w:themeFillShade="D9"/>
            <w:vAlign w:val="bottom"/>
          </w:tcPr>
          <w:p w:rsidR="00E74553" w:rsidRPr="00E74553" w:rsidRDefault="00E74553" w:rsidP="00E74553">
            <w:pPr>
              <w:jc w:val="center"/>
              <w:rPr>
                <w:rFonts w:ascii="Calibri" w:hAnsi="Calibri" w:cs="Calibri"/>
                <w:sz w:val="18"/>
                <w:szCs w:val="18"/>
              </w:rPr>
            </w:pPr>
          </w:p>
        </w:tc>
        <w:tc>
          <w:tcPr>
            <w:tcW w:w="1102" w:type="pct"/>
            <w:shd w:val="clear" w:color="auto" w:fill="D9D9D9" w:themeFill="background1" w:themeFillShade="D9"/>
            <w:vAlign w:val="bottom"/>
          </w:tcPr>
          <w:p w:rsidR="00E74553" w:rsidRPr="00E74553" w:rsidRDefault="00E74553" w:rsidP="00E74553">
            <w:pPr>
              <w:rPr>
                <w:rFonts w:ascii="Calibri" w:hAnsi="Calibri" w:cs="Calibri"/>
                <w:b/>
                <w:color w:val="000000"/>
                <w:sz w:val="18"/>
                <w:szCs w:val="18"/>
              </w:rPr>
            </w:pPr>
            <w:r w:rsidRPr="00E74553">
              <w:rPr>
                <w:rFonts w:ascii="Calibri" w:hAnsi="Calibri" w:cs="Calibri"/>
                <w:b/>
                <w:color w:val="000000"/>
                <w:sz w:val="18"/>
                <w:szCs w:val="18"/>
              </w:rPr>
              <w:t xml:space="preserve">Fremme tilfredsstillende mestring </w:t>
            </w:r>
            <w:r w:rsidRPr="00E74553">
              <w:rPr>
                <w:rFonts w:ascii="Calibri" w:hAnsi="Calibri" w:cs="Calibri"/>
                <w:color w:val="000000"/>
                <w:sz w:val="18"/>
                <w:szCs w:val="18"/>
              </w:rPr>
              <w:fldChar w:fldCharType="begin"/>
            </w:r>
            <w:r w:rsidRPr="00E74553">
              <w:rPr>
                <w:rFonts w:ascii="Calibri" w:hAnsi="Calibri" w:cs="Calibri"/>
                <w:color w:val="000000"/>
                <w:sz w:val="18"/>
                <w:szCs w:val="18"/>
              </w:rPr>
              <w:instrText xml:space="preserve"> ADDIN EN.CITE &lt;EndNote&gt;&lt;Cite&gt;&lt;Year&gt;11 November 2019&lt;/Year&gt;&lt;RecNum&gt;31&lt;/RecNum&gt;&lt;DisplayText&gt;(2)&lt;/DisplayText&gt;&lt;record&gt;&lt;rec-number&gt;31&lt;/rec-number&gt;&lt;foreign-keys&gt;&lt;key app="EN" db-id="2xdvete05559wmetadq520z95559w2xsx2td" timestamp="1607342293"&gt;31&lt;/key&gt;&lt;/foreign-keys&gt;&lt;ref-type name="Web Page"&gt;12&lt;/ref-type&gt;&lt;contributors&gt;&lt;/contributors&gt;&lt;titles&gt;&lt;title&gt;Multiple sclerosis in adults: management&lt;/title&gt;&lt;/titles&gt;&lt;dates&gt;&lt;year&gt;11 November 2019&lt;/year&gt;&lt;/dates&gt;&lt;pub-location&gt;NICE&lt;/pub-location&gt;&lt;work-type&gt;Clinical guideline [CG186]&lt;/work-type&gt;&lt;urls&gt;&lt;related-urls&gt;&lt;url&gt;https://www.nice.org.uk/guidance/cg186/chapter/Recommendations#providing-information-and-support&lt;/url&gt;&lt;/related-urls&gt;&lt;/urls&gt;&lt;custom1&gt;2020&lt;/custom1&gt;&lt;custom2&gt;07.12&lt;/custom2&gt;&lt;/record&gt;&lt;/Cite&gt;&lt;/EndNote&gt;</w:instrText>
            </w:r>
            <w:r w:rsidRPr="00E74553">
              <w:rPr>
                <w:rFonts w:ascii="Calibri" w:hAnsi="Calibri" w:cs="Calibri"/>
                <w:color w:val="000000"/>
                <w:sz w:val="18"/>
                <w:szCs w:val="18"/>
              </w:rPr>
              <w:fldChar w:fldCharType="separate"/>
            </w:r>
            <w:r w:rsidRPr="00E74553">
              <w:rPr>
                <w:rFonts w:ascii="Calibri" w:hAnsi="Calibri" w:cs="Calibri"/>
                <w:noProof/>
                <w:color w:val="000000"/>
                <w:sz w:val="18"/>
                <w:szCs w:val="18"/>
              </w:rPr>
              <w:t>(2)</w:t>
            </w:r>
            <w:r w:rsidRPr="00E74553">
              <w:rPr>
                <w:rFonts w:ascii="Calibri" w:hAnsi="Calibri" w:cs="Calibri"/>
                <w:color w:val="000000"/>
                <w:sz w:val="18"/>
                <w:szCs w:val="18"/>
              </w:rPr>
              <w:fldChar w:fldCharType="end"/>
            </w:r>
          </w:p>
        </w:tc>
        <w:tc>
          <w:tcPr>
            <w:tcW w:w="522" w:type="pct"/>
            <w:shd w:val="clear" w:color="auto" w:fill="D9D9D9" w:themeFill="background1" w:themeFillShade="D9"/>
            <w:vAlign w:val="bottom"/>
          </w:tcPr>
          <w:p w:rsidR="00E74553" w:rsidRPr="00E74553" w:rsidRDefault="00E74553" w:rsidP="00E74553">
            <w:pPr>
              <w:jc w:val="center"/>
              <w:rPr>
                <w:rFonts w:ascii="Calibri" w:hAnsi="Calibri" w:cs="Calibri"/>
                <w:sz w:val="18"/>
                <w:szCs w:val="18"/>
              </w:rPr>
            </w:pPr>
            <w:r w:rsidRPr="00E74553">
              <w:rPr>
                <w:rFonts w:ascii="Calibri" w:hAnsi="Calibri" w:cs="Calibri"/>
                <w:sz w:val="18"/>
                <w:szCs w:val="18"/>
              </w:rPr>
              <w:t>10035936</w:t>
            </w:r>
          </w:p>
        </w:tc>
      </w:tr>
      <w:tr w:rsidR="00E74553" w:rsidRPr="00E74553" w:rsidTr="00015961">
        <w:tc>
          <w:tcPr>
            <w:tcW w:w="232" w:type="pct"/>
            <w:shd w:val="clear" w:color="auto" w:fill="D9D9D9" w:themeFill="background1" w:themeFillShade="D9"/>
            <w:vAlign w:val="bottom"/>
          </w:tcPr>
          <w:p w:rsidR="00E74553" w:rsidRPr="00E74553" w:rsidRDefault="00E74553" w:rsidP="00E74553">
            <w:pPr>
              <w:jc w:val="center"/>
              <w:rPr>
                <w:rFonts w:ascii="Calibri" w:hAnsi="Calibri" w:cs="Calibri"/>
                <w:b/>
                <w:sz w:val="18"/>
                <w:szCs w:val="18"/>
              </w:rPr>
            </w:pPr>
          </w:p>
        </w:tc>
        <w:tc>
          <w:tcPr>
            <w:tcW w:w="983" w:type="pct"/>
            <w:shd w:val="clear" w:color="auto" w:fill="D9D9D9" w:themeFill="background1" w:themeFillShade="D9"/>
            <w:vAlign w:val="bottom"/>
          </w:tcPr>
          <w:p w:rsidR="00E74553" w:rsidRPr="00E74553" w:rsidRDefault="00E74553" w:rsidP="00E74553">
            <w:pPr>
              <w:rPr>
                <w:rFonts w:ascii="Calibri" w:hAnsi="Calibri" w:cs="Calibri"/>
                <w:b/>
                <w:color w:val="000000"/>
                <w:sz w:val="18"/>
                <w:szCs w:val="18"/>
              </w:rPr>
            </w:pPr>
          </w:p>
        </w:tc>
        <w:tc>
          <w:tcPr>
            <w:tcW w:w="520" w:type="pct"/>
            <w:shd w:val="clear" w:color="auto" w:fill="D9D9D9" w:themeFill="background1" w:themeFillShade="D9"/>
            <w:vAlign w:val="bottom"/>
          </w:tcPr>
          <w:p w:rsidR="00E74553" w:rsidRPr="00E74553" w:rsidRDefault="00E74553" w:rsidP="00E74553">
            <w:pPr>
              <w:jc w:val="center"/>
              <w:rPr>
                <w:rFonts w:ascii="Calibri" w:hAnsi="Calibri" w:cs="Calibri"/>
                <w:sz w:val="18"/>
                <w:szCs w:val="18"/>
              </w:rPr>
            </w:pPr>
          </w:p>
        </w:tc>
        <w:tc>
          <w:tcPr>
            <w:tcW w:w="1118" w:type="pct"/>
            <w:shd w:val="clear" w:color="auto" w:fill="D9D9D9" w:themeFill="background1" w:themeFillShade="D9"/>
            <w:vAlign w:val="bottom"/>
          </w:tcPr>
          <w:p w:rsidR="00E74553" w:rsidRPr="00E74553" w:rsidRDefault="00E74553" w:rsidP="00E74553">
            <w:pPr>
              <w:rPr>
                <w:rFonts w:ascii="Calibri" w:hAnsi="Calibri" w:cs="Calibri"/>
                <w:b/>
                <w:color w:val="000000"/>
                <w:sz w:val="18"/>
                <w:szCs w:val="18"/>
              </w:rPr>
            </w:pPr>
          </w:p>
        </w:tc>
        <w:tc>
          <w:tcPr>
            <w:tcW w:w="522" w:type="pct"/>
            <w:shd w:val="clear" w:color="auto" w:fill="D9D9D9" w:themeFill="background1" w:themeFillShade="D9"/>
            <w:vAlign w:val="bottom"/>
          </w:tcPr>
          <w:p w:rsidR="00E74553" w:rsidRPr="00E74553" w:rsidRDefault="00E74553" w:rsidP="00E74553">
            <w:pPr>
              <w:jc w:val="center"/>
              <w:rPr>
                <w:rFonts w:ascii="Calibri" w:hAnsi="Calibri" w:cs="Calibri"/>
                <w:sz w:val="18"/>
                <w:szCs w:val="18"/>
              </w:rPr>
            </w:pPr>
          </w:p>
        </w:tc>
        <w:tc>
          <w:tcPr>
            <w:tcW w:w="1102" w:type="pct"/>
            <w:shd w:val="clear" w:color="auto" w:fill="D9D9D9" w:themeFill="background1" w:themeFillShade="D9"/>
            <w:vAlign w:val="bottom"/>
          </w:tcPr>
          <w:p w:rsidR="00E74553" w:rsidRPr="00E74553" w:rsidRDefault="00E74553" w:rsidP="00E74553">
            <w:pPr>
              <w:rPr>
                <w:rFonts w:ascii="Calibri" w:hAnsi="Calibri" w:cs="Calibri"/>
                <w:b/>
                <w:color w:val="000000"/>
                <w:sz w:val="18"/>
                <w:szCs w:val="18"/>
              </w:rPr>
            </w:pPr>
            <w:r w:rsidRPr="00E74553">
              <w:rPr>
                <w:rFonts w:ascii="Calibri" w:hAnsi="Calibri" w:cs="Calibri"/>
                <w:b/>
                <w:color w:val="000000"/>
                <w:sz w:val="18"/>
                <w:szCs w:val="18"/>
              </w:rPr>
              <w:t xml:space="preserve">Undervise om symptomkontroll </w:t>
            </w:r>
            <w:r w:rsidRPr="00E74553">
              <w:rPr>
                <w:rFonts w:ascii="Calibri" w:hAnsi="Calibri" w:cs="Calibri"/>
                <w:color w:val="000000"/>
                <w:sz w:val="18"/>
                <w:szCs w:val="18"/>
              </w:rPr>
              <w:fldChar w:fldCharType="begin"/>
            </w:r>
            <w:r w:rsidRPr="00E74553">
              <w:rPr>
                <w:rFonts w:ascii="Calibri" w:hAnsi="Calibri" w:cs="Calibri"/>
                <w:color w:val="000000"/>
                <w:sz w:val="18"/>
                <w:szCs w:val="18"/>
              </w:rPr>
              <w:instrText xml:space="preserve"> ADDIN EN.CITE &lt;EndNote&gt;&lt;Cite&gt;&lt;Author&gt;Helsedirektoratet&lt;/Author&gt;&lt;Year&gt; 21. april 2020&lt;/Year&gt;&lt;RecNum&gt;29&lt;/RecNum&gt;&lt;DisplayText&gt;(1)&lt;/DisplayText&gt;&lt;record&gt;&lt;rec-number&gt;29&lt;/rec-number&gt;&lt;foreign-keys&gt;&lt;key app="EN" db-id="2xdvete05559wmetadq520z95559w2xsx2td" timestamp="1607338073"&gt;29&lt;/key&gt;&lt;/foreign-keys&gt;&lt;ref-type name="Web Page"&gt;12&lt;/ref-type&gt;&lt;contributors&gt;&lt;authors&gt;&lt;author&gt;Helsedirektoratet&lt;/author&gt;&lt;/authors&gt;&lt;/contributors&gt;&lt;titles&gt;&lt;title&gt;Seneffekter etter kreftbehandling&lt;/title&gt;&lt;/titles&gt;&lt;dates&gt;&lt;year&gt; 21. april 2020&lt;/year&gt;&lt;/dates&gt;&lt;work-type&gt;Rapport&lt;/work-type&gt;&lt;urls&gt;&lt;related-urls&gt;&lt;url&gt;https://www.helsedirektoratet.no/rapporter/seneffekter-etter-kreftbehandling/Seneffekter%20etter%20kreftbehandling.pdf/_/attachment/inline/3d984c2a-7926-4d1a-a5f0-06d48fe7c95f:f3e498d059734ff34b013c1c206877e488e95600/Seneffekter%20etter%20kreftbehandling.pdf &lt;/url&gt;&lt;/related-urls&gt;&lt;/urls&gt;&lt;custom1&gt;2020&lt;/custom1&gt;&lt;custom2&gt;07.12&lt;/custom2&gt;&lt;/record&gt;&lt;/Cite&gt;&lt;/EndNote&gt;</w:instrText>
            </w:r>
            <w:r w:rsidRPr="00E74553">
              <w:rPr>
                <w:rFonts w:ascii="Calibri" w:hAnsi="Calibri" w:cs="Calibri"/>
                <w:color w:val="000000"/>
                <w:sz w:val="18"/>
                <w:szCs w:val="18"/>
              </w:rPr>
              <w:fldChar w:fldCharType="separate"/>
            </w:r>
            <w:r w:rsidRPr="00E74553">
              <w:rPr>
                <w:rFonts w:ascii="Calibri" w:hAnsi="Calibri" w:cs="Calibri"/>
                <w:noProof/>
                <w:color w:val="000000"/>
                <w:sz w:val="18"/>
                <w:szCs w:val="18"/>
              </w:rPr>
              <w:t>(1)</w:t>
            </w:r>
            <w:r w:rsidRPr="00E74553">
              <w:rPr>
                <w:rFonts w:ascii="Calibri" w:hAnsi="Calibri" w:cs="Calibri"/>
                <w:color w:val="000000"/>
                <w:sz w:val="18"/>
                <w:szCs w:val="18"/>
              </w:rPr>
              <w:fldChar w:fldCharType="end"/>
            </w:r>
          </w:p>
        </w:tc>
        <w:tc>
          <w:tcPr>
            <w:tcW w:w="522" w:type="pct"/>
            <w:shd w:val="clear" w:color="auto" w:fill="D9D9D9" w:themeFill="background1" w:themeFillShade="D9"/>
            <w:vAlign w:val="bottom"/>
          </w:tcPr>
          <w:p w:rsidR="00E74553" w:rsidRPr="00E74553" w:rsidRDefault="00E74553" w:rsidP="00E74553">
            <w:pPr>
              <w:jc w:val="center"/>
              <w:rPr>
                <w:rFonts w:ascii="Calibri" w:hAnsi="Calibri" w:cs="Calibri"/>
                <w:sz w:val="18"/>
                <w:szCs w:val="18"/>
              </w:rPr>
            </w:pPr>
            <w:r w:rsidRPr="00E74553">
              <w:rPr>
                <w:rFonts w:ascii="Calibri" w:hAnsi="Calibri" w:cs="Calibri"/>
                <w:sz w:val="18"/>
                <w:szCs w:val="18"/>
              </w:rPr>
              <w:t>10038080</w:t>
            </w:r>
          </w:p>
        </w:tc>
      </w:tr>
      <w:tr w:rsidR="00E74553" w:rsidRPr="00E74553" w:rsidTr="00015961">
        <w:tc>
          <w:tcPr>
            <w:tcW w:w="232" w:type="pct"/>
            <w:shd w:val="clear" w:color="auto" w:fill="D9D9D9" w:themeFill="background1" w:themeFillShade="D9"/>
            <w:vAlign w:val="bottom"/>
          </w:tcPr>
          <w:p w:rsidR="00E74553" w:rsidRPr="00E74553" w:rsidRDefault="00E74553" w:rsidP="00E74553">
            <w:pPr>
              <w:jc w:val="center"/>
              <w:rPr>
                <w:rFonts w:ascii="Calibri" w:hAnsi="Calibri" w:cs="Calibri"/>
                <w:b/>
                <w:sz w:val="18"/>
                <w:szCs w:val="18"/>
              </w:rPr>
            </w:pPr>
          </w:p>
        </w:tc>
        <w:tc>
          <w:tcPr>
            <w:tcW w:w="983" w:type="pct"/>
            <w:shd w:val="clear" w:color="auto" w:fill="D9D9D9" w:themeFill="background1" w:themeFillShade="D9"/>
            <w:vAlign w:val="bottom"/>
          </w:tcPr>
          <w:p w:rsidR="00E74553" w:rsidRPr="00E74553" w:rsidRDefault="00E74553" w:rsidP="00E74553">
            <w:pPr>
              <w:rPr>
                <w:rFonts w:ascii="Calibri" w:hAnsi="Calibri" w:cs="Calibri"/>
                <w:sz w:val="18"/>
                <w:szCs w:val="18"/>
              </w:rPr>
            </w:pPr>
          </w:p>
        </w:tc>
        <w:tc>
          <w:tcPr>
            <w:tcW w:w="520" w:type="pct"/>
            <w:shd w:val="clear" w:color="auto" w:fill="D9D9D9" w:themeFill="background1" w:themeFillShade="D9"/>
            <w:vAlign w:val="bottom"/>
          </w:tcPr>
          <w:p w:rsidR="00E74553" w:rsidRPr="00E74553" w:rsidRDefault="00E74553" w:rsidP="00E74553">
            <w:pPr>
              <w:jc w:val="center"/>
              <w:rPr>
                <w:rFonts w:ascii="Calibri" w:hAnsi="Calibri" w:cs="Calibri"/>
                <w:sz w:val="18"/>
                <w:szCs w:val="18"/>
              </w:rPr>
            </w:pPr>
          </w:p>
        </w:tc>
        <w:tc>
          <w:tcPr>
            <w:tcW w:w="1118" w:type="pct"/>
            <w:shd w:val="clear" w:color="auto" w:fill="D9D9D9" w:themeFill="background1" w:themeFillShade="D9"/>
            <w:vAlign w:val="bottom"/>
          </w:tcPr>
          <w:p w:rsidR="00E74553" w:rsidRPr="00E74553" w:rsidRDefault="00E74553" w:rsidP="00E74553">
            <w:pPr>
              <w:rPr>
                <w:rFonts w:ascii="Calibri" w:hAnsi="Calibri" w:cs="Calibri"/>
                <w:sz w:val="18"/>
                <w:szCs w:val="18"/>
              </w:rPr>
            </w:pPr>
          </w:p>
        </w:tc>
        <w:tc>
          <w:tcPr>
            <w:tcW w:w="522" w:type="pct"/>
            <w:shd w:val="clear" w:color="auto" w:fill="D9D9D9" w:themeFill="background1" w:themeFillShade="D9"/>
            <w:vAlign w:val="bottom"/>
          </w:tcPr>
          <w:p w:rsidR="00E74553" w:rsidRPr="00E74553" w:rsidRDefault="00E74553" w:rsidP="00E74553">
            <w:pPr>
              <w:jc w:val="center"/>
              <w:rPr>
                <w:rFonts w:ascii="Calibri" w:hAnsi="Calibri" w:cs="Calibri"/>
                <w:sz w:val="18"/>
                <w:szCs w:val="18"/>
              </w:rPr>
            </w:pPr>
          </w:p>
        </w:tc>
        <w:tc>
          <w:tcPr>
            <w:tcW w:w="1102" w:type="pct"/>
            <w:shd w:val="clear" w:color="auto" w:fill="D9D9D9" w:themeFill="background1" w:themeFillShade="D9"/>
            <w:vAlign w:val="bottom"/>
          </w:tcPr>
          <w:p w:rsidR="00E74553" w:rsidRPr="00E74553" w:rsidRDefault="00E74553" w:rsidP="00E74553">
            <w:pPr>
              <w:rPr>
                <w:rFonts w:ascii="Calibri" w:hAnsi="Calibri" w:cs="Calibri"/>
                <w:b/>
                <w:sz w:val="18"/>
                <w:szCs w:val="18"/>
              </w:rPr>
            </w:pPr>
          </w:p>
        </w:tc>
        <w:tc>
          <w:tcPr>
            <w:tcW w:w="522" w:type="pct"/>
            <w:shd w:val="clear" w:color="auto" w:fill="D9D9D9" w:themeFill="background1" w:themeFillShade="D9"/>
            <w:vAlign w:val="bottom"/>
          </w:tcPr>
          <w:p w:rsidR="00E74553" w:rsidRPr="00E74553" w:rsidRDefault="00E74553" w:rsidP="00E74553">
            <w:pPr>
              <w:jc w:val="center"/>
              <w:rPr>
                <w:rFonts w:ascii="Calibri" w:hAnsi="Calibri" w:cs="Calibri"/>
                <w:sz w:val="18"/>
                <w:szCs w:val="18"/>
              </w:rPr>
            </w:pPr>
          </w:p>
        </w:tc>
      </w:tr>
      <w:tr w:rsidR="00E74553" w:rsidRPr="00E74553" w:rsidTr="00015961">
        <w:tc>
          <w:tcPr>
            <w:tcW w:w="232" w:type="pct"/>
            <w:shd w:val="clear" w:color="auto" w:fill="F2F2F2" w:themeFill="background1" w:themeFillShade="F2"/>
            <w:vAlign w:val="bottom"/>
          </w:tcPr>
          <w:p w:rsidR="00E74553" w:rsidRPr="00E74553" w:rsidRDefault="00E74553" w:rsidP="00E74553">
            <w:pPr>
              <w:jc w:val="center"/>
              <w:rPr>
                <w:rFonts w:ascii="Calibri" w:hAnsi="Calibri" w:cs="Calibri"/>
                <w:b/>
                <w:sz w:val="18"/>
                <w:szCs w:val="18"/>
              </w:rPr>
            </w:pPr>
            <w:r w:rsidRPr="00E74553">
              <w:rPr>
                <w:rFonts w:ascii="Calibri" w:hAnsi="Calibri" w:cs="Calibri"/>
                <w:b/>
                <w:sz w:val="18"/>
                <w:szCs w:val="18"/>
              </w:rPr>
              <w:t>4</w:t>
            </w:r>
          </w:p>
        </w:tc>
        <w:tc>
          <w:tcPr>
            <w:tcW w:w="983" w:type="pct"/>
            <w:shd w:val="clear" w:color="auto" w:fill="F2F2F2" w:themeFill="background1" w:themeFillShade="F2"/>
            <w:vAlign w:val="bottom"/>
          </w:tcPr>
          <w:p w:rsidR="00E74553" w:rsidRPr="00E74553" w:rsidRDefault="00E74553" w:rsidP="00E74553">
            <w:pPr>
              <w:rPr>
                <w:rFonts w:ascii="Calibri" w:hAnsi="Calibri" w:cs="Calibri"/>
                <w:b/>
                <w:bCs/>
                <w:sz w:val="18"/>
                <w:szCs w:val="18"/>
              </w:rPr>
            </w:pPr>
            <w:r w:rsidRPr="00E74553">
              <w:rPr>
                <w:rFonts w:ascii="Calibri" w:hAnsi="Calibri" w:cs="Calibri"/>
                <w:b/>
                <w:bCs/>
                <w:sz w:val="18"/>
                <w:szCs w:val="18"/>
              </w:rPr>
              <w:t>Problem med næringsinntak</w:t>
            </w:r>
          </w:p>
        </w:tc>
        <w:tc>
          <w:tcPr>
            <w:tcW w:w="520" w:type="pct"/>
            <w:shd w:val="clear" w:color="auto" w:fill="F2F2F2" w:themeFill="background1" w:themeFillShade="F2"/>
            <w:vAlign w:val="bottom"/>
          </w:tcPr>
          <w:p w:rsidR="00E74553" w:rsidRPr="00E74553" w:rsidRDefault="00E74553" w:rsidP="00E74553">
            <w:pPr>
              <w:jc w:val="center"/>
              <w:rPr>
                <w:rFonts w:ascii="Calibri" w:hAnsi="Calibri" w:cs="Calibri"/>
                <w:sz w:val="18"/>
                <w:szCs w:val="18"/>
              </w:rPr>
            </w:pPr>
            <w:r w:rsidRPr="00E74553">
              <w:rPr>
                <w:rFonts w:ascii="Calibri" w:hAnsi="Calibri" w:cs="Calibri"/>
                <w:sz w:val="18"/>
                <w:szCs w:val="18"/>
              </w:rPr>
              <w:t>10023009</w:t>
            </w:r>
          </w:p>
        </w:tc>
        <w:tc>
          <w:tcPr>
            <w:tcW w:w="1118" w:type="pct"/>
            <w:shd w:val="clear" w:color="auto" w:fill="F2F2F2" w:themeFill="background1" w:themeFillShade="F2"/>
            <w:vAlign w:val="bottom"/>
          </w:tcPr>
          <w:p w:rsidR="00E74553" w:rsidRPr="00E74553" w:rsidRDefault="00E74553" w:rsidP="00E74553">
            <w:pPr>
              <w:rPr>
                <w:rFonts w:ascii="Calibri" w:hAnsi="Calibri" w:cs="Calibri"/>
                <w:b/>
                <w:color w:val="000000"/>
                <w:sz w:val="18"/>
                <w:szCs w:val="18"/>
              </w:rPr>
            </w:pPr>
            <w:r w:rsidRPr="00E74553">
              <w:rPr>
                <w:rFonts w:ascii="Calibri" w:hAnsi="Calibri" w:cs="Calibri"/>
                <w:b/>
                <w:color w:val="000000"/>
                <w:sz w:val="18"/>
                <w:szCs w:val="18"/>
              </w:rPr>
              <w:t>Bedret ernæringsstatus</w:t>
            </w:r>
          </w:p>
        </w:tc>
        <w:tc>
          <w:tcPr>
            <w:tcW w:w="522" w:type="pct"/>
            <w:shd w:val="clear" w:color="auto" w:fill="F2F2F2" w:themeFill="background1" w:themeFillShade="F2"/>
            <w:vAlign w:val="bottom"/>
          </w:tcPr>
          <w:p w:rsidR="00E74553" w:rsidRPr="00E74553" w:rsidRDefault="00E74553" w:rsidP="00E74553">
            <w:pPr>
              <w:jc w:val="center"/>
              <w:rPr>
                <w:rFonts w:ascii="Calibri" w:hAnsi="Calibri" w:cs="Calibri"/>
                <w:sz w:val="18"/>
                <w:szCs w:val="18"/>
              </w:rPr>
            </w:pPr>
            <w:r w:rsidRPr="00E74553">
              <w:rPr>
                <w:rFonts w:ascii="Calibri" w:hAnsi="Calibri" w:cs="Calibri"/>
                <w:sz w:val="18"/>
                <w:szCs w:val="18"/>
              </w:rPr>
              <w:t>10035569</w:t>
            </w:r>
          </w:p>
        </w:tc>
        <w:tc>
          <w:tcPr>
            <w:tcW w:w="1102" w:type="pct"/>
            <w:shd w:val="clear" w:color="auto" w:fill="F2F2F2" w:themeFill="background1" w:themeFillShade="F2"/>
            <w:vAlign w:val="bottom"/>
          </w:tcPr>
          <w:p w:rsidR="00E74553" w:rsidRPr="00E74553" w:rsidRDefault="00E74553" w:rsidP="00E74553">
            <w:pPr>
              <w:rPr>
                <w:rFonts w:ascii="Calibri" w:hAnsi="Calibri" w:cs="Calibri"/>
                <w:b/>
                <w:color w:val="000000"/>
                <w:sz w:val="18"/>
                <w:szCs w:val="18"/>
              </w:rPr>
            </w:pPr>
            <w:r w:rsidRPr="00E74553">
              <w:rPr>
                <w:rFonts w:ascii="Calibri" w:hAnsi="Calibri" w:cs="Calibri"/>
                <w:b/>
                <w:color w:val="000000"/>
                <w:sz w:val="18"/>
                <w:szCs w:val="18"/>
              </w:rPr>
              <w:t xml:space="preserve">Håndtere ernæringsstatus </w:t>
            </w:r>
            <w:r w:rsidRPr="00E74553">
              <w:rPr>
                <w:rFonts w:ascii="Calibri" w:hAnsi="Calibri" w:cs="Calibri"/>
                <w:color w:val="000000"/>
                <w:sz w:val="18"/>
                <w:szCs w:val="18"/>
              </w:rPr>
              <w:fldChar w:fldCharType="begin"/>
            </w:r>
            <w:r w:rsidRPr="00E74553">
              <w:rPr>
                <w:rFonts w:ascii="Calibri" w:hAnsi="Calibri" w:cs="Calibri"/>
                <w:color w:val="000000"/>
                <w:sz w:val="18"/>
                <w:szCs w:val="18"/>
              </w:rPr>
              <w:instrText xml:space="preserve"> ADDIN EN.CITE &lt;EndNote&gt;&lt;Cite&gt;&lt;Year&gt;2013&lt;/Year&gt;&lt;RecNum&gt;32&lt;/RecNum&gt;&lt;DisplayText&gt;(5)&lt;/DisplayText&gt;&lt;record&gt;&lt;rec-number&gt;32&lt;/rec-number&gt;&lt;foreign-keys&gt;&lt;key app="EN" db-id="2xdvete05559wmetadq520z95559w2xsx2td" timestamp="1607342762"&gt;32&lt;/key&gt;&lt;/foreign-keys&gt;&lt;ref-type name="Web Page"&gt;12&lt;/ref-type&gt;&lt;contributors&gt;&lt;/contributors&gt;&lt;titles&gt;&lt;title&gt;Nasjonale faglige retningslinjer for forebygging og behandling av underernæring&lt;/title&gt;&lt;/titles&gt;&lt;dates&gt;&lt;year&gt;2013&lt;/year&gt;&lt;/dates&gt;&lt;urls&gt;&lt;related-urls&gt;&lt;url&gt;https://www.helsedirektoratet.no/retningslinjer/underernaering/Forebygging%20og%20behandling%20av%20underern%C3%A6ring%20%E2%80%93%20Nasjonal%20faglig%20retningslinje.pdf/_/attachment/inline/a69263ff-b40e-4d23-a7c6-67acce28a88e:48ba11770eaa7f7a1d18145aa0e1f30086ca5dcd/Forebygging%20og%20behandling%20av%20underern%C3%A6ring%20%E2%80%93%20Nasjonal%20faglig%20retningslinje.pdf&lt;/url&gt;&lt;/related-urls&gt;&lt;/urls&gt;&lt;custom1&gt;2020&lt;/custom1&gt;&lt;custom2&gt;07.12&lt;/custom2&gt;&lt;/record&gt;&lt;/Cite&gt;&lt;/EndNote&gt;</w:instrText>
            </w:r>
            <w:r w:rsidRPr="00E74553">
              <w:rPr>
                <w:rFonts w:ascii="Calibri" w:hAnsi="Calibri" w:cs="Calibri"/>
                <w:color w:val="000000"/>
                <w:sz w:val="18"/>
                <w:szCs w:val="18"/>
              </w:rPr>
              <w:fldChar w:fldCharType="separate"/>
            </w:r>
            <w:r w:rsidRPr="00E74553">
              <w:rPr>
                <w:rFonts w:ascii="Calibri" w:hAnsi="Calibri" w:cs="Calibri"/>
                <w:noProof/>
                <w:color w:val="000000"/>
                <w:sz w:val="18"/>
                <w:szCs w:val="18"/>
              </w:rPr>
              <w:t>(5)</w:t>
            </w:r>
            <w:r w:rsidRPr="00E74553">
              <w:rPr>
                <w:rFonts w:ascii="Calibri" w:hAnsi="Calibri" w:cs="Calibri"/>
                <w:color w:val="000000"/>
                <w:sz w:val="18"/>
                <w:szCs w:val="18"/>
              </w:rPr>
              <w:fldChar w:fldCharType="end"/>
            </w:r>
          </w:p>
        </w:tc>
        <w:tc>
          <w:tcPr>
            <w:tcW w:w="522" w:type="pct"/>
            <w:shd w:val="clear" w:color="auto" w:fill="F2F2F2" w:themeFill="background1" w:themeFillShade="F2"/>
            <w:vAlign w:val="bottom"/>
          </w:tcPr>
          <w:p w:rsidR="00E74553" w:rsidRPr="00E74553" w:rsidRDefault="00E74553" w:rsidP="00E74553">
            <w:pPr>
              <w:jc w:val="center"/>
              <w:rPr>
                <w:rFonts w:ascii="Calibri" w:hAnsi="Calibri" w:cs="Calibri"/>
                <w:sz w:val="18"/>
                <w:szCs w:val="18"/>
              </w:rPr>
            </w:pPr>
            <w:r w:rsidRPr="00E74553">
              <w:rPr>
                <w:rFonts w:ascii="Calibri" w:hAnsi="Calibri" w:cs="Calibri"/>
                <w:sz w:val="18"/>
                <w:szCs w:val="18"/>
              </w:rPr>
              <w:t>10036013</w:t>
            </w:r>
          </w:p>
        </w:tc>
      </w:tr>
      <w:tr w:rsidR="00E74553" w:rsidRPr="00E74553" w:rsidTr="00015961">
        <w:tc>
          <w:tcPr>
            <w:tcW w:w="232" w:type="pct"/>
            <w:shd w:val="clear" w:color="auto" w:fill="F2F2F2" w:themeFill="background1" w:themeFillShade="F2"/>
            <w:vAlign w:val="bottom"/>
          </w:tcPr>
          <w:p w:rsidR="00E74553" w:rsidRPr="00E74553" w:rsidRDefault="00E74553" w:rsidP="00E74553">
            <w:pPr>
              <w:jc w:val="center"/>
              <w:rPr>
                <w:rFonts w:ascii="Calibri" w:hAnsi="Calibri" w:cs="Calibri"/>
                <w:b/>
                <w:sz w:val="18"/>
                <w:szCs w:val="18"/>
              </w:rPr>
            </w:pPr>
          </w:p>
        </w:tc>
        <w:tc>
          <w:tcPr>
            <w:tcW w:w="983" w:type="pct"/>
            <w:shd w:val="clear" w:color="auto" w:fill="F2F2F2" w:themeFill="background1" w:themeFillShade="F2"/>
            <w:vAlign w:val="bottom"/>
          </w:tcPr>
          <w:p w:rsidR="00E74553" w:rsidRPr="00E74553" w:rsidRDefault="00E74553" w:rsidP="00E74553">
            <w:pPr>
              <w:rPr>
                <w:rFonts w:ascii="Calibri" w:hAnsi="Calibri" w:cs="Calibri"/>
                <w:b/>
                <w:color w:val="000000"/>
                <w:sz w:val="18"/>
                <w:szCs w:val="18"/>
              </w:rPr>
            </w:pPr>
          </w:p>
        </w:tc>
        <w:tc>
          <w:tcPr>
            <w:tcW w:w="520" w:type="pct"/>
            <w:shd w:val="clear" w:color="auto" w:fill="F2F2F2" w:themeFill="background1" w:themeFillShade="F2"/>
            <w:vAlign w:val="bottom"/>
          </w:tcPr>
          <w:p w:rsidR="00E74553" w:rsidRPr="00E74553" w:rsidRDefault="00E74553" w:rsidP="00E74553">
            <w:pPr>
              <w:jc w:val="center"/>
              <w:rPr>
                <w:rFonts w:ascii="Calibri" w:hAnsi="Calibri" w:cs="Calibri"/>
                <w:sz w:val="18"/>
                <w:szCs w:val="18"/>
              </w:rPr>
            </w:pPr>
          </w:p>
        </w:tc>
        <w:tc>
          <w:tcPr>
            <w:tcW w:w="1118" w:type="pct"/>
            <w:shd w:val="clear" w:color="auto" w:fill="F2F2F2" w:themeFill="background1" w:themeFillShade="F2"/>
            <w:vAlign w:val="bottom"/>
          </w:tcPr>
          <w:p w:rsidR="00E74553" w:rsidRPr="00E74553" w:rsidRDefault="00E74553" w:rsidP="00E74553">
            <w:pPr>
              <w:rPr>
                <w:rFonts w:ascii="Calibri" w:hAnsi="Calibri" w:cs="Calibri"/>
                <w:b/>
                <w:color w:val="000000"/>
                <w:sz w:val="18"/>
                <w:szCs w:val="18"/>
              </w:rPr>
            </w:pPr>
            <w:r w:rsidRPr="00E74553">
              <w:rPr>
                <w:rFonts w:ascii="Calibri" w:hAnsi="Calibri" w:cs="Calibri"/>
                <w:b/>
                <w:color w:val="000000"/>
                <w:sz w:val="18"/>
                <w:szCs w:val="18"/>
              </w:rPr>
              <w:t>Næringsinntak innenfor normalområdet</w:t>
            </w:r>
          </w:p>
        </w:tc>
        <w:tc>
          <w:tcPr>
            <w:tcW w:w="522" w:type="pct"/>
            <w:shd w:val="clear" w:color="auto" w:fill="F2F2F2" w:themeFill="background1" w:themeFillShade="F2"/>
            <w:vAlign w:val="bottom"/>
          </w:tcPr>
          <w:p w:rsidR="00E74553" w:rsidRPr="00E74553" w:rsidRDefault="00E74553" w:rsidP="00E74553">
            <w:pPr>
              <w:jc w:val="center"/>
              <w:rPr>
                <w:rFonts w:ascii="Calibri" w:hAnsi="Calibri" w:cs="Calibri"/>
                <w:sz w:val="18"/>
                <w:szCs w:val="18"/>
              </w:rPr>
            </w:pPr>
            <w:r w:rsidRPr="00E74553">
              <w:rPr>
                <w:rFonts w:ascii="Calibri" w:hAnsi="Calibri" w:cs="Calibri"/>
                <w:sz w:val="18"/>
                <w:szCs w:val="18"/>
              </w:rPr>
              <w:t>10037572</w:t>
            </w:r>
          </w:p>
        </w:tc>
        <w:tc>
          <w:tcPr>
            <w:tcW w:w="1102" w:type="pct"/>
            <w:shd w:val="clear" w:color="auto" w:fill="F2F2F2" w:themeFill="background1" w:themeFillShade="F2"/>
            <w:vAlign w:val="bottom"/>
          </w:tcPr>
          <w:p w:rsidR="00E74553" w:rsidRPr="00E74553" w:rsidRDefault="00E74553" w:rsidP="00E74553">
            <w:pPr>
              <w:rPr>
                <w:rFonts w:ascii="Calibri" w:hAnsi="Calibri" w:cs="Calibri"/>
                <w:b/>
                <w:color w:val="000000"/>
                <w:sz w:val="18"/>
                <w:szCs w:val="18"/>
              </w:rPr>
            </w:pPr>
            <w:r w:rsidRPr="00E74553">
              <w:rPr>
                <w:rFonts w:ascii="Calibri" w:hAnsi="Calibri" w:cs="Calibri"/>
                <w:b/>
                <w:color w:val="000000"/>
                <w:sz w:val="18"/>
                <w:szCs w:val="18"/>
              </w:rPr>
              <w:t xml:space="preserve">Vurdere ernæringsstatus </w:t>
            </w:r>
            <w:r w:rsidRPr="00E74553">
              <w:rPr>
                <w:rFonts w:ascii="Calibri" w:hAnsi="Calibri" w:cs="Calibri"/>
                <w:color w:val="000000"/>
                <w:sz w:val="18"/>
                <w:szCs w:val="18"/>
              </w:rPr>
              <w:fldChar w:fldCharType="begin"/>
            </w:r>
            <w:r w:rsidRPr="00E74553">
              <w:rPr>
                <w:rFonts w:ascii="Calibri" w:hAnsi="Calibri" w:cs="Calibri"/>
                <w:color w:val="000000"/>
                <w:sz w:val="18"/>
                <w:szCs w:val="18"/>
              </w:rPr>
              <w:instrText xml:space="preserve"> ADDIN EN.CITE &lt;EndNote&gt;&lt;Cite&gt;&lt;Author&gt;P.&lt;/Author&gt;&lt;Year&gt;May 21, 2020&lt;/Year&gt;&lt;RecNum&gt;30&lt;/RecNum&gt;&lt;DisplayText&gt;(3, 5)&lt;/DisplayText&gt;&lt;record&gt;&lt;rec-number&gt;30&lt;/rec-number&gt;&lt;foreign-keys&gt;&lt;key app="EN" db-id="2xdvete05559wmetadq520z95559w2xsx2td" timestamp="1607338753"&gt;30&lt;/key&gt;&lt;/foreign-keys&gt;&lt;ref-type name="Web Page"&gt;12&lt;/ref-type&gt;&lt;contributors&gt;&lt;authors&gt;&lt;author&gt;Escalante C. P.&lt;/author&gt;&lt;/authors&gt;&lt;/contributors&gt;&lt;titles&gt;&lt;title&gt;Cancer-related fatigue: Treatment&lt;/title&gt;&lt;/titles&gt;&lt;dates&gt;&lt;year&gt;May 21, 2020&lt;/year&gt;&lt;/dates&gt;&lt;publisher&gt;UpToDate&lt;/publisher&gt;&lt;work-type&gt;Database&lt;/work-type&gt;&lt;urls&gt;&lt;related-urls&gt;&lt;url&gt;https://www.uptodate.com/contents/cancer-related-fatigue-treatment?search=Cancer-related%20fatigue:%20Treatment&amp;amp;source=search_result&amp;amp;selectedTitle=1~30&amp;amp;usage_type=default&amp;amp;display_rank=1&lt;/url&gt;&lt;/related-urls&gt;&lt;/urls&gt;&lt;custom1&gt;2020&lt;/custom1&gt;&lt;custom2&gt;07.12&lt;/custom2&gt;&lt;/record&gt;&lt;/Cite&gt;&lt;Cite&gt;&lt;Year&gt;2013&lt;/Year&gt;&lt;RecNum&gt;32&lt;/RecNum&gt;&lt;record&gt;&lt;rec-number&gt;32&lt;/rec-number&gt;&lt;foreign-keys&gt;&lt;key app="EN" db-id="2xdvete05559wmetadq520z95559w2xsx2td" timestamp="1607342762"&gt;32&lt;/key&gt;&lt;/foreign-keys&gt;&lt;ref-type name="Web Page"&gt;12&lt;/ref-type&gt;&lt;contributors&gt;&lt;/contributors&gt;&lt;titles&gt;&lt;title&gt;Nasjonale faglige retningslinjer for forebygging og behandling av underernæring&lt;/title&gt;&lt;/titles&gt;&lt;dates&gt;&lt;year&gt;2013&lt;/year&gt;&lt;/dates&gt;&lt;urls&gt;&lt;related-urls&gt;&lt;url&gt;https://www.helsedirektoratet.no/retningslinjer/underernaering/Forebygging%20og%20behandling%20av%20underern%C3%A6ring%20%E2%80%93%20Nasjonal%20faglig%20retningslinje.pdf/_/attachment/inline/a69263ff-b40e-4d23-a7c6-67acce28a88e:48ba11770eaa7f7a1d18145aa0e1f30086ca5dcd/Forebygging%20og%20behandling%20av%20underern%C3%A6ring%20%E2%80%93%20Nasjonal%20faglig%20retningslinje.pdf&lt;/url&gt;&lt;/related-urls&gt;&lt;/urls&gt;&lt;custom1&gt;2020&lt;/custom1&gt;&lt;custom2&gt;07.12&lt;/custom2&gt;&lt;/record&gt;&lt;/Cite&gt;&lt;/EndNote&gt;</w:instrText>
            </w:r>
            <w:r w:rsidRPr="00E74553">
              <w:rPr>
                <w:rFonts w:ascii="Calibri" w:hAnsi="Calibri" w:cs="Calibri"/>
                <w:color w:val="000000"/>
                <w:sz w:val="18"/>
                <w:szCs w:val="18"/>
              </w:rPr>
              <w:fldChar w:fldCharType="separate"/>
            </w:r>
            <w:r w:rsidRPr="00E74553">
              <w:rPr>
                <w:rFonts w:ascii="Calibri" w:hAnsi="Calibri" w:cs="Calibri"/>
                <w:noProof/>
                <w:color w:val="000000"/>
                <w:sz w:val="18"/>
                <w:szCs w:val="18"/>
              </w:rPr>
              <w:t>(3,5)</w:t>
            </w:r>
            <w:r w:rsidRPr="00E74553">
              <w:rPr>
                <w:rFonts w:ascii="Calibri" w:hAnsi="Calibri" w:cs="Calibri"/>
                <w:color w:val="000000"/>
                <w:sz w:val="18"/>
                <w:szCs w:val="18"/>
              </w:rPr>
              <w:fldChar w:fldCharType="end"/>
            </w:r>
          </w:p>
        </w:tc>
        <w:tc>
          <w:tcPr>
            <w:tcW w:w="522" w:type="pct"/>
            <w:shd w:val="clear" w:color="auto" w:fill="F2F2F2" w:themeFill="background1" w:themeFillShade="F2"/>
            <w:vAlign w:val="bottom"/>
          </w:tcPr>
          <w:p w:rsidR="00E74553" w:rsidRPr="00E74553" w:rsidRDefault="00E74553" w:rsidP="00E74553">
            <w:pPr>
              <w:jc w:val="center"/>
              <w:rPr>
                <w:rFonts w:ascii="Calibri" w:hAnsi="Calibri" w:cs="Calibri"/>
                <w:sz w:val="18"/>
                <w:szCs w:val="18"/>
              </w:rPr>
            </w:pPr>
            <w:r w:rsidRPr="00E74553">
              <w:rPr>
                <w:rFonts w:ascii="Calibri" w:hAnsi="Calibri" w:cs="Calibri"/>
                <w:sz w:val="18"/>
                <w:szCs w:val="18"/>
              </w:rPr>
              <w:t>10030660</w:t>
            </w:r>
          </w:p>
        </w:tc>
      </w:tr>
      <w:tr w:rsidR="00E74553" w:rsidRPr="00E74553" w:rsidTr="00015961">
        <w:tc>
          <w:tcPr>
            <w:tcW w:w="232" w:type="pct"/>
            <w:shd w:val="clear" w:color="auto" w:fill="F2F2F2" w:themeFill="background1" w:themeFillShade="F2"/>
            <w:vAlign w:val="bottom"/>
          </w:tcPr>
          <w:p w:rsidR="00E74553" w:rsidRPr="00E74553" w:rsidRDefault="00E74553" w:rsidP="00E74553">
            <w:pPr>
              <w:jc w:val="center"/>
              <w:rPr>
                <w:rFonts w:ascii="Calibri" w:hAnsi="Calibri" w:cs="Calibri"/>
                <w:b/>
                <w:sz w:val="18"/>
                <w:szCs w:val="18"/>
              </w:rPr>
            </w:pPr>
          </w:p>
        </w:tc>
        <w:tc>
          <w:tcPr>
            <w:tcW w:w="983" w:type="pct"/>
            <w:shd w:val="clear" w:color="auto" w:fill="F2F2F2" w:themeFill="background1" w:themeFillShade="F2"/>
            <w:vAlign w:val="bottom"/>
          </w:tcPr>
          <w:p w:rsidR="00E74553" w:rsidRPr="00E74553" w:rsidRDefault="00E74553" w:rsidP="00E74553">
            <w:pPr>
              <w:rPr>
                <w:rFonts w:ascii="Calibri" w:hAnsi="Calibri" w:cs="Calibri"/>
                <w:b/>
                <w:color w:val="000000"/>
                <w:sz w:val="18"/>
                <w:szCs w:val="18"/>
              </w:rPr>
            </w:pPr>
          </w:p>
        </w:tc>
        <w:tc>
          <w:tcPr>
            <w:tcW w:w="520" w:type="pct"/>
            <w:shd w:val="clear" w:color="auto" w:fill="F2F2F2" w:themeFill="background1" w:themeFillShade="F2"/>
            <w:vAlign w:val="bottom"/>
          </w:tcPr>
          <w:p w:rsidR="00E74553" w:rsidRPr="00E74553" w:rsidRDefault="00E74553" w:rsidP="00E74553">
            <w:pPr>
              <w:jc w:val="center"/>
              <w:rPr>
                <w:rFonts w:ascii="Calibri" w:hAnsi="Calibri" w:cs="Calibri"/>
                <w:sz w:val="18"/>
                <w:szCs w:val="18"/>
              </w:rPr>
            </w:pPr>
          </w:p>
        </w:tc>
        <w:tc>
          <w:tcPr>
            <w:tcW w:w="1118" w:type="pct"/>
            <w:shd w:val="clear" w:color="auto" w:fill="F2F2F2" w:themeFill="background1" w:themeFillShade="F2"/>
            <w:vAlign w:val="bottom"/>
          </w:tcPr>
          <w:p w:rsidR="00E74553" w:rsidRPr="00E74553" w:rsidRDefault="00E74553" w:rsidP="00E74553">
            <w:pPr>
              <w:rPr>
                <w:rFonts w:ascii="Calibri" w:hAnsi="Calibri" w:cs="Calibri"/>
                <w:b/>
                <w:color w:val="000000"/>
                <w:sz w:val="18"/>
                <w:szCs w:val="18"/>
              </w:rPr>
            </w:pPr>
          </w:p>
        </w:tc>
        <w:tc>
          <w:tcPr>
            <w:tcW w:w="522" w:type="pct"/>
            <w:shd w:val="clear" w:color="auto" w:fill="F2F2F2" w:themeFill="background1" w:themeFillShade="F2"/>
            <w:vAlign w:val="bottom"/>
          </w:tcPr>
          <w:p w:rsidR="00E74553" w:rsidRPr="00E74553" w:rsidRDefault="00E74553" w:rsidP="00E74553">
            <w:pPr>
              <w:jc w:val="center"/>
              <w:rPr>
                <w:rFonts w:ascii="Calibri" w:hAnsi="Calibri" w:cs="Calibri"/>
                <w:sz w:val="18"/>
                <w:szCs w:val="18"/>
              </w:rPr>
            </w:pPr>
          </w:p>
        </w:tc>
        <w:tc>
          <w:tcPr>
            <w:tcW w:w="1102" w:type="pct"/>
            <w:shd w:val="clear" w:color="auto" w:fill="F2F2F2" w:themeFill="background1" w:themeFillShade="F2"/>
            <w:vAlign w:val="bottom"/>
          </w:tcPr>
          <w:p w:rsidR="00E74553" w:rsidRPr="00E74553" w:rsidRDefault="00E74553" w:rsidP="00E74553">
            <w:pPr>
              <w:rPr>
                <w:rFonts w:ascii="Calibri" w:hAnsi="Calibri" w:cs="Calibri"/>
                <w:color w:val="000000"/>
                <w:sz w:val="18"/>
                <w:szCs w:val="18"/>
              </w:rPr>
            </w:pPr>
            <w:r w:rsidRPr="00E74553">
              <w:rPr>
                <w:rFonts w:ascii="Calibri" w:hAnsi="Calibri" w:cs="Calibri"/>
                <w:color w:val="000000"/>
                <w:sz w:val="18"/>
                <w:szCs w:val="18"/>
              </w:rPr>
              <w:t>Se nasjonal VP: Ernæringssvikt underernæring</w:t>
            </w:r>
          </w:p>
        </w:tc>
        <w:tc>
          <w:tcPr>
            <w:tcW w:w="522" w:type="pct"/>
            <w:shd w:val="clear" w:color="auto" w:fill="F2F2F2" w:themeFill="background1" w:themeFillShade="F2"/>
            <w:vAlign w:val="bottom"/>
          </w:tcPr>
          <w:p w:rsidR="00E74553" w:rsidRPr="00E74553" w:rsidRDefault="00E74553" w:rsidP="00E74553">
            <w:pPr>
              <w:jc w:val="center"/>
              <w:rPr>
                <w:rFonts w:ascii="Calibri" w:hAnsi="Calibri" w:cs="Calibri"/>
                <w:sz w:val="18"/>
                <w:szCs w:val="18"/>
              </w:rPr>
            </w:pPr>
          </w:p>
        </w:tc>
      </w:tr>
      <w:tr w:rsidR="00E74553" w:rsidRPr="00E74553" w:rsidTr="00015961">
        <w:tc>
          <w:tcPr>
            <w:tcW w:w="232" w:type="pct"/>
            <w:shd w:val="clear" w:color="auto" w:fill="F2F2F2" w:themeFill="background1" w:themeFillShade="F2"/>
            <w:vAlign w:val="bottom"/>
          </w:tcPr>
          <w:p w:rsidR="00E74553" w:rsidRPr="00E74553" w:rsidRDefault="00E74553" w:rsidP="00E74553">
            <w:pPr>
              <w:jc w:val="center"/>
              <w:rPr>
                <w:rFonts w:ascii="Calibri" w:hAnsi="Calibri" w:cs="Calibri"/>
                <w:b/>
                <w:sz w:val="18"/>
                <w:szCs w:val="18"/>
              </w:rPr>
            </w:pPr>
          </w:p>
        </w:tc>
        <w:tc>
          <w:tcPr>
            <w:tcW w:w="983" w:type="pct"/>
            <w:shd w:val="clear" w:color="auto" w:fill="F2F2F2" w:themeFill="background1" w:themeFillShade="F2"/>
            <w:vAlign w:val="bottom"/>
          </w:tcPr>
          <w:p w:rsidR="00E74553" w:rsidRPr="00E74553" w:rsidRDefault="00E74553" w:rsidP="00E74553">
            <w:pPr>
              <w:rPr>
                <w:rFonts w:ascii="Calibri" w:hAnsi="Calibri" w:cs="Calibri"/>
                <w:b/>
                <w:color w:val="000000"/>
                <w:sz w:val="18"/>
                <w:szCs w:val="18"/>
              </w:rPr>
            </w:pPr>
          </w:p>
        </w:tc>
        <w:tc>
          <w:tcPr>
            <w:tcW w:w="520" w:type="pct"/>
            <w:shd w:val="clear" w:color="auto" w:fill="F2F2F2" w:themeFill="background1" w:themeFillShade="F2"/>
            <w:vAlign w:val="bottom"/>
          </w:tcPr>
          <w:p w:rsidR="00E74553" w:rsidRPr="00E74553" w:rsidRDefault="00E74553" w:rsidP="00E74553">
            <w:pPr>
              <w:jc w:val="center"/>
              <w:rPr>
                <w:rFonts w:ascii="Calibri" w:hAnsi="Calibri" w:cs="Calibri"/>
                <w:sz w:val="18"/>
                <w:szCs w:val="18"/>
              </w:rPr>
            </w:pPr>
          </w:p>
        </w:tc>
        <w:tc>
          <w:tcPr>
            <w:tcW w:w="1118" w:type="pct"/>
            <w:shd w:val="clear" w:color="auto" w:fill="F2F2F2" w:themeFill="background1" w:themeFillShade="F2"/>
            <w:vAlign w:val="bottom"/>
          </w:tcPr>
          <w:p w:rsidR="00E74553" w:rsidRPr="00E74553" w:rsidRDefault="00E74553" w:rsidP="00E74553">
            <w:pPr>
              <w:rPr>
                <w:rFonts w:ascii="Calibri" w:hAnsi="Calibri" w:cs="Calibri"/>
                <w:b/>
                <w:color w:val="000000"/>
                <w:sz w:val="18"/>
                <w:szCs w:val="18"/>
              </w:rPr>
            </w:pPr>
          </w:p>
        </w:tc>
        <w:tc>
          <w:tcPr>
            <w:tcW w:w="522" w:type="pct"/>
            <w:shd w:val="clear" w:color="auto" w:fill="F2F2F2" w:themeFill="background1" w:themeFillShade="F2"/>
            <w:vAlign w:val="bottom"/>
          </w:tcPr>
          <w:p w:rsidR="00E74553" w:rsidRPr="00E74553" w:rsidRDefault="00E74553" w:rsidP="00E74553">
            <w:pPr>
              <w:jc w:val="center"/>
              <w:rPr>
                <w:rFonts w:ascii="Calibri" w:hAnsi="Calibri" w:cs="Calibri"/>
                <w:sz w:val="18"/>
                <w:szCs w:val="18"/>
              </w:rPr>
            </w:pPr>
          </w:p>
        </w:tc>
        <w:tc>
          <w:tcPr>
            <w:tcW w:w="1102" w:type="pct"/>
            <w:shd w:val="clear" w:color="auto" w:fill="F2F2F2" w:themeFill="background1" w:themeFillShade="F2"/>
            <w:vAlign w:val="bottom"/>
          </w:tcPr>
          <w:p w:rsidR="00E74553" w:rsidRPr="00E74553" w:rsidRDefault="00A84D2F" w:rsidP="00E74553">
            <w:pPr>
              <w:rPr>
                <w:rFonts w:ascii="Calibri" w:hAnsi="Calibri" w:cs="Calibri"/>
                <w:color w:val="000000"/>
                <w:sz w:val="18"/>
                <w:szCs w:val="18"/>
                <w:u w:val="single"/>
              </w:rPr>
            </w:pPr>
            <w:hyperlink r:id="rId7" w:history="1">
              <w:r w:rsidR="00E74553" w:rsidRPr="00E74553">
                <w:rPr>
                  <w:rStyle w:val="Hyperkobling"/>
                  <w:rFonts w:ascii="Calibri" w:hAnsi="Calibri" w:cs="Calibri"/>
                  <w:sz w:val="18"/>
                  <w:szCs w:val="18"/>
                </w:rPr>
                <w:t>VAR: Kartlegging av ernæringsstatus</w:t>
              </w:r>
            </w:hyperlink>
          </w:p>
        </w:tc>
        <w:tc>
          <w:tcPr>
            <w:tcW w:w="522" w:type="pct"/>
            <w:shd w:val="clear" w:color="auto" w:fill="F2F2F2" w:themeFill="background1" w:themeFillShade="F2"/>
            <w:vAlign w:val="bottom"/>
          </w:tcPr>
          <w:p w:rsidR="00E74553" w:rsidRPr="00E74553" w:rsidRDefault="00E74553" w:rsidP="00E74553">
            <w:pPr>
              <w:jc w:val="center"/>
              <w:rPr>
                <w:rFonts w:ascii="Calibri" w:hAnsi="Calibri" w:cs="Calibri"/>
                <w:sz w:val="18"/>
                <w:szCs w:val="18"/>
              </w:rPr>
            </w:pPr>
          </w:p>
        </w:tc>
      </w:tr>
      <w:tr w:rsidR="00015961" w:rsidRPr="00E74553" w:rsidTr="00015961">
        <w:tc>
          <w:tcPr>
            <w:tcW w:w="232" w:type="pct"/>
            <w:shd w:val="clear" w:color="auto" w:fill="F2F2F2" w:themeFill="background1" w:themeFillShade="F2"/>
            <w:vAlign w:val="bottom"/>
          </w:tcPr>
          <w:p w:rsidR="00E74553" w:rsidRPr="00E74553" w:rsidRDefault="00E74553" w:rsidP="00E74553">
            <w:pPr>
              <w:jc w:val="center"/>
              <w:rPr>
                <w:rFonts w:ascii="Calibri" w:hAnsi="Calibri" w:cs="Calibri"/>
                <w:b/>
                <w:sz w:val="18"/>
                <w:szCs w:val="18"/>
              </w:rPr>
            </w:pPr>
          </w:p>
        </w:tc>
        <w:tc>
          <w:tcPr>
            <w:tcW w:w="983" w:type="pct"/>
            <w:shd w:val="clear" w:color="auto" w:fill="F2F2F2" w:themeFill="background1" w:themeFillShade="F2"/>
            <w:vAlign w:val="bottom"/>
          </w:tcPr>
          <w:p w:rsidR="00E74553" w:rsidRPr="00E74553" w:rsidRDefault="00E74553" w:rsidP="00E74553">
            <w:pPr>
              <w:rPr>
                <w:rFonts w:ascii="Calibri" w:hAnsi="Calibri" w:cs="Calibri"/>
                <w:b/>
                <w:color w:val="000000"/>
                <w:sz w:val="18"/>
                <w:szCs w:val="18"/>
              </w:rPr>
            </w:pPr>
          </w:p>
        </w:tc>
        <w:tc>
          <w:tcPr>
            <w:tcW w:w="520" w:type="pct"/>
            <w:shd w:val="clear" w:color="auto" w:fill="F2F2F2" w:themeFill="background1" w:themeFillShade="F2"/>
            <w:vAlign w:val="bottom"/>
          </w:tcPr>
          <w:p w:rsidR="00E74553" w:rsidRPr="00E74553" w:rsidRDefault="00E74553" w:rsidP="00E74553">
            <w:pPr>
              <w:jc w:val="center"/>
              <w:rPr>
                <w:rFonts w:ascii="Calibri" w:hAnsi="Calibri" w:cs="Calibri"/>
                <w:sz w:val="18"/>
                <w:szCs w:val="18"/>
              </w:rPr>
            </w:pPr>
          </w:p>
        </w:tc>
        <w:tc>
          <w:tcPr>
            <w:tcW w:w="1118" w:type="pct"/>
            <w:shd w:val="clear" w:color="auto" w:fill="F2F2F2" w:themeFill="background1" w:themeFillShade="F2"/>
            <w:vAlign w:val="bottom"/>
          </w:tcPr>
          <w:p w:rsidR="00E74553" w:rsidRPr="00E74553" w:rsidRDefault="00E74553" w:rsidP="00E74553">
            <w:pPr>
              <w:rPr>
                <w:rFonts w:ascii="Calibri" w:hAnsi="Calibri" w:cs="Calibri"/>
                <w:b/>
                <w:color w:val="000000"/>
                <w:sz w:val="18"/>
                <w:szCs w:val="18"/>
              </w:rPr>
            </w:pPr>
          </w:p>
        </w:tc>
        <w:tc>
          <w:tcPr>
            <w:tcW w:w="522" w:type="pct"/>
            <w:shd w:val="clear" w:color="auto" w:fill="F2F2F2" w:themeFill="background1" w:themeFillShade="F2"/>
            <w:vAlign w:val="bottom"/>
          </w:tcPr>
          <w:p w:rsidR="00E74553" w:rsidRPr="00E74553" w:rsidRDefault="00E74553" w:rsidP="00E74553">
            <w:pPr>
              <w:jc w:val="center"/>
              <w:rPr>
                <w:rFonts w:ascii="Calibri" w:hAnsi="Calibri" w:cs="Calibri"/>
                <w:sz w:val="18"/>
                <w:szCs w:val="18"/>
              </w:rPr>
            </w:pPr>
          </w:p>
        </w:tc>
        <w:tc>
          <w:tcPr>
            <w:tcW w:w="1102" w:type="pct"/>
            <w:shd w:val="clear" w:color="auto" w:fill="F2F2F2" w:themeFill="background1" w:themeFillShade="F2"/>
            <w:vAlign w:val="bottom"/>
          </w:tcPr>
          <w:p w:rsidR="00E74553" w:rsidRPr="00E74553" w:rsidRDefault="00E74553" w:rsidP="00E74553">
            <w:pPr>
              <w:rPr>
                <w:rFonts w:ascii="Calibri" w:hAnsi="Calibri" w:cs="Calibri"/>
                <w:sz w:val="18"/>
                <w:szCs w:val="18"/>
              </w:rPr>
            </w:pPr>
          </w:p>
        </w:tc>
        <w:tc>
          <w:tcPr>
            <w:tcW w:w="522" w:type="pct"/>
            <w:shd w:val="clear" w:color="auto" w:fill="F2F2F2" w:themeFill="background1" w:themeFillShade="F2"/>
            <w:vAlign w:val="bottom"/>
          </w:tcPr>
          <w:p w:rsidR="00E74553" w:rsidRPr="00E74553" w:rsidRDefault="00E74553" w:rsidP="00E74553">
            <w:pPr>
              <w:jc w:val="center"/>
              <w:rPr>
                <w:rFonts w:ascii="Calibri" w:hAnsi="Calibri" w:cs="Calibri"/>
                <w:sz w:val="18"/>
                <w:szCs w:val="18"/>
              </w:rPr>
            </w:pPr>
          </w:p>
        </w:tc>
      </w:tr>
      <w:tr w:rsidR="00E74553" w:rsidRPr="00E74553" w:rsidTr="00015961">
        <w:tc>
          <w:tcPr>
            <w:tcW w:w="232" w:type="pct"/>
            <w:shd w:val="clear" w:color="auto" w:fill="D9D9D9" w:themeFill="background1" w:themeFillShade="D9"/>
            <w:vAlign w:val="bottom"/>
          </w:tcPr>
          <w:p w:rsidR="00E74553" w:rsidRPr="00E74553" w:rsidRDefault="00E74553" w:rsidP="00E74553">
            <w:pPr>
              <w:jc w:val="center"/>
              <w:rPr>
                <w:rFonts w:ascii="Calibri" w:hAnsi="Calibri" w:cs="Calibri"/>
                <w:b/>
                <w:sz w:val="18"/>
                <w:szCs w:val="18"/>
              </w:rPr>
            </w:pPr>
            <w:r w:rsidRPr="00E74553">
              <w:rPr>
                <w:rFonts w:ascii="Calibri" w:hAnsi="Calibri" w:cs="Calibri"/>
                <w:b/>
                <w:sz w:val="18"/>
                <w:szCs w:val="18"/>
              </w:rPr>
              <w:t>8</w:t>
            </w:r>
          </w:p>
        </w:tc>
        <w:tc>
          <w:tcPr>
            <w:tcW w:w="983" w:type="pct"/>
            <w:shd w:val="clear" w:color="auto" w:fill="D9D9D9" w:themeFill="background1" w:themeFillShade="D9"/>
            <w:vAlign w:val="bottom"/>
          </w:tcPr>
          <w:p w:rsidR="00E74553" w:rsidRPr="00E74553" w:rsidRDefault="00E74553" w:rsidP="00E74553">
            <w:pPr>
              <w:rPr>
                <w:rFonts w:ascii="Calibri" w:hAnsi="Calibri" w:cs="Calibri"/>
                <w:b/>
                <w:bCs/>
                <w:color w:val="000000"/>
                <w:sz w:val="18"/>
                <w:szCs w:val="18"/>
              </w:rPr>
            </w:pPr>
            <w:r w:rsidRPr="00E74553">
              <w:rPr>
                <w:rFonts w:ascii="Calibri" w:hAnsi="Calibri" w:cs="Calibri"/>
                <w:b/>
                <w:bCs/>
                <w:color w:val="000000"/>
                <w:sz w:val="18"/>
                <w:szCs w:val="18"/>
              </w:rPr>
              <w:t>Problem med søvn</w:t>
            </w:r>
          </w:p>
        </w:tc>
        <w:tc>
          <w:tcPr>
            <w:tcW w:w="520" w:type="pct"/>
            <w:shd w:val="clear" w:color="auto" w:fill="D9D9D9" w:themeFill="background1" w:themeFillShade="D9"/>
            <w:vAlign w:val="bottom"/>
          </w:tcPr>
          <w:p w:rsidR="00E74553" w:rsidRPr="00E74553" w:rsidRDefault="00E74553" w:rsidP="00E74553">
            <w:pPr>
              <w:jc w:val="center"/>
              <w:rPr>
                <w:rFonts w:ascii="Calibri" w:hAnsi="Calibri" w:cs="Calibri"/>
                <w:sz w:val="18"/>
                <w:szCs w:val="18"/>
              </w:rPr>
            </w:pPr>
            <w:r w:rsidRPr="00E74553">
              <w:rPr>
                <w:rFonts w:ascii="Calibri" w:hAnsi="Calibri" w:cs="Calibri"/>
                <w:sz w:val="18"/>
                <w:szCs w:val="18"/>
              </w:rPr>
              <w:t>10027226</w:t>
            </w:r>
          </w:p>
        </w:tc>
        <w:tc>
          <w:tcPr>
            <w:tcW w:w="1118" w:type="pct"/>
            <w:shd w:val="clear" w:color="auto" w:fill="D9D9D9" w:themeFill="background1" w:themeFillShade="D9"/>
            <w:vAlign w:val="bottom"/>
          </w:tcPr>
          <w:p w:rsidR="00E74553" w:rsidRPr="00E74553" w:rsidRDefault="00E74553" w:rsidP="00E74553">
            <w:pPr>
              <w:rPr>
                <w:rFonts w:ascii="Calibri" w:hAnsi="Calibri" w:cs="Calibri"/>
                <w:b/>
                <w:color w:val="000000"/>
                <w:sz w:val="18"/>
                <w:szCs w:val="18"/>
              </w:rPr>
            </w:pPr>
            <w:r w:rsidRPr="00E74553">
              <w:rPr>
                <w:rFonts w:ascii="Calibri" w:hAnsi="Calibri" w:cs="Calibri"/>
                <w:b/>
                <w:color w:val="000000"/>
                <w:sz w:val="18"/>
                <w:szCs w:val="18"/>
              </w:rPr>
              <w:t>Tilstrekkelig søvn</w:t>
            </w:r>
          </w:p>
        </w:tc>
        <w:tc>
          <w:tcPr>
            <w:tcW w:w="522" w:type="pct"/>
            <w:shd w:val="clear" w:color="auto" w:fill="D9D9D9" w:themeFill="background1" w:themeFillShade="D9"/>
            <w:vAlign w:val="bottom"/>
          </w:tcPr>
          <w:p w:rsidR="00E74553" w:rsidRPr="00E74553" w:rsidRDefault="00E74553" w:rsidP="00E74553">
            <w:pPr>
              <w:jc w:val="center"/>
              <w:rPr>
                <w:rFonts w:ascii="Calibri" w:hAnsi="Calibri" w:cs="Calibri"/>
                <w:sz w:val="18"/>
                <w:szCs w:val="18"/>
              </w:rPr>
            </w:pPr>
            <w:r w:rsidRPr="00E74553">
              <w:rPr>
                <w:rFonts w:ascii="Calibri" w:hAnsi="Calibri" w:cs="Calibri"/>
                <w:sz w:val="18"/>
                <w:szCs w:val="18"/>
              </w:rPr>
              <w:t>10024930</w:t>
            </w:r>
          </w:p>
        </w:tc>
        <w:tc>
          <w:tcPr>
            <w:tcW w:w="1102" w:type="pct"/>
            <w:shd w:val="clear" w:color="auto" w:fill="D9D9D9" w:themeFill="background1" w:themeFillShade="D9"/>
            <w:vAlign w:val="bottom"/>
          </w:tcPr>
          <w:p w:rsidR="00E74553" w:rsidRPr="00E74553" w:rsidRDefault="00E74553" w:rsidP="00E74553">
            <w:pPr>
              <w:rPr>
                <w:rFonts w:ascii="Calibri" w:hAnsi="Calibri" w:cs="Calibri"/>
                <w:b/>
                <w:color w:val="000000"/>
                <w:sz w:val="18"/>
                <w:szCs w:val="18"/>
              </w:rPr>
            </w:pPr>
            <w:r w:rsidRPr="00E74553">
              <w:rPr>
                <w:rFonts w:ascii="Calibri" w:hAnsi="Calibri" w:cs="Calibri"/>
                <w:b/>
                <w:color w:val="000000"/>
                <w:sz w:val="18"/>
                <w:szCs w:val="18"/>
              </w:rPr>
              <w:t xml:space="preserve">Fremme søvn </w:t>
            </w:r>
            <w:r w:rsidRPr="00E74553">
              <w:rPr>
                <w:rFonts w:ascii="Calibri" w:hAnsi="Calibri" w:cs="Calibri"/>
                <w:color w:val="000000"/>
                <w:sz w:val="18"/>
                <w:szCs w:val="18"/>
              </w:rPr>
              <w:fldChar w:fldCharType="begin"/>
            </w:r>
            <w:r w:rsidRPr="00E74553">
              <w:rPr>
                <w:rFonts w:ascii="Calibri" w:hAnsi="Calibri" w:cs="Calibri"/>
                <w:color w:val="000000"/>
                <w:sz w:val="18"/>
                <w:szCs w:val="18"/>
              </w:rPr>
              <w:instrText xml:space="preserve"> ADDIN EN.CITE &lt;EndNote&gt;&lt;Cite&gt;&lt;Author&gt;Helsedirektoratet&lt;/Author&gt;&lt;Year&gt; 21. april 2020&lt;/Year&gt;&lt;RecNum&gt;29&lt;/RecNum&gt;&lt;DisplayText&gt;(1, 3)&lt;/DisplayText&gt;&lt;record&gt;&lt;rec-number&gt;29&lt;/rec-number&gt;&lt;foreign-keys&gt;&lt;key app="EN" db-id="2xdvete05559wmetadq520z95559w2xsx2td" timestamp="1607338073"&gt;29&lt;/key&gt;&lt;/foreign-keys&gt;&lt;ref-type name="Web Page"&gt;12&lt;/ref-type&gt;&lt;contributors&gt;&lt;authors&gt;&lt;author&gt;Helsedirektoratet&lt;/author&gt;&lt;/authors&gt;&lt;/contributors&gt;&lt;titles&gt;&lt;title&gt;Seneffekter etter kreftbehandling&lt;/title&gt;&lt;/titles&gt;&lt;dates&gt;&lt;year&gt; 21. april 2020&lt;/year&gt;&lt;/dates&gt;&lt;work-type&gt;Rapport&lt;/work-type&gt;&lt;urls&gt;&lt;related-urls&gt;&lt;url&gt;https://www.helsedirektoratet.no/rapporter/seneffekter-etter-kreftbehandling/Seneffekter%20etter%20kreftbehandling.pdf/_/attachment/inline/3d984c2a-7926-4d1a-a5f0-06d48fe7c95f:f3e498d059734ff34b013c1c206877e488e95600/Seneffekter%20etter%20kreftbehandling.pdf &lt;/url&gt;&lt;/related-urls&gt;&lt;/urls&gt;&lt;custom1&gt;2020&lt;/custom1&gt;&lt;custom2&gt;07.12&lt;/custom2&gt;&lt;/record&gt;&lt;/Cite&gt;&lt;Cite&gt;&lt;Author&gt;P.&lt;/Author&gt;&lt;Year&gt;May 21, 2020&lt;/Year&gt;&lt;RecNum&gt;30&lt;/RecNum&gt;&lt;record&gt;&lt;rec-number&gt;30&lt;/rec-number&gt;&lt;foreign-keys&gt;&lt;key app="EN" db-id="2xdvete05559wmetadq520z95559w2xsx2td" timestamp="1607338753"&gt;30&lt;/key&gt;&lt;/foreign-keys&gt;&lt;ref-type name="Web Page"&gt;12&lt;/ref-type&gt;&lt;contributors&gt;&lt;authors&gt;&lt;author&gt;Escalante C. P.&lt;/author&gt;&lt;/authors&gt;&lt;/contributors&gt;&lt;titles&gt;&lt;title&gt;Cancer-related fatigue: Treatment&lt;/title&gt;&lt;/titles&gt;&lt;dates&gt;&lt;year&gt;May 21, 2020&lt;/year&gt;&lt;/dates&gt;&lt;publisher&gt;UpToDate&lt;/publisher&gt;&lt;work-type&gt;Database&lt;/work-type&gt;&lt;urls&gt;&lt;related-urls&gt;&lt;url&gt;https://www.uptodate.com/contents/cancer-related-fatigue-treatment?search=Cancer-related%20fatigue:%20Treatment&amp;amp;source=search_result&amp;amp;selectedTitle=1~30&amp;amp;usage_type=default&amp;amp;display_rank=1&lt;/url&gt;&lt;/related-urls&gt;&lt;/urls&gt;&lt;custom1&gt;2020&lt;/custom1&gt;&lt;custom2&gt;07.12&lt;/custom2&gt;&lt;/record&gt;&lt;/Cite&gt;&lt;/EndNote&gt;</w:instrText>
            </w:r>
            <w:r w:rsidRPr="00E74553">
              <w:rPr>
                <w:rFonts w:ascii="Calibri" w:hAnsi="Calibri" w:cs="Calibri"/>
                <w:color w:val="000000"/>
                <w:sz w:val="18"/>
                <w:szCs w:val="18"/>
              </w:rPr>
              <w:fldChar w:fldCharType="separate"/>
            </w:r>
            <w:r w:rsidRPr="00E74553">
              <w:rPr>
                <w:rFonts w:ascii="Calibri" w:hAnsi="Calibri" w:cs="Calibri"/>
                <w:noProof/>
                <w:color w:val="000000"/>
                <w:sz w:val="18"/>
                <w:szCs w:val="18"/>
              </w:rPr>
              <w:t>(1,3)</w:t>
            </w:r>
            <w:r w:rsidRPr="00E74553">
              <w:rPr>
                <w:rFonts w:ascii="Calibri" w:hAnsi="Calibri" w:cs="Calibri"/>
                <w:color w:val="000000"/>
                <w:sz w:val="18"/>
                <w:szCs w:val="18"/>
              </w:rPr>
              <w:fldChar w:fldCharType="end"/>
            </w:r>
          </w:p>
        </w:tc>
        <w:tc>
          <w:tcPr>
            <w:tcW w:w="522" w:type="pct"/>
            <w:shd w:val="clear" w:color="auto" w:fill="D9D9D9" w:themeFill="background1" w:themeFillShade="D9"/>
            <w:vAlign w:val="bottom"/>
          </w:tcPr>
          <w:p w:rsidR="00E74553" w:rsidRPr="00E74553" w:rsidRDefault="00E74553" w:rsidP="00E74553">
            <w:pPr>
              <w:jc w:val="center"/>
              <w:rPr>
                <w:rFonts w:ascii="Calibri" w:hAnsi="Calibri" w:cs="Calibri"/>
                <w:sz w:val="18"/>
                <w:szCs w:val="18"/>
              </w:rPr>
            </w:pPr>
            <w:r w:rsidRPr="00E74553">
              <w:rPr>
                <w:rFonts w:ascii="Calibri" w:hAnsi="Calibri" w:cs="Calibri"/>
                <w:sz w:val="18"/>
                <w:szCs w:val="18"/>
              </w:rPr>
              <w:t>10050949</w:t>
            </w:r>
          </w:p>
        </w:tc>
      </w:tr>
      <w:tr w:rsidR="00E74553" w:rsidRPr="00E74553" w:rsidTr="00015961">
        <w:tc>
          <w:tcPr>
            <w:tcW w:w="232" w:type="pct"/>
            <w:shd w:val="clear" w:color="auto" w:fill="D9D9D9" w:themeFill="background1" w:themeFillShade="D9"/>
            <w:vAlign w:val="bottom"/>
          </w:tcPr>
          <w:p w:rsidR="00E74553" w:rsidRPr="00E74553" w:rsidRDefault="00E74553" w:rsidP="00E74553">
            <w:pPr>
              <w:jc w:val="center"/>
              <w:rPr>
                <w:rFonts w:ascii="Calibri" w:hAnsi="Calibri" w:cs="Calibri"/>
                <w:b/>
                <w:sz w:val="18"/>
                <w:szCs w:val="18"/>
              </w:rPr>
            </w:pPr>
          </w:p>
        </w:tc>
        <w:tc>
          <w:tcPr>
            <w:tcW w:w="983" w:type="pct"/>
            <w:shd w:val="clear" w:color="auto" w:fill="D9D9D9" w:themeFill="background1" w:themeFillShade="D9"/>
            <w:vAlign w:val="bottom"/>
          </w:tcPr>
          <w:p w:rsidR="00E74553" w:rsidRPr="00E74553" w:rsidRDefault="00E74553" w:rsidP="00E74553">
            <w:pPr>
              <w:rPr>
                <w:rFonts w:ascii="Calibri" w:hAnsi="Calibri" w:cs="Calibri"/>
                <w:b/>
                <w:bCs/>
                <w:color w:val="000000"/>
                <w:sz w:val="18"/>
                <w:szCs w:val="18"/>
              </w:rPr>
            </w:pPr>
          </w:p>
        </w:tc>
        <w:tc>
          <w:tcPr>
            <w:tcW w:w="520" w:type="pct"/>
            <w:shd w:val="clear" w:color="auto" w:fill="D9D9D9" w:themeFill="background1" w:themeFillShade="D9"/>
            <w:vAlign w:val="bottom"/>
          </w:tcPr>
          <w:p w:rsidR="00E74553" w:rsidRPr="00E74553" w:rsidRDefault="00E74553" w:rsidP="00E74553">
            <w:pPr>
              <w:jc w:val="center"/>
              <w:rPr>
                <w:rFonts w:ascii="Calibri" w:hAnsi="Calibri" w:cs="Calibri"/>
                <w:sz w:val="18"/>
                <w:szCs w:val="18"/>
              </w:rPr>
            </w:pPr>
          </w:p>
        </w:tc>
        <w:tc>
          <w:tcPr>
            <w:tcW w:w="1118" w:type="pct"/>
            <w:shd w:val="clear" w:color="auto" w:fill="D9D9D9" w:themeFill="background1" w:themeFillShade="D9"/>
            <w:vAlign w:val="bottom"/>
          </w:tcPr>
          <w:p w:rsidR="00E74553" w:rsidRPr="00E74553" w:rsidRDefault="00E74553" w:rsidP="00E74553">
            <w:pPr>
              <w:rPr>
                <w:rFonts w:ascii="Calibri" w:hAnsi="Calibri" w:cs="Calibri"/>
                <w:b/>
                <w:color w:val="000000"/>
                <w:sz w:val="18"/>
                <w:szCs w:val="18"/>
              </w:rPr>
            </w:pPr>
          </w:p>
        </w:tc>
        <w:tc>
          <w:tcPr>
            <w:tcW w:w="522" w:type="pct"/>
            <w:shd w:val="clear" w:color="auto" w:fill="D9D9D9" w:themeFill="background1" w:themeFillShade="D9"/>
            <w:vAlign w:val="bottom"/>
          </w:tcPr>
          <w:p w:rsidR="00E74553" w:rsidRPr="00E74553" w:rsidRDefault="00E74553" w:rsidP="00E74553">
            <w:pPr>
              <w:jc w:val="center"/>
              <w:rPr>
                <w:rFonts w:ascii="Calibri" w:hAnsi="Calibri" w:cs="Calibri"/>
                <w:sz w:val="18"/>
                <w:szCs w:val="18"/>
              </w:rPr>
            </w:pPr>
          </w:p>
        </w:tc>
        <w:tc>
          <w:tcPr>
            <w:tcW w:w="1102" w:type="pct"/>
            <w:shd w:val="clear" w:color="auto" w:fill="D9D9D9" w:themeFill="background1" w:themeFillShade="D9"/>
            <w:vAlign w:val="bottom"/>
          </w:tcPr>
          <w:p w:rsidR="00E74553" w:rsidRPr="00E74553" w:rsidRDefault="00E74553" w:rsidP="00E74553">
            <w:pPr>
              <w:rPr>
                <w:rFonts w:ascii="Calibri" w:hAnsi="Calibri" w:cs="Calibri"/>
                <w:b/>
                <w:color w:val="000000"/>
                <w:sz w:val="18"/>
                <w:szCs w:val="18"/>
              </w:rPr>
            </w:pPr>
            <w:r w:rsidRPr="00E74553">
              <w:rPr>
                <w:rFonts w:ascii="Calibri" w:hAnsi="Calibri" w:cs="Calibri"/>
                <w:color w:val="000000"/>
                <w:sz w:val="18"/>
                <w:szCs w:val="18"/>
              </w:rPr>
              <w:t>Se NVP: Søvnforstyrrelser</w:t>
            </w:r>
          </w:p>
        </w:tc>
        <w:tc>
          <w:tcPr>
            <w:tcW w:w="522" w:type="pct"/>
            <w:shd w:val="clear" w:color="auto" w:fill="D9D9D9" w:themeFill="background1" w:themeFillShade="D9"/>
            <w:vAlign w:val="bottom"/>
          </w:tcPr>
          <w:p w:rsidR="00E74553" w:rsidRPr="00E74553" w:rsidRDefault="00E74553" w:rsidP="00E74553">
            <w:pPr>
              <w:jc w:val="center"/>
              <w:rPr>
                <w:rFonts w:ascii="Calibri" w:hAnsi="Calibri" w:cs="Calibri"/>
                <w:sz w:val="18"/>
                <w:szCs w:val="18"/>
              </w:rPr>
            </w:pPr>
          </w:p>
        </w:tc>
      </w:tr>
      <w:tr w:rsidR="00E74553" w:rsidRPr="00E74553" w:rsidTr="00015961">
        <w:tc>
          <w:tcPr>
            <w:tcW w:w="232" w:type="pct"/>
            <w:shd w:val="clear" w:color="auto" w:fill="D9D9D9" w:themeFill="background1" w:themeFillShade="D9"/>
            <w:vAlign w:val="bottom"/>
          </w:tcPr>
          <w:p w:rsidR="00E74553" w:rsidRPr="00E74553" w:rsidRDefault="00E74553" w:rsidP="00E74553">
            <w:pPr>
              <w:jc w:val="center"/>
              <w:rPr>
                <w:rFonts w:ascii="Calibri" w:hAnsi="Calibri" w:cs="Calibri"/>
                <w:b/>
                <w:sz w:val="18"/>
                <w:szCs w:val="18"/>
              </w:rPr>
            </w:pPr>
          </w:p>
        </w:tc>
        <w:tc>
          <w:tcPr>
            <w:tcW w:w="983" w:type="pct"/>
            <w:shd w:val="clear" w:color="auto" w:fill="D9D9D9" w:themeFill="background1" w:themeFillShade="D9"/>
            <w:vAlign w:val="bottom"/>
          </w:tcPr>
          <w:p w:rsidR="00E74553" w:rsidRPr="00E74553" w:rsidRDefault="00E74553" w:rsidP="00E74553">
            <w:pPr>
              <w:rPr>
                <w:rFonts w:ascii="Calibri" w:hAnsi="Calibri" w:cs="Calibri"/>
                <w:sz w:val="18"/>
                <w:szCs w:val="18"/>
              </w:rPr>
            </w:pPr>
          </w:p>
        </w:tc>
        <w:tc>
          <w:tcPr>
            <w:tcW w:w="520" w:type="pct"/>
            <w:shd w:val="clear" w:color="auto" w:fill="D9D9D9" w:themeFill="background1" w:themeFillShade="D9"/>
            <w:vAlign w:val="bottom"/>
          </w:tcPr>
          <w:p w:rsidR="00E74553" w:rsidRPr="00E74553" w:rsidRDefault="00E74553" w:rsidP="00E74553">
            <w:pPr>
              <w:jc w:val="center"/>
              <w:rPr>
                <w:rFonts w:ascii="Calibri" w:hAnsi="Calibri" w:cs="Calibri"/>
                <w:sz w:val="18"/>
                <w:szCs w:val="18"/>
              </w:rPr>
            </w:pPr>
          </w:p>
        </w:tc>
        <w:tc>
          <w:tcPr>
            <w:tcW w:w="1118" w:type="pct"/>
            <w:shd w:val="clear" w:color="auto" w:fill="D9D9D9" w:themeFill="background1" w:themeFillShade="D9"/>
            <w:vAlign w:val="bottom"/>
          </w:tcPr>
          <w:p w:rsidR="00E74553" w:rsidRPr="00E74553" w:rsidRDefault="00E74553" w:rsidP="00E74553">
            <w:pPr>
              <w:rPr>
                <w:rFonts w:ascii="Calibri" w:hAnsi="Calibri" w:cs="Calibri"/>
                <w:sz w:val="18"/>
                <w:szCs w:val="18"/>
              </w:rPr>
            </w:pPr>
          </w:p>
        </w:tc>
        <w:tc>
          <w:tcPr>
            <w:tcW w:w="522" w:type="pct"/>
            <w:shd w:val="clear" w:color="auto" w:fill="D9D9D9" w:themeFill="background1" w:themeFillShade="D9"/>
            <w:vAlign w:val="bottom"/>
          </w:tcPr>
          <w:p w:rsidR="00E74553" w:rsidRPr="00E74553" w:rsidRDefault="00E74553" w:rsidP="00E74553">
            <w:pPr>
              <w:jc w:val="center"/>
              <w:rPr>
                <w:rFonts w:ascii="Calibri" w:hAnsi="Calibri" w:cs="Calibri"/>
                <w:sz w:val="18"/>
                <w:szCs w:val="18"/>
              </w:rPr>
            </w:pPr>
          </w:p>
        </w:tc>
        <w:tc>
          <w:tcPr>
            <w:tcW w:w="1102" w:type="pct"/>
            <w:shd w:val="clear" w:color="auto" w:fill="D9D9D9" w:themeFill="background1" w:themeFillShade="D9"/>
            <w:vAlign w:val="bottom"/>
          </w:tcPr>
          <w:p w:rsidR="00E74553" w:rsidRPr="00E74553" w:rsidRDefault="00E74553" w:rsidP="00E74553">
            <w:pPr>
              <w:rPr>
                <w:rFonts w:ascii="Calibri" w:hAnsi="Calibri" w:cs="Calibri"/>
                <w:b/>
                <w:sz w:val="18"/>
                <w:szCs w:val="18"/>
              </w:rPr>
            </w:pPr>
          </w:p>
        </w:tc>
        <w:tc>
          <w:tcPr>
            <w:tcW w:w="522" w:type="pct"/>
            <w:shd w:val="clear" w:color="auto" w:fill="D9D9D9" w:themeFill="background1" w:themeFillShade="D9"/>
            <w:vAlign w:val="bottom"/>
          </w:tcPr>
          <w:p w:rsidR="00E74553" w:rsidRPr="00E74553" w:rsidRDefault="00E74553" w:rsidP="00E74553">
            <w:pPr>
              <w:jc w:val="center"/>
              <w:rPr>
                <w:rFonts w:ascii="Calibri" w:hAnsi="Calibri" w:cs="Calibri"/>
                <w:sz w:val="18"/>
                <w:szCs w:val="18"/>
              </w:rPr>
            </w:pPr>
          </w:p>
        </w:tc>
      </w:tr>
      <w:tr w:rsidR="00E74553" w:rsidRPr="00E74553" w:rsidTr="00015961">
        <w:tc>
          <w:tcPr>
            <w:tcW w:w="232" w:type="pct"/>
            <w:shd w:val="clear" w:color="auto" w:fill="F2F2F2" w:themeFill="background1" w:themeFillShade="F2"/>
            <w:vAlign w:val="bottom"/>
          </w:tcPr>
          <w:p w:rsidR="00E74553" w:rsidRPr="00E74553" w:rsidRDefault="00E74553" w:rsidP="00E74553">
            <w:pPr>
              <w:jc w:val="center"/>
              <w:rPr>
                <w:rFonts w:ascii="Calibri" w:hAnsi="Calibri" w:cs="Calibri"/>
                <w:b/>
                <w:sz w:val="18"/>
                <w:szCs w:val="18"/>
              </w:rPr>
            </w:pPr>
            <w:r w:rsidRPr="00E74553">
              <w:rPr>
                <w:rFonts w:ascii="Calibri" w:hAnsi="Calibri" w:cs="Calibri"/>
                <w:b/>
                <w:sz w:val="18"/>
                <w:szCs w:val="18"/>
              </w:rPr>
              <w:t>2</w:t>
            </w:r>
          </w:p>
        </w:tc>
        <w:tc>
          <w:tcPr>
            <w:tcW w:w="983" w:type="pct"/>
            <w:shd w:val="clear" w:color="auto" w:fill="F2F2F2" w:themeFill="background1" w:themeFillShade="F2"/>
            <w:vAlign w:val="bottom"/>
          </w:tcPr>
          <w:p w:rsidR="00E74553" w:rsidRPr="00E74553" w:rsidRDefault="00E74553" w:rsidP="00E74553">
            <w:pPr>
              <w:rPr>
                <w:rFonts w:ascii="Calibri" w:hAnsi="Calibri" w:cs="Calibri"/>
                <w:b/>
                <w:bCs/>
                <w:color w:val="000000"/>
                <w:sz w:val="18"/>
                <w:szCs w:val="18"/>
              </w:rPr>
            </w:pPr>
            <w:r w:rsidRPr="00E74553">
              <w:rPr>
                <w:rFonts w:ascii="Calibri" w:hAnsi="Calibri" w:cs="Calibri"/>
                <w:b/>
                <w:bCs/>
                <w:color w:val="000000"/>
                <w:sz w:val="18"/>
                <w:szCs w:val="18"/>
              </w:rPr>
              <w:t>Manglende kunnskap om sykdom</w:t>
            </w:r>
          </w:p>
        </w:tc>
        <w:tc>
          <w:tcPr>
            <w:tcW w:w="520" w:type="pct"/>
            <w:shd w:val="clear" w:color="auto" w:fill="F2F2F2" w:themeFill="background1" w:themeFillShade="F2"/>
            <w:vAlign w:val="bottom"/>
          </w:tcPr>
          <w:p w:rsidR="00E74553" w:rsidRPr="00E74553" w:rsidRDefault="00E74553" w:rsidP="00E74553">
            <w:pPr>
              <w:jc w:val="center"/>
              <w:rPr>
                <w:rFonts w:ascii="Calibri" w:hAnsi="Calibri" w:cs="Calibri"/>
                <w:sz w:val="18"/>
                <w:szCs w:val="18"/>
              </w:rPr>
            </w:pPr>
            <w:r w:rsidRPr="00E74553">
              <w:rPr>
                <w:rFonts w:ascii="Calibri" w:hAnsi="Calibri" w:cs="Calibri"/>
                <w:sz w:val="18"/>
                <w:szCs w:val="18"/>
              </w:rPr>
              <w:t>10021994</w:t>
            </w:r>
          </w:p>
        </w:tc>
        <w:tc>
          <w:tcPr>
            <w:tcW w:w="1118" w:type="pct"/>
            <w:shd w:val="clear" w:color="auto" w:fill="F2F2F2" w:themeFill="background1" w:themeFillShade="F2"/>
            <w:vAlign w:val="bottom"/>
          </w:tcPr>
          <w:p w:rsidR="00E74553" w:rsidRPr="00E74553" w:rsidRDefault="00E74553" w:rsidP="00E74553">
            <w:pPr>
              <w:rPr>
                <w:rFonts w:ascii="Calibri" w:hAnsi="Calibri" w:cs="Calibri"/>
                <w:b/>
                <w:color w:val="000000"/>
                <w:sz w:val="18"/>
                <w:szCs w:val="18"/>
              </w:rPr>
            </w:pPr>
            <w:r w:rsidRPr="00E74553">
              <w:rPr>
                <w:rFonts w:ascii="Calibri" w:hAnsi="Calibri" w:cs="Calibri"/>
                <w:b/>
                <w:color w:val="000000"/>
                <w:sz w:val="18"/>
                <w:szCs w:val="18"/>
              </w:rPr>
              <w:t>Kunnskap om sykdom</w:t>
            </w:r>
          </w:p>
        </w:tc>
        <w:tc>
          <w:tcPr>
            <w:tcW w:w="522" w:type="pct"/>
            <w:shd w:val="clear" w:color="auto" w:fill="F2F2F2" w:themeFill="background1" w:themeFillShade="F2"/>
            <w:vAlign w:val="bottom"/>
          </w:tcPr>
          <w:p w:rsidR="00E74553" w:rsidRPr="00E74553" w:rsidRDefault="00E74553" w:rsidP="00E74553">
            <w:pPr>
              <w:jc w:val="center"/>
              <w:rPr>
                <w:rFonts w:ascii="Calibri" w:hAnsi="Calibri" w:cs="Calibri"/>
                <w:sz w:val="18"/>
                <w:szCs w:val="18"/>
              </w:rPr>
            </w:pPr>
            <w:r w:rsidRPr="00E74553">
              <w:rPr>
                <w:rFonts w:ascii="Calibri" w:hAnsi="Calibri" w:cs="Calibri"/>
                <w:sz w:val="18"/>
                <w:szCs w:val="18"/>
              </w:rPr>
              <w:t>10023826</w:t>
            </w:r>
          </w:p>
        </w:tc>
        <w:tc>
          <w:tcPr>
            <w:tcW w:w="1102" w:type="pct"/>
            <w:shd w:val="clear" w:color="auto" w:fill="F2F2F2" w:themeFill="background1" w:themeFillShade="F2"/>
            <w:vAlign w:val="bottom"/>
          </w:tcPr>
          <w:p w:rsidR="00E74553" w:rsidRPr="00E74553" w:rsidRDefault="00E74553" w:rsidP="00E74553">
            <w:pPr>
              <w:rPr>
                <w:rFonts w:ascii="Calibri" w:hAnsi="Calibri" w:cs="Calibri"/>
                <w:color w:val="000000"/>
                <w:sz w:val="18"/>
                <w:szCs w:val="18"/>
              </w:rPr>
            </w:pPr>
            <w:r w:rsidRPr="00E74553">
              <w:rPr>
                <w:rFonts w:ascii="Calibri" w:hAnsi="Calibri" w:cs="Calibri"/>
                <w:b/>
                <w:color w:val="000000"/>
                <w:sz w:val="18"/>
                <w:szCs w:val="18"/>
              </w:rPr>
              <w:t xml:space="preserve">Vurdere kunnskap om sykdom </w:t>
            </w:r>
            <w:r w:rsidRPr="00E74553">
              <w:rPr>
                <w:rFonts w:ascii="Calibri" w:hAnsi="Calibri" w:cs="Calibri"/>
                <w:color w:val="000000"/>
                <w:sz w:val="18"/>
                <w:szCs w:val="18"/>
              </w:rPr>
              <w:fldChar w:fldCharType="begin"/>
            </w:r>
            <w:r w:rsidRPr="00E74553">
              <w:rPr>
                <w:rFonts w:ascii="Calibri" w:hAnsi="Calibri" w:cs="Calibri"/>
                <w:color w:val="000000"/>
                <w:sz w:val="18"/>
                <w:szCs w:val="18"/>
              </w:rPr>
              <w:instrText xml:space="preserve"> ADDIN EN.CITE &lt;EndNote&gt;&lt;Cite&gt;&lt;Author&gt;Helsedirektoratet&lt;/Author&gt;&lt;Year&gt; 21. april 2020&lt;/Year&gt;&lt;RecNum&gt;29&lt;/RecNum&gt;&lt;DisplayText&gt;(1)&lt;/DisplayText&gt;&lt;record&gt;&lt;rec-number&gt;29&lt;/rec-number&gt;&lt;foreign-keys&gt;&lt;key app="EN" db-id="2xdvete05559wmetadq520z95559w2xsx2td" timestamp="1607338073"&gt;29&lt;/key&gt;&lt;/foreign-keys&gt;&lt;ref-type name="Web Page"&gt;12&lt;/ref-type&gt;&lt;contributors&gt;&lt;authors&gt;&lt;author&gt;Helsedirektoratet&lt;/author&gt;&lt;/authors&gt;&lt;/contributors&gt;&lt;titles&gt;&lt;title&gt;Seneffekter etter kreftbehandling&lt;/title&gt;&lt;/titles&gt;&lt;dates&gt;&lt;year&gt; 21. april 2020&lt;/year&gt;&lt;/dates&gt;&lt;work-type&gt;Rapport&lt;/work-type&gt;&lt;urls&gt;&lt;related-urls&gt;&lt;url&gt;https://www.helsedirektoratet.no/rapporter/seneffekter-etter-kreftbehandling/Seneffekter%20etter%20kreftbehandling.pdf/_/attachment/inline/3d984c2a-7926-4d1a-a5f0-06d48fe7c95f:f3e498d059734ff34b013c1c206877e488e95600/Seneffekter%20etter%20kreftbehandling.pdf &lt;/url&gt;&lt;/related-urls&gt;&lt;/urls&gt;&lt;custom1&gt;2020&lt;/custom1&gt;&lt;custom2&gt;07.12&lt;/custom2&gt;&lt;/record&gt;&lt;/Cite&gt;&lt;/EndNote&gt;</w:instrText>
            </w:r>
            <w:r w:rsidRPr="00E74553">
              <w:rPr>
                <w:rFonts w:ascii="Calibri" w:hAnsi="Calibri" w:cs="Calibri"/>
                <w:color w:val="000000"/>
                <w:sz w:val="18"/>
                <w:szCs w:val="18"/>
              </w:rPr>
              <w:fldChar w:fldCharType="separate"/>
            </w:r>
            <w:r w:rsidRPr="00E74553">
              <w:rPr>
                <w:rFonts w:ascii="Calibri" w:hAnsi="Calibri" w:cs="Calibri"/>
                <w:noProof/>
                <w:color w:val="000000"/>
                <w:sz w:val="18"/>
                <w:szCs w:val="18"/>
              </w:rPr>
              <w:t>(1)</w:t>
            </w:r>
            <w:r w:rsidRPr="00E74553">
              <w:rPr>
                <w:rFonts w:ascii="Calibri" w:hAnsi="Calibri" w:cs="Calibri"/>
                <w:color w:val="000000"/>
                <w:sz w:val="18"/>
                <w:szCs w:val="18"/>
              </w:rPr>
              <w:fldChar w:fldCharType="end"/>
            </w:r>
          </w:p>
        </w:tc>
        <w:tc>
          <w:tcPr>
            <w:tcW w:w="522" w:type="pct"/>
            <w:shd w:val="clear" w:color="auto" w:fill="F2F2F2" w:themeFill="background1" w:themeFillShade="F2"/>
            <w:vAlign w:val="bottom"/>
          </w:tcPr>
          <w:p w:rsidR="00E74553" w:rsidRPr="00E74553" w:rsidRDefault="00E74553" w:rsidP="00E74553">
            <w:pPr>
              <w:jc w:val="center"/>
              <w:rPr>
                <w:rFonts w:ascii="Calibri" w:hAnsi="Calibri" w:cs="Calibri"/>
                <w:sz w:val="18"/>
                <w:szCs w:val="18"/>
              </w:rPr>
            </w:pPr>
            <w:r w:rsidRPr="00E74553">
              <w:rPr>
                <w:rFonts w:ascii="Calibri" w:hAnsi="Calibri" w:cs="Calibri"/>
                <w:sz w:val="18"/>
                <w:szCs w:val="18"/>
              </w:rPr>
              <w:t>10030639</w:t>
            </w:r>
          </w:p>
        </w:tc>
      </w:tr>
      <w:tr w:rsidR="00E74553" w:rsidRPr="00E74553" w:rsidTr="00015961">
        <w:tc>
          <w:tcPr>
            <w:tcW w:w="232" w:type="pct"/>
            <w:shd w:val="clear" w:color="auto" w:fill="F2F2F2" w:themeFill="background1" w:themeFillShade="F2"/>
            <w:vAlign w:val="bottom"/>
          </w:tcPr>
          <w:p w:rsidR="00E74553" w:rsidRPr="00E74553" w:rsidRDefault="00E74553" w:rsidP="00E74553">
            <w:pPr>
              <w:jc w:val="center"/>
              <w:rPr>
                <w:rFonts w:ascii="Calibri" w:hAnsi="Calibri" w:cs="Calibri"/>
                <w:b/>
                <w:sz w:val="18"/>
                <w:szCs w:val="18"/>
              </w:rPr>
            </w:pPr>
          </w:p>
        </w:tc>
        <w:tc>
          <w:tcPr>
            <w:tcW w:w="983" w:type="pct"/>
            <w:shd w:val="clear" w:color="auto" w:fill="F2F2F2" w:themeFill="background1" w:themeFillShade="F2"/>
            <w:vAlign w:val="bottom"/>
          </w:tcPr>
          <w:p w:rsidR="00E74553" w:rsidRPr="00E74553" w:rsidRDefault="00E74553" w:rsidP="00E74553">
            <w:pPr>
              <w:rPr>
                <w:rFonts w:ascii="Calibri" w:hAnsi="Calibri" w:cs="Calibri"/>
                <w:b/>
                <w:bCs/>
                <w:color w:val="000000"/>
                <w:sz w:val="18"/>
                <w:szCs w:val="18"/>
              </w:rPr>
            </w:pPr>
          </w:p>
        </w:tc>
        <w:tc>
          <w:tcPr>
            <w:tcW w:w="520" w:type="pct"/>
            <w:shd w:val="clear" w:color="auto" w:fill="F2F2F2" w:themeFill="background1" w:themeFillShade="F2"/>
            <w:vAlign w:val="bottom"/>
          </w:tcPr>
          <w:p w:rsidR="00E74553" w:rsidRPr="00E74553" w:rsidRDefault="00E74553" w:rsidP="00E74553">
            <w:pPr>
              <w:jc w:val="center"/>
              <w:rPr>
                <w:rFonts w:ascii="Calibri" w:hAnsi="Calibri" w:cs="Calibri"/>
                <w:sz w:val="18"/>
                <w:szCs w:val="18"/>
              </w:rPr>
            </w:pPr>
          </w:p>
        </w:tc>
        <w:tc>
          <w:tcPr>
            <w:tcW w:w="1118" w:type="pct"/>
            <w:shd w:val="clear" w:color="auto" w:fill="F2F2F2" w:themeFill="background1" w:themeFillShade="F2"/>
            <w:vAlign w:val="bottom"/>
          </w:tcPr>
          <w:p w:rsidR="00E74553" w:rsidRPr="00E74553" w:rsidRDefault="00E74553" w:rsidP="00E74553">
            <w:pPr>
              <w:rPr>
                <w:rFonts w:ascii="Calibri" w:hAnsi="Calibri" w:cs="Calibri"/>
                <w:b/>
                <w:color w:val="000000"/>
                <w:sz w:val="18"/>
                <w:szCs w:val="18"/>
              </w:rPr>
            </w:pPr>
          </w:p>
        </w:tc>
        <w:tc>
          <w:tcPr>
            <w:tcW w:w="522" w:type="pct"/>
            <w:shd w:val="clear" w:color="auto" w:fill="F2F2F2" w:themeFill="background1" w:themeFillShade="F2"/>
            <w:vAlign w:val="bottom"/>
          </w:tcPr>
          <w:p w:rsidR="00E74553" w:rsidRPr="00E74553" w:rsidRDefault="00E74553" w:rsidP="00E74553">
            <w:pPr>
              <w:jc w:val="center"/>
              <w:rPr>
                <w:rFonts w:ascii="Calibri" w:hAnsi="Calibri" w:cs="Calibri"/>
                <w:sz w:val="18"/>
                <w:szCs w:val="18"/>
              </w:rPr>
            </w:pPr>
          </w:p>
        </w:tc>
        <w:tc>
          <w:tcPr>
            <w:tcW w:w="1102" w:type="pct"/>
            <w:shd w:val="clear" w:color="auto" w:fill="F2F2F2" w:themeFill="background1" w:themeFillShade="F2"/>
            <w:vAlign w:val="bottom"/>
          </w:tcPr>
          <w:p w:rsidR="00E74553" w:rsidRPr="00E74553" w:rsidRDefault="00E74553" w:rsidP="00E74553">
            <w:pPr>
              <w:rPr>
                <w:rFonts w:ascii="Calibri" w:hAnsi="Calibri" w:cs="Calibri"/>
                <w:b/>
                <w:sz w:val="18"/>
                <w:szCs w:val="18"/>
              </w:rPr>
            </w:pPr>
            <w:r w:rsidRPr="00E74553">
              <w:rPr>
                <w:rFonts w:ascii="Calibri" w:hAnsi="Calibri" w:cs="Calibri"/>
                <w:b/>
                <w:sz w:val="18"/>
                <w:szCs w:val="18"/>
              </w:rPr>
              <w:t xml:space="preserve">Undervise om fatigue </w:t>
            </w:r>
            <w:r w:rsidRPr="00E74553">
              <w:rPr>
                <w:rFonts w:ascii="Calibri" w:hAnsi="Calibri" w:cs="Calibri"/>
                <w:sz w:val="18"/>
                <w:szCs w:val="18"/>
              </w:rPr>
              <w:fldChar w:fldCharType="begin"/>
            </w:r>
            <w:r w:rsidRPr="00E74553">
              <w:rPr>
                <w:rFonts w:ascii="Calibri" w:hAnsi="Calibri" w:cs="Calibri"/>
                <w:sz w:val="18"/>
                <w:szCs w:val="18"/>
              </w:rPr>
              <w:instrText xml:space="preserve"> ADDIN EN.CITE &lt;EndNote&gt;&lt;Cite&gt;&lt;Author&gt;P.&lt;/Author&gt;&lt;Year&gt;May 21, 2020&lt;/Year&gt;&lt;RecNum&gt;30&lt;/RecNum&gt;&lt;DisplayText&gt;(3)&lt;/DisplayText&gt;&lt;record&gt;&lt;rec-number&gt;30&lt;/rec-number&gt;&lt;foreign-keys&gt;&lt;key app="EN" db-id="2xdvete05559wmetadq520z95559w2xsx2td" timestamp="1607338753"&gt;30&lt;/key&gt;&lt;/foreign-keys&gt;&lt;ref-type name="Web Page"&gt;12&lt;/ref-type&gt;&lt;contributors&gt;&lt;authors&gt;&lt;author&gt;Escalante C. P.&lt;/author&gt;&lt;/authors&gt;&lt;/contributors&gt;&lt;titles&gt;&lt;title&gt;Cancer-related fatigue: Treatment&lt;/title&gt;&lt;/titles&gt;&lt;dates&gt;&lt;year&gt;May 21, 2020&lt;/year&gt;&lt;/dates&gt;&lt;publisher&gt;UpToDate&lt;/publisher&gt;&lt;work-type&gt;Database&lt;/work-type&gt;&lt;urls&gt;&lt;related-urls&gt;&lt;url&gt;https://www.uptodate.com/contents/cancer-related-fatigue-treatment?search=Cancer-related%20fatigue:%20Treatment&amp;amp;source=search_result&amp;amp;selectedTitle=1~30&amp;amp;usage_type=default&amp;amp;display_rank=1&lt;/url&gt;&lt;/related-urls&gt;&lt;/urls&gt;&lt;custom1&gt;2020&lt;/custom1&gt;&lt;custom2&gt;07.12&lt;/custom2&gt;&lt;/record&gt;&lt;/Cite&gt;&lt;/EndNote&gt;</w:instrText>
            </w:r>
            <w:r w:rsidRPr="00E74553">
              <w:rPr>
                <w:rFonts w:ascii="Calibri" w:hAnsi="Calibri" w:cs="Calibri"/>
                <w:sz w:val="18"/>
                <w:szCs w:val="18"/>
              </w:rPr>
              <w:fldChar w:fldCharType="separate"/>
            </w:r>
            <w:r w:rsidRPr="00E74553">
              <w:rPr>
                <w:rFonts w:ascii="Calibri" w:hAnsi="Calibri" w:cs="Calibri"/>
                <w:noProof/>
                <w:sz w:val="18"/>
                <w:szCs w:val="18"/>
              </w:rPr>
              <w:t>(3)</w:t>
            </w:r>
            <w:r w:rsidRPr="00E74553">
              <w:rPr>
                <w:rFonts w:ascii="Calibri" w:hAnsi="Calibri" w:cs="Calibri"/>
                <w:sz w:val="18"/>
                <w:szCs w:val="18"/>
              </w:rPr>
              <w:fldChar w:fldCharType="end"/>
            </w:r>
          </w:p>
        </w:tc>
        <w:tc>
          <w:tcPr>
            <w:tcW w:w="522" w:type="pct"/>
            <w:shd w:val="clear" w:color="auto" w:fill="F2F2F2" w:themeFill="background1" w:themeFillShade="F2"/>
            <w:vAlign w:val="bottom"/>
          </w:tcPr>
          <w:p w:rsidR="00E74553" w:rsidRPr="00E74553" w:rsidRDefault="00E74553" w:rsidP="00E74553">
            <w:pPr>
              <w:jc w:val="center"/>
              <w:rPr>
                <w:rFonts w:ascii="Calibri" w:hAnsi="Calibri" w:cs="Calibri"/>
                <w:sz w:val="18"/>
                <w:szCs w:val="18"/>
              </w:rPr>
            </w:pPr>
            <w:r w:rsidRPr="00E74553">
              <w:rPr>
                <w:rFonts w:ascii="Calibri" w:hAnsi="Calibri" w:cs="Calibri"/>
                <w:sz w:val="18"/>
                <w:szCs w:val="18"/>
              </w:rPr>
              <w:t>10050996</w:t>
            </w:r>
          </w:p>
        </w:tc>
      </w:tr>
      <w:tr w:rsidR="00E74553" w:rsidRPr="00E74553" w:rsidTr="00015961">
        <w:tc>
          <w:tcPr>
            <w:tcW w:w="232" w:type="pct"/>
            <w:shd w:val="clear" w:color="auto" w:fill="F2F2F2" w:themeFill="background1" w:themeFillShade="F2"/>
            <w:vAlign w:val="bottom"/>
          </w:tcPr>
          <w:p w:rsidR="00E74553" w:rsidRPr="00E74553" w:rsidRDefault="00E74553" w:rsidP="00E74553">
            <w:pPr>
              <w:jc w:val="center"/>
              <w:rPr>
                <w:rFonts w:ascii="Calibri" w:hAnsi="Calibri" w:cs="Calibri"/>
                <w:b/>
                <w:sz w:val="18"/>
                <w:szCs w:val="18"/>
              </w:rPr>
            </w:pPr>
          </w:p>
        </w:tc>
        <w:tc>
          <w:tcPr>
            <w:tcW w:w="983" w:type="pct"/>
            <w:shd w:val="clear" w:color="auto" w:fill="F2F2F2" w:themeFill="background1" w:themeFillShade="F2"/>
            <w:vAlign w:val="bottom"/>
          </w:tcPr>
          <w:p w:rsidR="00E74553" w:rsidRPr="00E74553" w:rsidRDefault="00E74553" w:rsidP="00E74553">
            <w:pPr>
              <w:rPr>
                <w:rFonts w:ascii="Calibri" w:hAnsi="Calibri" w:cs="Calibri"/>
                <w:b/>
                <w:bCs/>
                <w:color w:val="000000"/>
                <w:sz w:val="18"/>
                <w:szCs w:val="18"/>
              </w:rPr>
            </w:pPr>
          </w:p>
        </w:tc>
        <w:tc>
          <w:tcPr>
            <w:tcW w:w="520" w:type="pct"/>
            <w:shd w:val="clear" w:color="auto" w:fill="F2F2F2" w:themeFill="background1" w:themeFillShade="F2"/>
            <w:vAlign w:val="bottom"/>
          </w:tcPr>
          <w:p w:rsidR="00E74553" w:rsidRPr="00E74553" w:rsidRDefault="00E74553" w:rsidP="00E74553">
            <w:pPr>
              <w:jc w:val="center"/>
              <w:rPr>
                <w:rFonts w:ascii="Calibri" w:hAnsi="Calibri" w:cs="Calibri"/>
                <w:sz w:val="18"/>
                <w:szCs w:val="18"/>
              </w:rPr>
            </w:pPr>
          </w:p>
        </w:tc>
        <w:tc>
          <w:tcPr>
            <w:tcW w:w="1118" w:type="pct"/>
            <w:shd w:val="clear" w:color="auto" w:fill="F2F2F2" w:themeFill="background1" w:themeFillShade="F2"/>
            <w:vAlign w:val="bottom"/>
          </w:tcPr>
          <w:p w:rsidR="00E74553" w:rsidRPr="00E74553" w:rsidRDefault="00E74553" w:rsidP="00E74553">
            <w:pPr>
              <w:rPr>
                <w:rFonts w:ascii="Calibri" w:hAnsi="Calibri" w:cs="Calibri"/>
                <w:b/>
                <w:color w:val="000000"/>
                <w:sz w:val="18"/>
                <w:szCs w:val="18"/>
              </w:rPr>
            </w:pPr>
          </w:p>
        </w:tc>
        <w:tc>
          <w:tcPr>
            <w:tcW w:w="522" w:type="pct"/>
            <w:shd w:val="clear" w:color="auto" w:fill="F2F2F2" w:themeFill="background1" w:themeFillShade="F2"/>
            <w:vAlign w:val="bottom"/>
          </w:tcPr>
          <w:p w:rsidR="00E74553" w:rsidRPr="00E74553" w:rsidRDefault="00E74553" w:rsidP="00E74553">
            <w:pPr>
              <w:jc w:val="center"/>
              <w:rPr>
                <w:rFonts w:ascii="Calibri" w:hAnsi="Calibri" w:cs="Calibri"/>
                <w:sz w:val="18"/>
                <w:szCs w:val="18"/>
              </w:rPr>
            </w:pPr>
          </w:p>
        </w:tc>
        <w:tc>
          <w:tcPr>
            <w:tcW w:w="1102" w:type="pct"/>
            <w:shd w:val="clear" w:color="auto" w:fill="F2F2F2" w:themeFill="background1" w:themeFillShade="F2"/>
            <w:vAlign w:val="bottom"/>
          </w:tcPr>
          <w:p w:rsidR="00E74553" w:rsidRPr="00E74553" w:rsidRDefault="00E74553" w:rsidP="00E74553">
            <w:pPr>
              <w:rPr>
                <w:rFonts w:ascii="Calibri" w:hAnsi="Calibri" w:cs="Calibri"/>
                <w:b/>
                <w:color w:val="000000"/>
                <w:sz w:val="18"/>
                <w:szCs w:val="18"/>
              </w:rPr>
            </w:pPr>
            <w:r w:rsidRPr="00E74553">
              <w:rPr>
                <w:rFonts w:ascii="Calibri" w:hAnsi="Calibri" w:cs="Calibri"/>
                <w:b/>
                <w:color w:val="000000"/>
                <w:sz w:val="18"/>
                <w:szCs w:val="18"/>
              </w:rPr>
              <w:t xml:space="preserve">Undervise om sykdom </w:t>
            </w:r>
            <w:r w:rsidRPr="00E74553">
              <w:rPr>
                <w:rFonts w:ascii="Calibri" w:hAnsi="Calibri" w:cs="Calibri"/>
                <w:color w:val="000000"/>
                <w:sz w:val="18"/>
                <w:szCs w:val="18"/>
              </w:rPr>
              <w:fldChar w:fldCharType="begin"/>
            </w:r>
            <w:r w:rsidRPr="00E74553">
              <w:rPr>
                <w:rFonts w:ascii="Calibri" w:hAnsi="Calibri" w:cs="Calibri"/>
                <w:color w:val="000000"/>
                <w:sz w:val="18"/>
                <w:szCs w:val="18"/>
              </w:rPr>
              <w:instrText xml:space="preserve"> ADDIN EN.CITE &lt;EndNote&gt;&lt;Cite&gt;&lt;Author&gt;P.&lt;/Author&gt;&lt;Year&gt;May 21, 2020&lt;/Year&gt;&lt;RecNum&gt;30&lt;/RecNum&gt;&lt;DisplayText&gt;(3)&lt;/DisplayText&gt;&lt;record&gt;&lt;rec-number&gt;30&lt;/rec-number&gt;&lt;foreign-keys&gt;&lt;key app="EN" db-id="2xdvete05559wmetadq520z95559w2xsx2td" timestamp="1607338753"&gt;30&lt;/key&gt;&lt;/foreign-keys&gt;&lt;ref-type name="Web Page"&gt;12&lt;/ref-type&gt;&lt;contributors&gt;&lt;authors&gt;&lt;author&gt;Escalante C. P.&lt;/author&gt;&lt;/authors&gt;&lt;/contributors&gt;&lt;titles&gt;&lt;title&gt;Cancer-related fatigue: Treatment&lt;/title&gt;&lt;/titles&gt;&lt;dates&gt;&lt;year&gt;May 21, 2020&lt;/year&gt;&lt;/dates&gt;&lt;publisher&gt;UpToDate&lt;/publisher&gt;&lt;work-type&gt;Database&lt;/work-type&gt;&lt;urls&gt;&lt;related-urls&gt;&lt;url&gt;https://www.uptodate.com/contents/cancer-related-fatigue-treatment?search=Cancer-related%20fatigue:%20Treatment&amp;amp;source=search_result&amp;amp;selectedTitle=1~30&amp;amp;usage_type=default&amp;amp;display_rank=1&lt;/url&gt;&lt;/related-urls&gt;&lt;/urls&gt;&lt;custom1&gt;2020&lt;/custom1&gt;&lt;custom2&gt;07.12&lt;/custom2&gt;&lt;/record&gt;&lt;/Cite&gt;&lt;/EndNote&gt;</w:instrText>
            </w:r>
            <w:r w:rsidRPr="00E74553">
              <w:rPr>
                <w:rFonts w:ascii="Calibri" w:hAnsi="Calibri" w:cs="Calibri"/>
                <w:color w:val="000000"/>
                <w:sz w:val="18"/>
                <w:szCs w:val="18"/>
              </w:rPr>
              <w:fldChar w:fldCharType="separate"/>
            </w:r>
            <w:r w:rsidRPr="00E74553">
              <w:rPr>
                <w:rFonts w:ascii="Calibri" w:hAnsi="Calibri" w:cs="Calibri"/>
                <w:noProof/>
                <w:color w:val="000000"/>
                <w:sz w:val="18"/>
                <w:szCs w:val="18"/>
              </w:rPr>
              <w:t>(3)</w:t>
            </w:r>
            <w:r w:rsidRPr="00E74553">
              <w:rPr>
                <w:rFonts w:ascii="Calibri" w:hAnsi="Calibri" w:cs="Calibri"/>
                <w:color w:val="000000"/>
                <w:sz w:val="18"/>
                <w:szCs w:val="18"/>
              </w:rPr>
              <w:fldChar w:fldCharType="end"/>
            </w:r>
          </w:p>
        </w:tc>
        <w:tc>
          <w:tcPr>
            <w:tcW w:w="522" w:type="pct"/>
            <w:shd w:val="clear" w:color="auto" w:fill="F2F2F2" w:themeFill="background1" w:themeFillShade="F2"/>
            <w:vAlign w:val="bottom"/>
          </w:tcPr>
          <w:p w:rsidR="00E74553" w:rsidRPr="00E74553" w:rsidRDefault="00E74553" w:rsidP="00E74553">
            <w:pPr>
              <w:jc w:val="center"/>
              <w:rPr>
                <w:rFonts w:ascii="Calibri" w:hAnsi="Calibri" w:cs="Calibri"/>
                <w:sz w:val="18"/>
                <w:szCs w:val="18"/>
              </w:rPr>
            </w:pPr>
            <w:r w:rsidRPr="00E74553">
              <w:rPr>
                <w:rFonts w:ascii="Calibri" w:hAnsi="Calibri" w:cs="Calibri"/>
                <w:sz w:val="18"/>
                <w:szCs w:val="18"/>
              </w:rPr>
              <w:t>10024116</w:t>
            </w:r>
          </w:p>
        </w:tc>
      </w:tr>
      <w:tr w:rsidR="00E74553" w:rsidRPr="00E74553" w:rsidTr="00015961">
        <w:tc>
          <w:tcPr>
            <w:tcW w:w="232" w:type="pct"/>
            <w:shd w:val="clear" w:color="auto" w:fill="F2F2F2" w:themeFill="background1" w:themeFillShade="F2"/>
            <w:vAlign w:val="bottom"/>
          </w:tcPr>
          <w:p w:rsidR="00E74553" w:rsidRPr="00E74553" w:rsidRDefault="00E74553" w:rsidP="00E74553">
            <w:pPr>
              <w:jc w:val="center"/>
              <w:rPr>
                <w:rFonts w:ascii="Calibri" w:hAnsi="Calibri" w:cs="Calibri"/>
                <w:b/>
                <w:sz w:val="18"/>
                <w:szCs w:val="18"/>
              </w:rPr>
            </w:pPr>
          </w:p>
        </w:tc>
        <w:tc>
          <w:tcPr>
            <w:tcW w:w="983" w:type="pct"/>
            <w:shd w:val="clear" w:color="auto" w:fill="F2F2F2" w:themeFill="background1" w:themeFillShade="F2"/>
            <w:vAlign w:val="bottom"/>
          </w:tcPr>
          <w:p w:rsidR="00E74553" w:rsidRPr="00E74553" w:rsidRDefault="00E74553" w:rsidP="00E74553">
            <w:pPr>
              <w:rPr>
                <w:rFonts w:ascii="Calibri" w:hAnsi="Calibri" w:cs="Calibri"/>
                <w:sz w:val="18"/>
                <w:szCs w:val="18"/>
              </w:rPr>
            </w:pPr>
          </w:p>
        </w:tc>
        <w:tc>
          <w:tcPr>
            <w:tcW w:w="520" w:type="pct"/>
            <w:shd w:val="clear" w:color="auto" w:fill="F2F2F2" w:themeFill="background1" w:themeFillShade="F2"/>
            <w:vAlign w:val="bottom"/>
          </w:tcPr>
          <w:p w:rsidR="00E74553" w:rsidRPr="00E74553" w:rsidRDefault="00E74553" w:rsidP="00E74553">
            <w:pPr>
              <w:jc w:val="center"/>
              <w:rPr>
                <w:rFonts w:ascii="Calibri" w:hAnsi="Calibri" w:cs="Calibri"/>
                <w:sz w:val="18"/>
                <w:szCs w:val="18"/>
              </w:rPr>
            </w:pPr>
          </w:p>
        </w:tc>
        <w:tc>
          <w:tcPr>
            <w:tcW w:w="1118" w:type="pct"/>
            <w:shd w:val="clear" w:color="auto" w:fill="F2F2F2" w:themeFill="background1" w:themeFillShade="F2"/>
            <w:vAlign w:val="bottom"/>
          </w:tcPr>
          <w:p w:rsidR="00E74553" w:rsidRPr="00E74553" w:rsidRDefault="00E74553" w:rsidP="00E74553">
            <w:pPr>
              <w:rPr>
                <w:rFonts w:ascii="Calibri" w:hAnsi="Calibri" w:cs="Calibri"/>
                <w:sz w:val="18"/>
                <w:szCs w:val="18"/>
              </w:rPr>
            </w:pPr>
          </w:p>
        </w:tc>
        <w:tc>
          <w:tcPr>
            <w:tcW w:w="522" w:type="pct"/>
            <w:shd w:val="clear" w:color="auto" w:fill="F2F2F2" w:themeFill="background1" w:themeFillShade="F2"/>
            <w:vAlign w:val="bottom"/>
          </w:tcPr>
          <w:p w:rsidR="00E74553" w:rsidRPr="00E74553" w:rsidRDefault="00E74553" w:rsidP="00E74553">
            <w:pPr>
              <w:jc w:val="center"/>
              <w:rPr>
                <w:rFonts w:ascii="Calibri" w:hAnsi="Calibri" w:cs="Calibri"/>
                <w:sz w:val="18"/>
                <w:szCs w:val="18"/>
              </w:rPr>
            </w:pPr>
          </w:p>
        </w:tc>
        <w:tc>
          <w:tcPr>
            <w:tcW w:w="1102" w:type="pct"/>
            <w:shd w:val="clear" w:color="auto" w:fill="F2F2F2" w:themeFill="background1" w:themeFillShade="F2"/>
            <w:vAlign w:val="bottom"/>
          </w:tcPr>
          <w:p w:rsidR="00E74553" w:rsidRPr="00E74553" w:rsidRDefault="00E74553" w:rsidP="00E74553">
            <w:pPr>
              <w:rPr>
                <w:rFonts w:ascii="Calibri" w:hAnsi="Calibri" w:cs="Calibri"/>
                <w:b/>
                <w:sz w:val="18"/>
                <w:szCs w:val="18"/>
              </w:rPr>
            </w:pPr>
          </w:p>
        </w:tc>
        <w:tc>
          <w:tcPr>
            <w:tcW w:w="522" w:type="pct"/>
            <w:shd w:val="clear" w:color="auto" w:fill="F2F2F2" w:themeFill="background1" w:themeFillShade="F2"/>
            <w:vAlign w:val="bottom"/>
          </w:tcPr>
          <w:p w:rsidR="00E74553" w:rsidRPr="00E74553" w:rsidRDefault="00E74553" w:rsidP="00E74553">
            <w:pPr>
              <w:jc w:val="center"/>
              <w:rPr>
                <w:rFonts w:ascii="Calibri" w:hAnsi="Calibri" w:cs="Calibri"/>
                <w:sz w:val="18"/>
                <w:szCs w:val="18"/>
              </w:rPr>
            </w:pPr>
          </w:p>
        </w:tc>
      </w:tr>
      <w:tr w:rsidR="00E74553" w:rsidRPr="00E74553" w:rsidTr="00015961">
        <w:tc>
          <w:tcPr>
            <w:tcW w:w="232" w:type="pct"/>
            <w:shd w:val="clear" w:color="auto" w:fill="D9D9D9" w:themeFill="background1" w:themeFillShade="D9"/>
            <w:vAlign w:val="bottom"/>
          </w:tcPr>
          <w:p w:rsidR="00E74553" w:rsidRPr="00E74553" w:rsidRDefault="00E74553" w:rsidP="00E74553">
            <w:pPr>
              <w:jc w:val="center"/>
              <w:rPr>
                <w:rFonts w:ascii="Calibri" w:hAnsi="Calibri" w:cs="Calibri"/>
                <w:b/>
                <w:sz w:val="18"/>
                <w:szCs w:val="18"/>
              </w:rPr>
            </w:pPr>
            <w:r w:rsidRPr="00E74553">
              <w:rPr>
                <w:rFonts w:ascii="Calibri" w:hAnsi="Calibri" w:cs="Calibri"/>
                <w:b/>
                <w:sz w:val="18"/>
                <w:szCs w:val="18"/>
              </w:rPr>
              <w:t>7</w:t>
            </w:r>
          </w:p>
        </w:tc>
        <w:tc>
          <w:tcPr>
            <w:tcW w:w="983" w:type="pct"/>
            <w:shd w:val="clear" w:color="auto" w:fill="D9D9D9" w:themeFill="background1" w:themeFillShade="D9"/>
            <w:vAlign w:val="bottom"/>
          </w:tcPr>
          <w:p w:rsidR="00E74553" w:rsidRPr="00E74553" w:rsidRDefault="00E74553" w:rsidP="00E74553">
            <w:pPr>
              <w:rPr>
                <w:rFonts w:ascii="Calibri" w:hAnsi="Calibri" w:cs="Calibri"/>
                <w:b/>
                <w:color w:val="000000"/>
                <w:sz w:val="18"/>
                <w:szCs w:val="18"/>
              </w:rPr>
            </w:pPr>
            <w:r w:rsidRPr="00E74553">
              <w:rPr>
                <w:rFonts w:ascii="Calibri" w:hAnsi="Calibri" w:cs="Calibri"/>
                <w:b/>
                <w:color w:val="000000"/>
                <w:sz w:val="18"/>
                <w:szCs w:val="18"/>
              </w:rPr>
              <w:t>Aktivitetsintoleranse</w:t>
            </w:r>
          </w:p>
        </w:tc>
        <w:tc>
          <w:tcPr>
            <w:tcW w:w="520" w:type="pct"/>
            <w:shd w:val="clear" w:color="auto" w:fill="D9D9D9" w:themeFill="background1" w:themeFillShade="D9"/>
            <w:vAlign w:val="bottom"/>
          </w:tcPr>
          <w:p w:rsidR="00E74553" w:rsidRPr="00E74553" w:rsidRDefault="00E74553" w:rsidP="00E74553">
            <w:pPr>
              <w:jc w:val="center"/>
              <w:rPr>
                <w:rFonts w:ascii="Calibri" w:hAnsi="Calibri" w:cs="Calibri"/>
                <w:sz w:val="18"/>
                <w:szCs w:val="18"/>
              </w:rPr>
            </w:pPr>
            <w:r w:rsidRPr="00E74553">
              <w:rPr>
                <w:rFonts w:ascii="Calibri" w:hAnsi="Calibri" w:cs="Calibri"/>
                <w:sz w:val="18"/>
                <w:szCs w:val="18"/>
              </w:rPr>
              <w:t>10000431</w:t>
            </w:r>
          </w:p>
        </w:tc>
        <w:tc>
          <w:tcPr>
            <w:tcW w:w="1118" w:type="pct"/>
            <w:shd w:val="clear" w:color="auto" w:fill="D9D9D9" w:themeFill="background1" w:themeFillShade="D9"/>
            <w:vAlign w:val="bottom"/>
          </w:tcPr>
          <w:p w:rsidR="00E74553" w:rsidRPr="00E74553" w:rsidRDefault="00E74553" w:rsidP="00E74553">
            <w:pPr>
              <w:rPr>
                <w:rFonts w:ascii="Calibri" w:hAnsi="Calibri" w:cs="Calibri"/>
                <w:b/>
                <w:color w:val="000000"/>
                <w:sz w:val="18"/>
                <w:szCs w:val="18"/>
              </w:rPr>
            </w:pPr>
            <w:r w:rsidRPr="00E74553">
              <w:rPr>
                <w:rFonts w:ascii="Calibri" w:hAnsi="Calibri" w:cs="Calibri"/>
                <w:b/>
                <w:color w:val="000000"/>
                <w:sz w:val="18"/>
                <w:szCs w:val="18"/>
              </w:rPr>
              <w:t>Tilfredsstillende aktivitetstoleranse</w:t>
            </w:r>
          </w:p>
        </w:tc>
        <w:tc>
          <w:tcPr>
            <w:tcW w:w="522" w:type="pct"/>
            <w:shd w:val="clear" w:color="auto" w:fill="D9D9D9" w:themeFill="background1" w:themeFillShade="D9"/>
            <w:vAlign w:val="bottom"/>
          </w:tcPr>
          <w:p w:rsidR="00E74553" w:rsidRPr="00E74553" w:rsidRDefault="00E74553" w:rsidP="00E74553">
            <w:pPr>
              <w:jc w:val="center"/>
              <w:rPr>
                <w:rFonts w:ascii="Calibri" w:hAnsi="Calibri" w:cs="Calibri"/>
                <w:sz w:val="18"/>
                <w:szCs w:val="18"/>
              </w:rPr>
            </w:pPr>
            <w:r w:rsidRPr="00E74553">
              <w:rPr>
                <w:rFonts w:ascii="Calibri" w:hAnsi="Calibri" w:cs="Calibri"/>
                <w:sz w:val="18"/>
                <w:szCs w:val="18"/>
              </w:rPr>
              <w:t>10027634</w:t>
            </w:r>
          </w:p>
        </w:tc>
        <w:tc>
          <w:tcPr>
            <w:tcW w:w="1102" w:type="pct"/>
            <w:shd w:val="clear" w:color="auto" w:fill="D9D9D9" w:themeFill="background1" w:themeFillShade="D9"/>
            <w:vAlign w:val="bottom"/>
          </w:tcPr>
          <w:p w:rsidR="00E74553" w:rsidRPr="00E74553" w:rsidRDefault="00E74553" w:rsidP="00E74553">
            <w:pPr>
              <w:rPr>
                <w:rFonts w:ascii="Calibri" w:hAnsi="Calibri" w:cs="Calibri"/>
                <w:b/>
                <w:color w:val="000000"/>
                <w:sz w:val="18"/>
                <w:szCs w:val="18"/>
              </w:rPr>
            </w:pPr>
            <w:r w:rsidRPr="00E74553">
              <w:rPr>
                <w:rFonts w:ascii="Calibri" w:hAnsi="Calibri" w:cs="Calibri"/>
                <w:b/>
                <w:color w:val="000000"/>
                <w:sz w:val="18"/>
                <w:szCs w:val="18"/>
              </w:rPr>
              <w:t xml:space="preserve">Undervise om trening </w:t>
            </w:r>
            <w:r w:rsidRPr="00E74553">
              <w:rPr>
                <w:rFonts w:ascii="Calibri" w:hAnsi="Calibri" w:cs="Calibri"/>
                <w:color w:val="000000"/>
                <w:sz w:val="18"/>
                <w:szCs w:val="18"/>
              </w:rPr>
              <w:fldChar w:fldCharType="begin"/>
            </w:r>
            <w:r w:rsidRPr="00E74553">
              <w:rPr>
                <w:rFonts w:ascii="Calibri" w:hAnsi="Calibri" w:cs="Calibri"/>
                <w:color w:val="000000"/>
                <w:sz w:val="18"/>
                <w:szCs w:val="18"/>
              </w:rPr>
              <w:instrText xml:space="preserve"> ADDIN EN.CITE &lt;EndNote&gt;&lt;Cite&gt;&lt;Author&gt;N.&lt;/Author&gt;&lt;Year&gt;Sep 11, 2018&lt;/Year&gt;&lt;RecNum&gt;28&lt;/RecNum&gt;&lt;DisplayText&gt;(1, 4)&lt;/DisplayText&gt;&lt;record&gt;&lt;rec-number&gt;28&lt;/rec-number&gt;&lt;foreign-keys&gt;&lt;key app="EN" db-id="2xdvete05559wmetadq520z95559w2xsx2td" timestamp="1607335883"&gt;28&lt;/key&gt;&lt;/foreign-keys&gt;&lt;ref-type name="Web Page"&gt;12&lt;/ref-type&gt;&lt;contributors&gt;&lt;authors&gt;&lt;author&gt; Baraniuk J. N.&lt;/author&gt;&lt;/authors&gt;&lt;/contributors&gt;&lt;titles&gt;&lt;title&gt;Chronic fatigue syndrome (Myalgic encephalomyelitis)&lt;/title&gt;&lt;/titles&gt;&lt;dates&gt;&lt;year&gt;Sep 11, 2018&lt;/year&gt;&lt;/dates&gt;&lt;publisher&gt;BMJ&lt;/publisher&gt;&lt;urls&gt;&lt;related-urls&gt;&lt;url&gt;https://bestpractice.bmj.com/topics/en-gb/277 &lt;/url&gt;&lt;/related-urls&gt;&lt;/urls&gt;&lt;custom1&gt;2020&lt;/custom1&gt;&lt;custom2&gt;07.12&lt;/custom2&gt;&lt;/record&gt;&lt;/Cite&gt;&lt;Cite&gt;&lt;Author&gt;Helsedirektoratet&lt;/Author&gt;&lt;Year&gt; 21. april 2020&lt;/Year&gt;&lt;RecNum&gt;29&lt;/RecNum&gt;&lt;record&gt;&lt;rec-number&gt;29&lt;/rec-number&gt;&lt;foreign-keys&gt;&lt;key app="EN" db-id="2xdvete05559wmetadq520z95559w2xsx2td" timestamp="1607338073"&gt;29&lt;/key&gt;&lt;/foreign-keys&gt;&lt;ref-type name="Web Page"&gt;12&lt;/ref-type&gt;&lt;contributors&gt;&lt;authors&gt;&lt;author&gt;Helsedirektoratet&lt;/author&gt;&lt;/authors&gt;&lt;/contributors&gt;&lt;titles&gt;&lt;title&gt;Seneffekter etter kreftbehandling&lt;/title&gt;&lt;/titles&gt;&lt;dates&gt;&lt;year&gt; 21. april 2020&lt;/year&gt;&lt;/dates&gt;&lt;work-type&gt;Rapport&lt;/work-type&gt;&lt;urls&gt;&lt;related-urls&gt;&lt;url&gt;https://www.helsedirektoratet.no/rapporter/seneffekter-etter-kreftbehandling/Seneffekter%20etter%20kreftbehandling.pdf/_/attachment/inline/3d984c2a-7926-4d1a-a5f0-06d48fe7c95f:f3e498d059734ff34b013c1c206877e488e95600/Seneffekter%20etter%20kreftbehandling.pdf &lt;/url&gt;&lt;/related-urls&gt;&lt;/urls&gt;&lt;custom1&gt;2020&lt;/custom1&gt;&lt;custom2&gt;07.12&lt;/custom2&gt;&lt;/record&gt;&lt;/Cite&gt;&lt;/EndNote&gt;</w:instrText>
            </w:r>
            <w:r w:rsidRPr="00E74553">
              <w:rPr>
                <w:rFonts w:ascii="Calibri" w:hAnsi="Calibri" w:cs="Calibri"/>
                <w:color w:val="000000"/>
                <w:sz w:val="18"/>
                <w:szCs w:val="18"/>
              </w:rPr>
              <w:fldChar w:fldCharType="separate"/>
            </w:r>
            <w:r w:rsidRPr="00E74553">
              <w:rPr>
                <w:rFonts w:ascii="Calibri" w:hAnsi="Calibri" w:cs="Calibri"/>
                <w:noProof/>
                <w:color w:val="000000"/>
                <w:sz w:val="18"/>
                <w:szCs w:val="18"/>
              </w:rPr>
              <w:t>(1,4)</w:t>
            </w:r>
            <w:r w:rsidRPr="00E74553">
              <w:rPr>
                <w:rFonts w:ascii="Calibri" w:hAnsi="Calibri" w:cs="Calibri"/>
                <w:color w:val="000000"/>
                <w:sz w:val="18"/>
                <w:szCs w:val="18"/>
              </w:rPr>
              <w:fldChar w:fldCharType="end"/>
            </w:r>
          </w:p>
        </w:tc>
        <w:tc>
          <w:tcPr>
            <w:tcW w:w="522" w:type="pct"/>
            <w:shd w:val="clear" w:color="auto" w:fill="D9D9D9" w:themeFill="background1" w:themeFillShade="D9"/>
            <w:vAlign w:val="bottom"/>
          </w:tcPr>
          <w:p w:rsidR="00E74553" w:rsidRPr="00E74553" w:rsidRDefault="00E74553" w:rsidP="00E74553">
            <w:pPr>
              <w:jc w:val="center"/>
              <w:rPr>
                <w:rFonts w:ascii="Calibri" w:hAnsi="Calibri" w:cs="Calibri"/>
                <w:sz w:val="18"/>
                <w:szCs w:val="18"/>
              </w:rPr>
            </w:pPr>
            <w:r w:rsidRPr="00E74553">
              <w:rPr>
                <w:rFonts w:ascii="Calibri" w:hAnsi="Calibri" w:cs="Calibri"/>
                <w:sz w:val="18"/>
                <w:szCs w:val="18"/>
              </w:rPr>
              <w:t>10040125</w:t>
            </w:r>
          </w:p>
        </w:tc>
      </w:tr>
      <w:tr w:rsidR="00E74553" w:rsidRPr="00E74553" w:rsidTr="00015961">
        <w:tc>
          <w:tcPr>
            <w:tcW w:w="232" w:type="pct"/>
            <w:shd w:val="clear" w:color="auto" w:fill="D9D9D9" w:themeFill="background1" w:themeFillShade="D9"/>
            <w:vAlign w:val="bottom"/>
          </w:tcPr>
          <w:p w:rsidR="00E74553" w:rsidRPr="00E74553" w:rsidRDefault="00E74553" w:rsidP="00E74553">
            <w:pPr>
              <w:jc w:val="center"/>
              <w:rPr>
                <w:rFonts w:ascii="Calibri" w:hAnsi="Calibri" w:cs="Calibri"/>
                <w:b/>
                <w:sz w:val="18"/>
                <w:szCs w:val="18"/>
              </w:rPr>
            </w:pPr>
          </w:p>
        </w:tc>
        <w:tc>
          <w:tcPr>
            <w:tcW w:w="983" w:type="pct"/>
            <w:shd w:val="clear" w:color="auto" w:fill="D9D9D9" w:themeFill="background1" w:themeFillShade="D9"/>
            <w:vAlign w:val="bottom"/>
          </w:tcPr>
          <w:p w:rsidR="00E74553" w:rsidRPr="00E74553" w:rsidRDefault="00E74553" w:rsidP="00E74553">
            <w:pPr>
              <w:rPr>
                <w:rFonts w:ascii="Calibri" w:hAnsi="Calibri" w:cs="Calibri"/>
                <w:b/>
                <w:bCs/>
                <w:color w:val="000000"/>
                <w:sz w:val="18"/>
                <w:szCs w:val="18"/>
              </w:rPr>
            </w:pPr>
          </w:p>
        </w:tc>
        <w:tc>
          <w:tcPr>
            <w:tcW w:w="520" w:type="pct"/>
            <w:shd w:val="clear" w:color="auto" w:fill="D9D9D9" w:themeFill="background1" w:themeFillShade="D9"/>
            <w:vAlign w:val="bottom"/>
          </w:tcPr>
          <w:p w:rsidR="00E74553" w:rsidRPr="00E74553" w:rsidRDefault="00E74553" w:rsidP="00E74553">
            <w:pPr>
              <w:jc w:val="center"/>
              <w:rPr>
                <w:rFonts w:ascii="Calibri" w:hAnsi="Calibri" w:cs="Calibri"/>
                <w:sz w:val="18"/>
                <w:szCs w:val="18"/>
              </w:rPr>
            </w:pPr>
          </w:p>
        </w:tc>
        <w:tc>
          <w:tcPr>
            <w:tcW w:w="1118" w:type="pct"/>
            <w:shd w:val="clear" w:color="auto" w:fill="D9D9D9" w:themeFill="background1" w:themeFillShade="D9"/>
            <w:vAlign w:val="bottom"/>
          </w:tcPr>
          <w:p w:rsidR="00E74553" w:rsidRPr="00E74553" w:rsidRDefault="00E74553" w:rsidP="00E74553">
            <w:pPr>
              <w:rPr>
                <w:rFonts w:ascii="Calibri" w:hAnsi="Calibri" w:cs="Calibri"/>
                <w:b/>
                <w:color w:val="000000"/>
                <w:sz w:val="18"/>
                <w:szCs w:val="18"/>
              </w:rPr>
            </w:pPr>
          </w:p>
        </w:tc>
        <w:tc>
          <w:tcPr>
            <w:tcW w:w="522" w:type="pct"/>
            <w:shd w:val="clear" w:color="auto" w:fill="D9D9D9" w:themeFill="background1" w:themeFillShade="D9"/>
            <w:vAlign w:val="bottom"/>
          </w:tcPr>
          <w:p w:rsidR="00E74553" w:rsidRPr="00E74553" w:rsidRDefault="00E74553" w:rsidP="00E74553">
            <w:pPr>
              <w:jc w:val="center"/>
              <w:rPr>
                <w:rFonts w:ascii="Calibri" w:hAnsi="Calibri" w:cs="Calibri"/>
                <w:sz w:val="18"/>
                <w:szCs w:val="18"/>
              </w:rPr>
            </w:pPr>
          </w:p>
        </w:tc>
        <w:tc>
          <w:tcPr>
            <w:tcW w:w="1102" w:type="pct"/>
            <w:shd w:val="clear" w:color="auto" w:fill="D9D9D9" w:themeFill="background1" w:themeFillShade="D9"/>
            <w:vAlign w:val="bottom"/>
          </w:tcPr>
          <w:p w:rsidR="00E74553" w:rsidRPr="00E74553" w:rsidRDefault="00E74553" w:rsidP="00E74553">
            <w:pPr>
              <w:rPr>
                <w:rFonts w:ascii="Calibri" w:hAnsi="Calibri" w:cs="Calibri"/>
                <w:b/>
                <w:color w:val="000000"/>
                <w:sz w:val="18"/>
                <w:szCs w:val="18"/>
              </w:rPr>
            </w:pPr>
            <w:r w:rsidRPr="00E74553">
              <w:rPr>
                <w:rFonts w:ascii="Calibri" w:hAnsi="Calibri" w:cs="Calibri"/>
                <w:b/>
                <w:color w:val="000000"/>
                <w:sz w:val="18"/>
                <w:szCs w:val="18"/>
              </w:rPr>
              <w:t xml:space="preserve">Håndtere treningsregime </w:t>
            </w:r>
            <w:r w:rsidRPr="00E74553">
              <w:rPr>
                <w:rFonts w:ascii="Calibri" w:hAnsi="Calibri" w:cs="Calibri"/>
                <w:color w:val="000000"/>
                <w:sz w:val="18"/>
                <w:szCs w:val="18"/>
              </w:rPr>
              <w:fldChar w:fldCharType="begin"/>
            </w:r>
            <w:r w:rsidRPr="00E74553">
              <w:rPr>
                <w:rFonts w:ascii="Calibri" w:hAnsi="Calibri" w:cs="Calibri"/>
                <w:color w:val="000000"/>
                <w:sz w:val="18"/>
                <w:szCs w:val="18"/>
              </w:rPr>
              <w:instrText xml:space="preserve"> ADDIN EN.CITE &lt;EndNote&gt;&lt;Cite&gt;&lt;Author&gt;N.&lt;/Author&gt;&lt;Year&gt;Sep 11, 2018&lt;/Year&gt;&lt;RecNum&gt;28&lt;/RecNum&gt;&lt;DisplayText&gt;(1, 4)&lt;/DisplayText&gt;&lt;record&gt;&lt;rec-number&gt;28&lt;/rec-number&gt;&lt;foreign-keys&gt;&lt;key app="EN" db-id="2xdvete05559wmetadq520z95559w2xsx2td" timestamp="1607335883"&gt;28&lt;/key&gt;&lt;/foreign-keys&gt;&lt;ref-type name="Web Page"&gt;12&lt;/ref-type&gt;&lt;contributors&gt;&lt;authors&gt;&lt;author&gt; Baraniuk J. N.&lt;/author&gt;&lt;/authors&gt;&lt;/contributors&gt;&lt;titles&gt;&lt;title&gt;Chronic fatigue syndrome (Myalgic encephalomyelitis)&lt;/title&gt;&lt;/titles&gt;&lt;dates&gt;&lt;year&gt;Sep 11, 2018&lt;/year&gt;&lt;/dates&gt;&lt;publisher&gt;BMJ&lt;/publisher&gt;&lt;urls&gt;&lt;related-urls&gt;&lt;url&gt;https://bestpractice.bmj.com/topics/en-gb/277 &lt;/url&gt;&lt;/related-urls&gt;&lt;/urls&gt;&lt;custom1&gt;2020&lt;/custom1&gt;&lt;custom2&gt;07.12&lt;/custom2&gt;&lt;/record&gt;&lt;/Cite&gt;&lt;Cite&gt;&lt;Author&gt;Helsedirektoratet&lt;/Author&gt;&lt;Year&gt; 21. april 2020&lt;/Year&gt;&lt;RecNum&gt;29&lt;/RecNum&gt;&lt;record&gt;&lt;rec-number&gt;29&lt;/rec-number&gt;&lt;foreign-keys&gt;&lt;key app="EN" db-id="2xdvete05559wmetadq520z95559w2xsx2td" timestamp="1607338073"&gt;29&lt;/key&gt;&lt;/foreign-keys&gt;&lt;ref-type name="Web Page"&gt;12&lt;/ref-type&gt;&lt;contributors&gt;&lt;authors&gt;&lt;author&gt;Helsedirektoratet&lt;/author&gt;&lt;/authors&gt;&lt;/contributors&gt;&lt;titles&gt;&lt;title&gt;Seneffekter etter kreftbehandling&lt;/title&gt;&lt;/titles&gt;&lt;dates&gt;&lt;year&gt; 21. april 2020&lt;/year&gt;&lt;/dates&gt;&lt;work-type&gt;Rapport&lt;/work-type&gt;&lt;urls&gt;&lt;related-urls&gt;&lt;url&gt;https://www.helsedirektoratet.no/rapporter/seneffekter-etter-kreftbehandling/Seneffekter%20etter%20kreftbehandling.pdf/_/attachment/inline/3d984c2a-7926-4d1a-a5f0-06d48fe7c95f:f3e498d059734ff34b013c1c206877e488e95600/Seneffekter%20etter%20kreftbehandling.pdf &lt;/url&gt;&lt;/related-urls&gt;&lt;/urls&gt;&lt;custom1&gt;2020&lt;/custom1&gt;&lt;custom2&gt;07.12&lt;/custom2&gt;&lt;/record&gt;&lt;/Cite&gt;&lt;/EndNote&gt;</w:instrText>
            </w:r>
            <w:r w:rsidRPr="00E74553">
              <w:rPr>
                <w:rFonts w:ascii="Calibri" w:hAnsi="Calibri" w:cs="Calibri"/>
                <w:color w:val="000000"/>
                <w:sz w:val="18"/>
                <w:szCs w:val="18"/>
              </w:rPr>
              <w:fldChar w:fldCharType="separate"/>
            </w:r>
            <w:r w:rsidRPr="00E74553">
              <w:rPr>
                <w:rFonts w:ascii="Calibri" w:hAnsi="Calibri" w:cs="Calibri"/>
                <w:noProof/>
                <w:color w:val="000000"/>
                <w:sz w:val="18"/>
                <w:szCs w:val="18"/>
              </w:rPr>
              <w:t>(1,4)</w:t>
            </w:r>
            <w:r w:rsidRPr="00E74553">
              <w:rPr>
                <w:rFonts w:ascii="Calibri" w:hAnsi="Calibri" w:cs="Calibri"/>
                <w:color w:val="000000"/>
                <w:sz w:val="18"/>
                <w:szCs w:val="18"/>
              </w:rPr>
              <w:fldChar w:fldCharType="end"/>
            </w:r>
          </w:p>
        </w:tc>
        <w:tc>
          <w:tcPr>
            <w:tcW w:w="522" w:type="pct"/>
            <w:shd w:val="clear" w:color="auto" w:fill="D9D9D9" w:themeFill="background1" w:themeFillShade="D9"/>
            <w:vAlign w:val="bottom"/>
          </w:tcPr>
          <w:p w:rsidR="00E74553" w:rsidRPr="00E74553" w:rsidRDefault="00E74553" w:rsidP="00E74553">
            <w:pPr>
              <w:jc w:val="center"/>
              <w:rPr>
                <w:rFonts w:ascii="Calibri" w:hAnsi="Calibri" w:cs="Calibri"/>
                <w:sz w:val="18"/>
                <w:szCs w:val="18"/>
              </w:rPr>
            </w:pPr>
            <w:r w:rsidRPr="00E74553">
              <w:rPr>
                <w:rFonts w:ascii="Calibri" w:hAnsi="Calibri" w:cs="Calibri"/>
                <w:sz w:val="18"/>
                <w:szCs w:val="18"/>
              </w:rPr>
              <w:t>10023890</w:t>
            </w:r>
          </w:p>
        </w:tc>
      </w:tr>
      <w:tr w:rsidR="00E74553" w:rsidRPr="00E74553" w:rsidTr="00015961">
        <w:tc>
          <w:tcPr>
            <w:tcW w:w="232" w:type="pct"/>
            <w:shd w:val="clear" w:color="auto" w:fill="D9D9D9" w:themeFill="background1" w:themeFillShade="D9"/>
            <w:vAlign w:val="bottom"/>
          </w:tcPr>
          <w:p w:rsidR="00E74553" w:rsidRPr="00E74553" w:rsidRDefault="00E74553" w:rsidP="00E74553">
            <w:pPr>
              <w:jc w:val="center"/>
              <w:rPr>
                <w:rFonts w:ascii="Calibri" w:hAnsi="Calibri" w:cs="Calibri"/>
                <w:b/>
                <w:sz w:val="18"/>
                <w:szCs w:val="18"/>
              </w:rPr>
            </w:pPr>
          </w:p>
        </w:tc>
        <w:tc>
          <w:tcPr>
            <w:tcW w:w="983" w:type="pct"/>
            <w:shd w:val="clear" w:color="auto" w:fill="D9D9D9" w:themeFill="background1" w:themeFillShade="D9"/>
            <w:vAlign w:val="bottom"/>
          </w:tcPr>
          <w:p w:rsidR="00E74553" w:rsidRPr="00E74553" w:rsidRDefault="00E74553" w:rsidP="00E74553">
            <w:pPr>
              <w:rPr>
                <w:rFonts w:ascii="Calibri" w:hAnsi="Calibri" w:cs="Calibri"/>
                <w:sz w:val="18"/>
                <w:szCs w:val="18"/>
              </w:rPr>
            </w:pPr>
          </w:p>
        </w:tc>
        <w:tc>
          <w:tcPr>
            <w:tcW w:w="520" w:type="pct"/>
            <w:shd w:val="clear" w:color="auto" w:fill="D9D9D9" w:themeFill="background1" w:themeFillShade="D9"/>
            <w:vAlign w:val="bottom"/>
          </w:tcPr>
          <w:p w:rsidR="00E74553" w:rsidRPr="00E74553" w:rsidRDefault="00E74553" w:rsidP="00E74553">
            <w:pPr>
              <w:jc w:val="center"/>
              <w:rPr>
                <w:rFonts w:ascii="Calibri" w:hAnsi="Calibri" w:cs="Calibri"/>
                <w:sz w:val="18"/>
                <w:szCs w:val="18"/>
              </w:rPr>
            </w:pPr>
          </w:p>
        </w:tc>
        <w:tc>
          <w:tcPr>
            <w:tcW w:w="1118" w:type="pct"/>
            <w:shd w:val="clear" w:color="auto" w:fill="D9D9D9" w:themeFill="background1" w:themeFillShade="D9"/>
            <w:vAlign w:val="bottom"/>
          </w:tcPr>
          <w:p w:rsidR="00E74553" w:rsidRPr="00E74553" w:rsidRDefault="00E74553" w:rsidP="00E74553">
            <w:pPr>
              <w:rPr>
                <w:rFonts w:ascii="Calibri" w:hAnsi="Calibri" w:cs="Calibri"/>
                <w:sz w:val="18"/>
                <w:szCs w:val="18"/>
              </w:rPr>
            </w:pPr>
          </w:p>
        </w:tc>
        <w:tc>
          <w:tcPr>
            <w:tcW w:w="522" w:type="pct"/>
            <w:shd w:val="clear" w:color="auto" w:fill="D9D9D9" w:themeFill="background1" w:themeFillShade="D9"/>
            <w:vAlign w:val="bottom"/>
          </w:tcPr>
          <w:p w:rsidR="00E74553" w:rsidRPr="00E74553" w:rsidRDefault="00E74553" w:rsidP="00E74553">
            <w:pPr>
              <w:jc w:val="center"/>
              <w:rPr>
                <w:rFonts w:ascii="Calibri" w:hAnsi="Calibri" w:cs="Calibri"/>
                <w:sz w:val="18"/>
                <w:szCs w:val="18"/>
              </w:rPr>
            </w:pPr>
          </w:p>
        </w:tc>
        <w:tc>
          <w:tcPr>
            <w:tcW w:w="1102" w:type="pct"/>
            <w:shd w:val="clear" w:color="auto" w:fill="D9D9D9" w:themeFill="background1" w:themeFillShade="D9"/>
            <w:vAlign w:val="bottom"/>
          </w:tcPr>
          <w:p w:rsidR="00E74553" w:rsidRPr="00E74553" w:rsidRDefault="00E74553" w:rsidP="00E74553">
            <w:pPr>
              <w:rPr>
                <w:rFonts w:ascii="Calibri" w:hAnsi="Calibri" w:cs="Calibri"/>
                <w:b/>
                <w:sz w:val="18"/>
                <w:szCs w:val="18"/>
              </w:rPr>
            </w:pPr>
          </w:p>
        </w:tc>
        <w:tc>
          <w:tcPr>
            <w:tcW w:w="522" w:type="pct"/>
            <w:shd w:val="clear" w:color="auto" w:fill="D9D9D9" w:themeFill="background1" w:themeFillShade="D9"/>
            <w:vAlign w:val="bottom"/>
          </w:tcPr>
          <w:p w:rsidR="00E74553" w:rsidRPr="00E74553" w:rsidRDefault="00E74553" w:rsidP="00E74553">
            <w:pPr>
              <w:jc w:val="center"/>
              <w:rPr>
                <w:rFonts w:ascii="Calibri" w:hAnsi="Calibri" w:cs="Calibri"/>
                <w:sz w:val="18"/>
                <w:szCs w:val="18"/>
              </w:rPr>
            </w:pPr>
          </w:p>
        </w:tc>
      </w:tr>
      <w:tr w:rsidR="00E74553" w:rsidRPr="00E74553" w:rsidTr="00015961">
        <w:tc>
          <w:tcPr>
            <w:tcW w:w="232" w:type="pct"/>
            <w:shd w:val="clear" w:color="auto" w:fill="F2F2F2" w:themeFill="background1" w:themeFillShade="F2"/>
            <w:vAlign w:val="bottom"/>
          </w:tcPr>
          <w:p w:rsidR="00E74553" w:rsidRPr="00E74553" w:rsidRDefault="00E74553" w:rsidP="00E74553">
            <w:pPr>
              <w:jc w:val="center"/>
              <w:rPr>
                <w:rFonts w:ascii="Calibri" w:hAnsi="Calibri" w:cs="Calibri"/>
                <w:b/>
                <w:sz w:val="18"/>
                <w:szCs w:val="18"/>
              </w:rPr>
            </w:pPr>
            <w:r w:rsidRPr="00E74553">
              <w:rPr>
                <w:rFonts w:ascii="Calibri" w:hAnsi="Calibri" w:cs="Calibri"/>
                <w:b/>
                <w:sz w:val="18"/>
                <w:szCs w:val="18"/>
              </w:rPr>
              <w:t>8</w:t>
            </w:r>
          </w:p>
        </w:tc>
        <w:tc>
          <w:tcPr>
            <w:tcW w:w="983" w:type="pct"/>
            <w:shd w:val="clear" w:color="auto" w:fill="F2F2F2" w:themeFill="background1" w:themeFillShade="F2"/>
            <w:vAlign w:val="bottom"/>
          </w:tcPr>
          <w:p w:rsidR="00E74553" w:rsidRPr="00E74553" w:rsidRDefault="00E74553" w:rsidP="00E74553">
            <w:pPr>
              <w:rPr>
                <w:rFonts w:ascii="Calibri" w:hAnsi="Calibri" w:cs="Calibri"/>
                <w:b/>
                <w:bCs/>
                <w:color w:val="000000"/>
                <w:sz w:val="18"/>
                <w:szCs w:val="18"/>
              </w:rPr>
            </w:pPr>
            <w:r w:rsidRPr="00E74553">
              <w:rPr>
                <w:rFonts w:ascii="Calibri" w:hAnsi="Calibri" w:cs="Calibri"/>
                <w:b/>
                <w:bCs/>
                <w:color w:val="000000"/>
                <w:sz w:val="18"/>
                <w:szCs w:val="18"/>
              </w:rPr>
              <w:t>Smerte</w:t>
            </w:r>
          </w:p>
        </w:tc>
        <w:tc>
          <w:tcPr>
            <w:tcW w:w="520" w:type="pct"/>
            <w:shd w:val="clear" w:color="auto" w:fill="F2F2F2" w:themeFill="background1" w:themeFillShade="F2"/>
            <w:vAlign w:val="bottom"/>
          </w:tcPr>
          <w:p w:rsidR="00E74553" w:rsidRPr="00E74553" w:rsidRDefault="00E74553" w:rsidP="00E74553">
            <w:pPr>
              <w:jc w:val="center"/>
              <w:rPr>
                <w:rFonts w:ascii="Calibri" w:hAnsi="Calibri" w:cs="Calibri"/>
                <w:sz w:val="18"/>
                <w:szCs w:val="18"/>
              </w:rPr>
            </w:pPr>
            <w:r w:rsidRPr="00E74553">
              <w:rPr>
                <w:rFonts w:ascii="Calibri" w:hAnsi="Calibri" w:cs="Calibri"/>
                <w:sz w:val="18"/>
                <w:szCs w:val="18"/>
              </w:rPr>
              <w:t>10023130</w:t>
            </w:r>
          </w:p>
        </w:tc>
        <w:tc>
          <w:tcPr>
            <w:tcW w:w="1118" w:type="pct"/>
            <w:shd w:val="clear" w:color="auto" w:fill="F2F2F2" w:themeFill="background1" w:themeFillShade="F2"/>
            <w:vAlign w:val="bottom"/>
          </w:tcPr>
          <w:p w:rsidR="00E74553" w:rsidRPr="00E74553" w:rsidRDefault="00E74553" w:rsidP="00E74553">
            <w:pPr>
              <w:rPr>
                <w:rFonts w:ascii="Calibri" w:hAnsi="Calibri" w:cs="Calibri"/>
                <w:b/>
                <w:color w:val="000000"/>
                <w:sz w:val="18"/>
                <w:szCs w:val="18"/>
              </w:rPr>
            </w:pPr>
            <w:r w:rsidRPr="00E74553">
              <w:rPr>
                <w:rFonts w:ascii="Calibri" w:hAnsi="Calibri" w:cs="Calibri"/>
                <w:b/>
                <w:color w:val="000000"/>
                <w:sz w:val="18"/>
                <w:szCs w:val="18"/>
              </w:rPr>
              <w:t>Mestrer smerte</w:t>
            </w:r>
          </w:p>
        </w:tc>
        <w:tc>
          <w:tcPr>
            <w:tcW w:w="522" w:type="pct"/>
            <w:shd w:val="clear" w:color="auto" w:fill="F2F2F2" w:themeFill="background1" w:themeFillShade="F2"/>
            <w:vAlign w:val="bottom"/>
          </w:tcPr>
          <w:p w:rsidR="00E74553" w:rsidRPr="00E74553" w:rsidRDefault="00E74553" w:rsidP="00E74553">
            <w:pPr>
              <w:jc w:val="center"/>
              <w:rPr>
                <w:rFonts w:ascii="Calibri" w:hAnsi="Calibri" w:cs="Calibri"/>
                <w:sz w:val="18"/>
                <w:szCs w:val="18"/>
              </w:rPr>
            </w:pPr>
            <w:r w:rsidRPr="00E74553">
              <w:rPr>
                <w:rFonts w:ascii="Calibri" w:hAnsi="Calibri" w:cs="Calibri"/>
                <w:sz w:val="18"/>
                <w:szCs w:val="18"/>
              </w:rPr>
              <w:t>10040749</w:t>
            </w:r>
          </w:p>
        </w:tc>
        <w:tc>
          <w:tcPr>
            <w:tcW w:w="1102" w:type="pct"/>
            <w:shd w:val="clear" w:color="auto" w:fill="F2F2F2" w:themeFill="background1" w:themeFillShade="F2"/>
            <w:vAlign w:val="bottom"/>
          </w:tcPr>
          <w:p w:rsidR="00E74553" w:rsidRPr="00E74553" w:rsidRDefault="00E74553" w:rsidP="00E74553">
            <w:pPr>
              <w:rPr>
                <w:rFonts w:ascii="Calibri" w:hAnsi="Calibri" w:cs="Calibri"/>
                <w:b/>
                <w:color w:val="000000"/>
                <w:sz w:val="18"/>
                <w:szCs w:val="18"/>
              </w:rPr>
            </w:pPr>
            <w:r w:rsidRPr="00E74553">
              <w:rPr>
                <w:rFonts w:ascii="Calibri" w:hAnsi="Calibri" w:cs="Calibri"/>
                <w:b/>
                <w:color w:val="000000"/>
                <w:sz w:val="18"/>
                <w:szCs w:val="18"/>
              </w:rPr>
              <w:t xml:space="preserve">Vurdere smerte </w:t>
            </w:r>
            <w:r w:rsidRPr="00E74553">
              <w:rPr>
                <w:rFonts w:ascii="Calibri" w:hAnsi="Calibri" w:cs="Calibri"/>
                <w:color w:val="000000"/>
                <w:sz w:val="18"/>
                <w:szCs w:val="18"/>
              </w:rPr>
              <w:fldChar w:fldCharType="begin"/>
            </w:r>
            <w:r w:rsidRPr="00E74553">
              <w:rPr>
                <w:rFonts w:ascii="Calibri" w:hAnsi="Calibri" w:cs="Calibri"/>
                <w:color w:val="000000"/>
                <w:sz w:val="18"/>
                <w:szCs w:val="18"/>
              </w:rPr>
              <w:instrText xml:space="preserve"> ADDIN EN.CITE &lt;EndNote&gt;&lt;Cite&gt;&lt;Author&gt;Helsedirektoratet&lt;/Author&gt;&lt;Year&gt; 21. april 2020&lt;/Year&gt;&lt;RecNum&gt;29&lt;/RecNum&gt;&lt;DisplayText&gt;(1, 2)&lt;/DisplayText&gt;&lt;record&gt;&lt;rec-number&gt;29&lt;/rec-number&gt;&lt;foreign-keys&gt;&lt;key app="EN" db-id="2xdvete05559wmetadq520z95559w2xsx2td" timestamp="1607338073"&gt;29&lt;/key&gt;&lt;/foreign-keys&gt;&lt;ref-type name="Web Page"&gt;12&lt;/ref-type&gt;&lt;contributors&gt;&lt;authors&gt;&lt;author&gt;Helsedirektoratet&lt;/author&gt;&lt;/authors&gt;&lt;/contributors&gt;&lt;titles&gt;&lt;title&gt;Seneffekter etter kreftbehandling&lt;/title&gt;&lt;/titles&gt;&lt;dates&gt;&lt;year&gt; 21. april 2020&lt;/year&gt;&lt;/dates&gt;&lt;work-type&gt;Rapport&lt;/work-type&gt;&lt;urls&gt;&lt;related-urls&gt;&lt;url&gt;https://www.helsedirektoratet.no/rapporter/seneffekter-etter-kreftbehandling/Seneffekter%20etter%20kreftbehandling.pdf/_/attachment/inline/3d984c2a-7926-4d1a-a5f0-06d48fe7c95f:f3e498d059734ff34b013c1c206877e488e95600/Seneffekter%20etter%20kreftbehandling.pdf &lt;/url&gt;&lt;/related-urls&gt;&lt;/urls&gt;&lt;custom1&gt;2020&lt;/custom1&gt;&lt;custom2&gt;07.12&lt;/custom2&gt;&lt;/record&gt;&lt;/Cite&gt;&lt;Cite&gt;&lt;Year&gt;11 November 2019&lt;/Year&gt;&lt;RecNum&gt;31&lt;/RecNum&gt;&lt;record&gt;&lt;rec-number&gt;31&lt;/rec-number&gt;&lt;foreign-keys&gt;&lt;key app="EN" db-id="2xdvete05559wmetadq520z95559w2xsx2td" timestamp="1607342293"&gt;31&lt;/key&gt;&lt;/foreign-keys&gt;&lt;ref-type name="Web Page"&gt;12&lt;/ref-type&gt;&lt;contributors&gt;&lt;/contributors&gt;&lt;titles&gt;&lt;title&gt;Multiple sclerosis in adults: management&lt;/title&gt;&lt;/titles&gt;&lt;dates&gt;&lt;year&gt;11 November 2019&lt;/year&gt;&lt;/dates&gt;&lt;pub-location&gt;NICE&lt;/pub-location&gt;&lt;work-type&gt;Clinical guideline [CG186]&lt;/work-type&gt;&lt;urls&gt;&lt;related-urls&gt;&lt;url&gt;https://www.nice.org.uk/guidance/cg186/chapter/Recommendations#providing-information-and-support&lt;/url&gt;&lt;/related-urls&gt;&lt;/urls&gt;&lt;custom1&gt;2020&lt;/custom1&gt;&lt;custom2&gt;07.12&lt;/custom2&gt;&lt;/record&gt;&lt;/Cite&gt;&lt;/EndNote&gt;</w:instrText>
            </w:r>
            <w:r w:rsidRPr="00E74553">
              <w:rPr>
                <w:rFonts w:ascii="Calibri" w:hAnsi="Calibri" w:cs="Calibri"/>
                <w:color w:val="000000"/>
                <w:sz w:val="18"/>
                <w:szCs w:val="18"/>
              </w:rPr>
              <w:fldChar w:fldCharType="separate"/>
            </w:r>
            <w:r w:rsidRPr="00E74553">
              <w:rPr>
                <w:rFonts w:ascii="Calibri" w:hAnsi="Calibri" w:cs="Calibri"/>
                <w:noProof/>
                <w:color w:val="000000"/>
                <w:sz w:val="18"/>
                <w:szCs w:val="18"/>
              </w:rPr>
              <w:t>(1,2)</w:t>
            </w:r>
            <w:r w:rsidRPr="00E74553">
              <w:rPr>
                <w:rFonts w:ascii="Calibri" w:hAnsi="Calibri" w:cs="Calibri"/>
                <w:color w:val="000000"/>
                <w:sz w:val="18"/>
                <w:szCs w:val="18"/>
              </w:rPr>
              <w:fldChar w:fldCharType="end"/>
            </w:r>
          </w:p>
        </w:tc>
        <w:tc>
          <w:tcPr>
            <w:tcW w:w="522" w:type="pct"/>
            <w:shd w:val="clear" w:color="auto" w:fill="F2F2F2" w:themeFill="background1" w:themeFillShade="F2"/>
            <w:vAlign w:val="bottom"/>
          </w:tcPr>
          <w:p w:rsidR="00E74553" w:rsidRPr="00E74553" w:rsidRDefault="00E74553" w:rsidP="00E74553">
            <w:pPr>
              <w:jc w:val="center"/>
              <w:rPr>
                <w:rFonts w:ascii="Calibri" w:hAnsi="Calibri" w:cs="Calibri"/>
                <w:color w:val="000000"/>
                <w:sz w:val="18"/>
                <w:szCs w:val="18"/>
              </w:rPr>
            </w:pPr>
            <w:r w:rsidRPr="00E74553">
              <w:rPr>
                <w:rFonts w:ascii="Calibri" w:hAnsi="Calibri" w:cs="Calibri"/>
                <w:color w:val="000000"/>
                <w:sz w:val="18"/>
                <w:szCs w:val="18"/>
              </w:rPr>
              <w:t>10026119</w:t>
            </w:r>
          </w:p>
        </w:tc>
      </w:tr>
      <w:tr w:rsidR="00E74553" w:rsidRPr="00E74553" w:rsidTr="00015961">
        <w:tc>
          <w:tcPr>
            <w:tcW w:w="232" w:type="pct"/>
            <w:shd w:val="clear" w:color="auto" w:fill="F2F2F2" w:themeFill="background1" w:themeFillShade="F2"/>
            <w:vAlign w:val="bottom"/>
          </w:tcPr>
          <w:p w:rsidR="00E74553" w:rsidRPr="00E74553" w:rsidRDefault="00E74553" w:rsidP="00E74553">
            <w:pPr>
              <w:jc w:val="center"/>
              <w:rPr>
                <w:rFonts w:ascii="Calibri" w:hAnsi="Calibri" w:cs="Calibri"/>
                <w:b/>
                <w:sz w:val="18"/>
                <w:szCs w:val="18"/>
              </w:rPr>
            </w:pPr>
          </w:p>
        </w:tc>
        <w:tc>
          <w:tcPr>
            <w:tcW w:w="983" w:type="pct"/>
            <w:shd w:val="clear" w:color="auto" w:fill="F2F2F2" w:themeFill="background1" w:themeFillShade="F2"/>
            <w:vAlign w:val="bottom"/>
          </w:tcPr>
          <w:p w:rsidR="00E74553" w:rsidRPr="00E74553" w:rsidRDefault="00E74553" w:rsidP="00E74553">
            <w:pPr>
              <w:rPr>
                <w:rFonts w:ascii="Calibri" w:hAnsi="Calibri" w:cs="Calibri"/>
                <w:b/>
                <w:bCs/>
                <w:color w:val="000000"/>
                <w:sz w:val="18"/>
                <w:szCs w:val="18"/>
              </w:rPr>
            </w:pPr>
          </w:p>
        </w:tc>
        <w:tc>
          <w:tcPr>
            <w:tcW w:w="520" w:type="pct"/>
            <w:shd w:val="clear" w:color="auto" w:fill="F2F2F2" w:themeFill="background1" w:themeFillShade="F2"/>
            <w:vAlign w:val="bottom"/>
          </w:tcPr>
          <w:p w:rsidR="00E74553" w:rsidRPr="00E74553" w:rsidRDefault="00E74553" w:rsidP="00E74553">
            <w:pPr>
              <w:jc w:val="center"/>
              <w:rPr>
                <w:rFonts w:ascii="Calibri" w:hAnsi="Calibri" w:cs="Calibri"/>
                <w:sz w:val="18"/>
                <w:szCs w:val="18"/>
              </w:rPr>
            </w:pPr>
          </w:p>
        </w:tc>
        <w:tc>
          <w:tcPr>
            <w:tcW w:w="1118" w:type="pct"/>
            <w:shd w:val="clear" w:color="auto" w:fill="F2F2F2" w:themeFill="background1" w:themeFillShade="F2"/>
            <w:vAlign w:val="bottom"/>
          </w:tcPr>
          <w:p w:rsidR="00E74553" w:rsidRPr="00E74553" w:rsidRDefault="00E74553" w:rsidP="00E74553">
            <w:pPr>
              <w:rPr>
                <w:rFonts w:ascii="Calibri" w:hAnsi="Calibri" w:cs="Calibri"/>
                <w:b/>
                <w:color w:val="000000"/>
                <w:sz w:val="18"/>
                <w:szCs w:val="18"/>
              </w:rPr>
            </w:pPr>
          </w:p>
        </w:tc>
        <w:tc>
          <w:tcPr>
            <w:tcW w:w="522" w:type="pct"/>
            <w:shd w:val="clear" w:color="auto" w:fill="F2F2F2" w:themeFill="background1" w:themeFillShade="F2"/>
            <w:vAlign w:val="bottom"/>
          </w:tcPr>
          <w:p w:rsidR="00E74553" w:rsidRPr="00E74553" w:rsidRDefault="00E74553" w:rsidP="00E74553">
            <w:pPr>
              <w:jc w:val="center"/>
              <w:rPr>
                <w:rFonts w:ascii="Calibri" w:hAnsi="Calibri" w:cs="Calibri"/>
                <w:sz w:val="18"/>
                <w:szCs w:val="18"/>
              </w:rPr>
            </w:pPr>
          </w:p>
        </w:tc>
        <w:tc>
          <w:tcPr>
            <w:tcW w:w="1102" w:type="pct"/>
            <w:shd w:val="clear" w:color="auto" w:fill="F2F2F2" w:themeFill="background1" w:themeFillShade="F2"/>
            <w:vAlign w:val="bottom"/>
          </w:tcPr>
          <w:p w:rsidR="00E74553" w:rsidRPr="00E74553" w:rsidRDefault="00E74553" w:rsidP="00E74553">
            <w:pPr>
              <w:rPr>
                <w:rFonts w:ascii="Calibri" w:hAnsi="Calibri" w:cs="Calibri"/>
                <w:color w:val="000000"/>
                <w:sz w:val="18"/>
                <w:szCs w:val="18"/>
              </w:rPr>
            </w:pPr>
            <w:r w:rsidRPr="00E74553">
              <w:rPr>
                <w:rFonts w:ascii="Calibri" w:hAnsi="Calibri" w:cs="Calibri"/>
                <w:color w:val="000000"/>
                <w:sz w:val="18"/>
                <w:szCs w:val="18"/>
              </w:rPr>
              <w:t>Se NVP: Smerte - akutt</w:t>
            </w:r>
          </w:p>
        </w:tc>
        <w:tc>
          <w:tcPr>
            <w:tcW w:w="522" w:type="pct"/>
            <w:shd w:val="clear" w:color="auto" w:fill="F2F2F2" w:themeFill="background1" w:themeFillShade="F2"/>
            <w:vAlign w:val="bottom"/>
          </w:tcPr>
          <w:p w:rsidR="00E74553" w:rsidRPr="00E74553" w:rsidRDefault="00E74553" w:rsidP="00E74553">
            <w:pPr>
              <w:jc w:val="center"/>
              <w:rPr>
                <w:rFonts w:ascii="Calibri" w:hAnsi="Calibri" w:cs="Calibri"/>
                <w:color w:val="000000"/>
                <w:sz w:val="18"/>
                <w:szCs w:val="18"/>
              </w:rPr>
            </w:pPr>
          </w:p>
        </w:tc>
      </w:tr>
      <w:tr w:rsidR="00E74553" w:rsidRPr="00E74553" w:rsidTr="00015961">
        <w:tc>
          <w:tcPr>
            <w:tcW w:w="232" w:type="pct"/>
            <w:shd w:val="clear" w:color="auto" w:fill="F2F2F2" w:themeFill="background1" w:themeFillShade="F2"/>
            <w:vAlign w:val="bottom"/>
          </w:tcPr>
          <w:p w:rsidR="00E74553" w:rsidRPr="00E74553" w:rsidRDefault="00E74553" w:rsidP="00E74553">
            <w:pPr>
              <w:jc w:val="center"/>
              <w:rPr>
                <w:rFonts w:ascii="Calibri" w:hAnsi="Calibri" w:cs="Calibri"/>
                <w:b/>
                <w:sz w:val="18"/>
                <w:szCs w:val="18"/>
              </w:rPr>
            </w:pPr>
          </w:p>
        </w:tc>
        <w:tc>
          <w:tcPr>
            <w:tcW w:w="983" w:type="pct"/>
            <w:shd w:val="clear" w:color="auto" w:fill="F2F2F2" w:themeFill="background1" w:themeFillShade="F2"/>
            <w:vAlign w:val="bottom"/>
          </w:tcPr>
          <w:p w:rsidR="00E74553" w:rsidRPr="00E74553" w:rsidRDefault="00E74553" w:rsidP="00E74553">
            <w:pPr>
              <w:rPr>
                <w:rFonts w:ascii="Calibri" w:hAnsi="Calibri" w:cs="Calibri"/>
                <w:b/>
                <w:bCs/>
                <w:color w:val="000000"/>
                <w:sz w:val="18"/>
                <w:szCs w:val="18"/>
              </w:rPr>
            </w:pPr>
          </w:p>
        </w:tc>
        <w:tc>
          <w:tcPr>
            <w:tcW w:w="520" w:type="pct"/>
            <w:shd w:val="clear" w:color="auto" w:fill="F2F2F2" w:themeFill="background1" w:themeFillShade="F2"/>
            <w:vAlign w:val="bottom"/>
          </w:tcPr>
          <w:p w:rsidR="00E74553" w:rsidRPr="00E74553" w:rsidRDefault="00E74553" w:rsidP="00E74553">
            <w:pPr>
              <w:jc w:val="center"/>
              <w:rPr>
                <w:rFonts w:ascii="Calibri" w:hAnsi="Calibri" w:cs="Calibri"/>
                <w:sz w:val="18"/>
                <w:szCs w:val="18"/>
              </w:rPr>
            </w:pPr>
          </w:p>
        </w:tc>
        <w:tc>
          <w:tcPr>
            <w:tcW w:w="1118" w:type="pct"/>
            <w:shd w:val="clear" w:color="auto" w:fill="F2F2F2" w:themeFill="background1" w:themeFillShade="F2"/>
            <w:vAlign w:val="bottom"/>
          </w:tcPr>
          <w:p w:rsidR="00E74553" w:rsidRPr="00E74553" w:rsidRDefault="00E74553" w:rsidP="00E74553">
            <w:pPr>
              <w:rPr>
                <w:rFonts w:ascii="Calibri" w:hAnsi="Calibri" w:cs="Calibri"/>
                <w:b/>
                <w:color w:val="000000"/>
                <w:sz w:val="18"/>
                <w:szCs w:val="18"/>
              </w:rPr>
            </w:pPr>
          </w:p>
        </w:tc>
        <w:tc>
          <w:tcPr>
            <w:tcW w:w="522" w:type="pct"/>
            <w:shd w:val="clear" w:color="auto" w:fill="F2F2F2" w:themeFill="background1" w:themeFillShade="F2"/>
            <w:vAlign w:val="bottom"/>
          </w:tcPr>
          <w:p w:rsidR="00E74553" w:rsidRPr="00E74553" w:rsidRDefault="00E74553" w:rsidP="00E74553">
            <w:pPr>
              <w:jc w:val="center"/>
              <w:rPr>
                <w:rFonts w:ascii="Calibri" w:hAnsi="Calibri" w:cs="Calibri"/>
                <w:sz w:val="18"/>
                <w:szCs w:val="18"/>
              </w:rPr>
            </w:pPr>
          </w:p>
        </w:tc>
        <w:tc>
          <w:tcPr>
            <w:tcW w:w="1102" w:type="pct"/>
            <w:shd w:val="clear" w:color="auto" w:fill="F2F2F2" w:themeFill="background1" w:themeFillShade="F2"/>
            <w:vAlign w:val="bottom"/>
          </w:tcPr>
          <w:p w:rsidR="00E74553" w:rsidRPr="00E74553" w:rsidRDefault="00E74553" w:rsidP="00E74553">
            <w:pPr>
              <w:rPr>
                <w:rFonts w:ascii="Calibri" w:hAnsi="Calibri" w:cs="Calibri"/>
                <w:color w:val="000000"/>
                <w:sz w:val="18"/>
                <w:szCs w:val="18"/>
              </w:rPr>
            </w:pPr>
            <w:r w:rsidRPr="00E74553">
              <w:rPr>
                <w:rFonts w:ascii="Calibri" w:hAnsi="Calibri" w:cs="Calibri"/>
                <w:color w:val="000000"/>
                <w:sz w:val="18"/>
                <w:szCs w:val="18"/>
              </w:rPr>
              <w:t>Se NVP: Smerte - kronisk</w:t>
            </w:r>
          </w:p>
        </w:tc>
        <w:tc>
          <w:tcPr>
            <w:tcW w:w="522" w:type="pct"/>
            <w:shd w:val="clear" w:color="auto" w:fill="F2F2F2" w:themeFill="background1" w:themeFillShade="F2"/>
            <w:vAlign w:val="bottom"/>
          </w:tcPr>
          <w:p w:rsidR="00E74553" w:rsidRPr="00E74553" w:rsidRDefault="00E74553" w:rsidP="00E74553">
            <w:pPr>
              <w:jc w:val="center"/>
              <w:rPr>
                <w:rFonts w:ascii="Calibri" w:hAnsi="Calibri" w:cs="Calibri"/>
                <w:sz w:val="18"/>
                <w:szCs w:val="18"/>
              </w:rPr>
            </w:pPr>
          </w:p>
        </w:tc>
      </w:tr>
      <w:tr w:rsidR="00E74553" w:rsidRPr="00E74553" w:rsidTr="00015961">
        <w:tc>
          <w:tcPr>
            <w:tcW w:w="232" w:type="pct"/>
            <w:shd w:val="clear" w:color="auto" w:fill="F2F2F2" w:themeFill="background1" w:themeFillShade="F2"/>
            <w:vAlign w:val="bottom"/>
          </w:tcPr>
          <w:p w:rsidR="00E74553" w:rsidRPr="00E74553" w:rsidRDefault="00E74553" w:rsidP="00E74553">
            <w:pPr>
              <w:jc w:val="center"/>
              <w:rPr>
                <w:rFonts w:ascii="Calibri" w:hAnsi="Calibri" w:cs="Calibri"/>
                <w:b/>
                <w:sz w:val="18"/>
                <w:szCs w:val="18"/>
              </w:rPr>
            </w:pPr>
          </w:p>
        </w:tc>
        <w:tc>
          <w:tcPr>
            <w:tcW w:w="983" w:type="pct"/>
            <w:shd w:val="clear" w:color="auto" w:fill="F2F2F2" w:themeFill="background1" w:themeFillShade="F2"/>
            <w:vAlign w:val="bottom"/>
          </w:tcPr>
          <w:p w:rsidR="00E74553" w:rsidRPr="00E74553" w:rsidRDefault="00E74553" w:rsidP="00E74553">
            <w:pPr>
              <w:rPr>
                <w:rFonts w:ascii="Calibri" w:hAnsi="Calibri" w:cs="Calibri"/>
                <w:sz w:val="18"/>
                <w:szCs w:val="18"/>
              </w:rPr>
            </w:pPr>
          </w:p>
        </w:tc>
        <w:tc>
          <w:tcPr>
            <w:tcW w:w="520" w:type="pct"/>
            <w:shd w:val="clear" w:color="auto" w:fill="F2F2F2" w:themeFill="background1" w:themeFillShade="F2"/>
            <w:vAlign w:val="bottom"/>
          </w:tcPr>
          <w:p w:rsidR="00E74553" w:rsidRPr="00E74553" w:rsidRDefault="00E74553" w:rsidP="00E74553">
            <w:pPr>
              <w:jc w:val="center"/>
              <w:rPr>
                <w:rFonts w:ascii="Calibri" w:hAnsi="Calibri" w:cs="Calibri"/>
                <w:sz w:val="18"/>
                <w:szCs w:val="18"/>
              </w:rPr>
            </w:pPr>
          </w:p>
        </w:tc>
        <w:tc>
          <w:tcPr>
            <w:tcW w:w="1118" w:type="pct"/>
            <w:shd w:val="clear" w:color="auto" w:fill="F2F2F2" w:themeFill="background1" w:themeFillShade="F2"/>
            <w:vAlign w:val="bottom"/>
          </w:tcPr>
          <w:p w:rsidR="00E74553" w:rsidRPr="00E74553" w:rsidRDefault="00E74553" w:rsidP="00E74553">
            <w:pPr>
              <w:rPr>
                <w:rFonts w:ascii="Calibri" w:hAnsi="Calibri" w:cs="Calibri"/>
                <w:sz w:val="18"/>
                <w:szCs w:val="18"/>
              </w:rPr>
            </w:pPr>
          </w:p>
        </w:tc>
        <w:tc>
          <w:tcPr>
            <w:tcW w:w="522" w:type="pct"/>
            <w:shd w:val="clear" w:color="auto" w:fill="F2F2F2" w:themeFill="background1" w:themeFillShade="F2"/>
            <w:vAlign w:val="bottom"/>
          </w:tcPr>
          <w:p w:rsidR="00E74553" w:rsidRPr="00E74553" w:rsidRDefault="00E74553" w:rsidP="00E74553">
            <w:pPr>
              <w:jc w:val="center"/>
              <w:rPr>
                <w:rFonts w:ascii="Calibri" w:hAnsi="Calibri" w:cs="Calibri"/>
                <w:sz w:val="18"/>
                <w:szCs w:val="18"/>
              </w:rPr>
            </w:pPr>
          </w:p>
        </w:tc>
        <w:tc>
          <w:tcPr>
            <w:tcW w:w="1102" w:type="pct"/>
            <w:shd w:val="clear" w:color="auto" w:fill="F2F2F2" w:themeFill="background1" w:themeFillShade="F2"/>
            <w:vAlign w:val="bottom"/>
          </w:tcPr>
          <w:p w:rsidR="00E74553" w:rsidRPr="00E74553" w:rsidRDefault="00E74553" w:rsidP="00E74553">
            <w:pPr>
              <w:rPr>
                <w:rFonts w:ascii="Calibri" w:hAnsi="Calibri" w:cs="Calibri"/>
                <w:b/>
                <w:sz w:val="18"/>
                <w:szCs w:val="18"/>
              </w:rPr>
            </w:pPr>
          </w:p>
        </w:tc>
        <w:tc>
          <w:tcPr>
            <w:tcW w:w="522" w:type="pct"/>
            <w:shd w:val="clear" w:color="auto" w:fill="F2F2F2" w:themeFill="background1" w:themeFillShade="F2"/>
            <w:vAlign w:val="bottom"/>
          </w:tcPr>
          <w:p w:rsidR="00E74553" w:rsidRPr="00E74553" w:rsidRDefault="00E74553" w:rsidP="00E74553">
            <w:pPr>
              <w:jc w:val="center"/>
              <w:rPr>
                <w:rFonts w:ascii="Calibri" w:hAnsi="Calibri" w:cs="Calibri"/>
                <w:sz w:val="18"/>
                <w:szCs w:val="18"/>
              </w:rPr>
            </w:pPr>
          </w:p>
        </w:tc>
      </w:tr>
    </w:tbl>
    <w:p w:rsidR="00E816D2" w:rsidRDefault="00E816D2">
      <w:pPr>
        <w:rPr>
          <w:rFonts w:ascii="Calibri" w:hAnsi="Calibri" w:cs="Calibri"/>
          <w:sz w:val="18"/>
          <w:szCs w:val="18"/>
        </w:rPr>
      </w:pPr>
    </w:p>
    <w:p w:rsidR="00E816D2" w:rsidRDefault="00E816D2">
      <w:pPr>
        <w:rPr>
          <w:rFonts w:ascii="Calibri" w:eastAsia="Times New Roman" w:hAnsi="Calibri" w:cs="Times New Roman"/>
          <w:b/>
          <w:bCs/>
        </w:rPr>
      </w:pPr>
      <w:r>
        <w:rPr>
          <w:rFonts w:ascii="Calibri" w:eastAsia="Times New Roman" w:hAnsi="Calibri" w:cs="Times New Roman"/>
          <w:b/>
          <w:bCs/>
        </w:rPr>
        <w:t>Referanser</w:t>
      </w:r>
    </w:p>
    <w:p w:rsidR="00E74553" w:rsidRPr="00E74553" w:rsidRDefault="00E74553" w:rsidP="00E74553">
      <w:pPr>
        <w:pStyle w:val="Listeavsnitt"/>
        <w:numPr>
          <w:ilvl w:val="0"/>
          <w:numId w:val="1"/>
        </w:numPr>
        <w:rPr>
          <w:rFonts w:ascii="Calibri" w:hAnsi="Calibri" w:cs="Calibri"/>
          <w:sz w:val="20"/>
          <w:szCs w:val="20"/>
          <w:lang w:val="en-US"/>
        </w:rPr>
      </w:pPr>
      <w:r w:rsidRPr="00E74553">
        <w:rPr>
          <w:rFonts w:ascii="Calibri" w:hAnsi="Calibri" w:cs="Calibri"/>
          <w:sz w:val="20"/>
          <w:szCs w:val="20"/>
        </w:rPr>
        <w:t xml:space="preserve">Helsedirektoratet. Seneffekter etter kreftbehandling [Rapport]. </w:t>
      </w:r>
      <w:r w:rsidRPr="00E74553">
        <w:rPr>
          <w:rFonts w:ascii="Calibri" w:hAnsi="Calibri" w:cs="Calibri"/>
          <w:sz w:val="20"/>
          <w:szCs w:val="20"/>
          <w:lang w:val="en-US"/>
        </w:rPr>
        <w:t xml:space="preserve">21. april 2020 [cited 2020 07.12]. Available from: </w:t>
      </w:r>
      <w:hyperlink r:id="rId8" w:history="1">
        <w:r w:rsidRPr="00E74553">
          <w:rPr>
            <w:rStyle w:val="Hyperkobling"/>
            <w:rFonts w:ascii="Calibri" w:hAnsi="Calibri" w:cs="Calibri"/>
            <w:sz w:val="20"/>
            <w:szCs w:val="20"/>
            <w:lang w:val="en-US"/>
          </w:rPr>
          <w:t>https://www.helsedirektoratet.no/rapporter/seneffekter-etter-kreftbehandling/Seneffekter%20etter%20kreftbehandling.pdf/_/attachment/inline/3d984c2a-7926-4d1a-a5f0-06d48fe7c95f:f3e498d059734ff34b013c1c206877e488e95600/Seneffekter%20etter%20kreftbehandling.pdf</w:t>
        </w:r>
      </w:hyperlink>
    </w:p>
    <w:p w:rsidR="00E74553" w:rsidRPr="00E74553" w:rsidRDefault="00E74553" w:rsidP="00E74553">
      <w:pPr>
        <w:pStyle w:val="Listeavsnitt"/>
        <w:numPr>
          <w:ilvl w:val="0"/>
          <w:numId w:val="1"/>
        </w:numPr>
        <w:rPr>
          <w:rFonts w:ascii="Calibri" w:hAnsi="Calibri" w:cs="Calibri"/>
          <w:sz w:val="20"/>
          <w:szCs w:val="20"/>
          <w:lang w:val="en-US"/>
        </w:rPr>
      </w:pPr>
      <w:r w:rsidRPr="00E74553">
        <w:rPr>
          <w:rFonts w:ascii="Calibri" w:hAnsi="Calibri" w:cs="Calibri"/>
          <w:sz w:val="20"/>
          <w:szCs w:val="20"/>
          <w:lang w:val="en-US"/>
        </w:rPr>
        <w:t xml:space="preserve">Multiple sclerosis in adults: management [Clinical guideline [CG186]]. NICE11 November 2019 [cited 2020 07.12]. Available from: </w:t>
      </w:r>
      <w:hyperlink r:id="rId9" w:anchor="providing-information-and-support" w:history="1">
        <w:r w:rsidRPr="00E74553">
          <w:rPr>
            <w:rStyle w:val="Hyperkobling"/>
            <w:rFonts w:ascii="Calibri" w:hAnsi="Calibri" w:cs="Calibri"/>
            <w:sz w:val="20"/>
            <w:szCs w:val="20"/>
            <w:lang w:val="en-US"/>
          </w:rPr>
          <w:t>https://www.nice.org.uk/guidance/cg186/chapter/Recommendations#providing-information-and-support</w:t>
        </w:r>
      </w:hyperlink>
      <w:r w:rsidRPr="00E74553">
        <w:rPr>
          <w:rFonts w:ascii="Calibri" w:hAnsi="Calibri" w:cs="Calibri"/>
          <w:sz w:val="20"/>
          <w:szCs w:val="20"/>
          <w:lang w:val="en-US"/>
        </w:rPr>
        <w:t>.</w:t>
      </w:r>
    </w:p>
    <w:p w:rsidR="00E74553" w:rsidRDefault="00E74553" w:rsidP="00E74553">
      <w:pPr>
        <w:pStyle w:val="Listeavsnitt"/>
        <w:numPr>
          <w:ilvl w:val="0"/>
          <w:numId w:val="1"/>
        </w:numPr>
        <w:rPr>
          <w:rFonts w:ascii="Calibri" w:hAnsi="Calibri" w:cs="Calibri"/>
          <w:sz w:val="20"/>
          <w:szCs w:val="20"/>
          <w:lang w:val="en-US"/>
        </w:rPr>
      </w:pPr>
      <w:r w:rsidRPr="00E74553">
        <w:rPr>
          <w:rFonts w:ascii="Calibri" w:hAnsi="Calibri" w:cs="Calibri"/>
          <w:sz w:val="20"/>
          <w:szCs w:val="20"/>
          <w:lang w:val="en-US"/>
        </w:rPr>
        <w:t xml:space="preserve">Escalante C. P. Cancer-related fatigue: Treatment [Database]. UpToDate; May 21, 2020 [cited 2020 07.12]. Available from: </w:t>
      </w:r>
      <w:hyperlink r:id="rId10" w:history="1">
        <w:r w:rsidRPr="00E74553">
          <w:rPr>
            <w:rStyle w:val="Hyperkobling"/>
            <w:rFonts w:ascii="Calibri" w:hAnsi="Calibri" w:cs="Calibri"/>
            <w:sz w:val="20"/>
            <w:szCs w:val="20"/>
            <w:lang w:val="en-US"/>
          </w:rPr>
          <w:t>https://www.uptodate.com/contents/2813</w:t>
        </w:r>
      </w:hyperlink>
      <w:r>
        <w:rPr>
          <w:rFonts w:ascii="Calibri" w:hAnsi="Calibri" w:cs="Calibri"/>
          <w:sz w:val="20"/>
          <w:szCs w:val="20"/>
          <w:lang w:val="en-US"/>
        </w:rPr>
        <w:t xml:space="preserve"> </w:t>
      </w:r>
    </w:p>
    <w:p w:rsidR="00E74553" w:rsidRPr="00E74553" w:rsidRDefault="00E74553" w:rsidP="00AC7A03">
      <w:pPr>
        <w:pStyle w:val="Listeavsnitt"/>
        <w:numPr>
          <w:ilvl w:val="0"/>
          <w:numId w:val="1"/>
        </w:numPr>
        <w:rPr>
          <w:rFonts w:ascii="Calibri" w:hAnsi="Calibri" w:cs="Calibri"/>
          <w:sz w:val="20"/>
          <w:szCs w:val="20"/>
          <w:lang w:val="en-US"/>
        </w:rPr>
      </w:pPr>
      <w:r w:rsidRPr="00E74553">
        <w:rPr>
          <w:rFonts w:ascii="Calibri" w:hAnsi="Calibri" w:cs="Calibri"/>
          <w:sz w:val="20"/>
          <w:szCs w:val="20"/>
          <w:lang w:val="en-US"/>
        </w:rPr>
        <w:t xml:space="preserve">Baraniuk J. N. Chronic fatigue syndrome (Myalgic encephalomyelitis): BMJ; Sep 11, 2018 [cited 2020 07.12]. Available from: </w:t>
      </w:r>
      <w:hyperlink r:id="rId11" w:history="1">
        <w:r w:rsidRPr="00E74553">
          <w:rPr>
            <w:rStyle w:val="Hyperkobling"/>
            <w:rFonts w:ascii="Calibri" w:hAnsi="Calibri" w:cs="Calibri"/>
            <w:sz w:val="20"/>
            <w:szCs w:val="20"/>
            <w:lang w:val="en-US"/>
          </w:rPr>
          <w:t>https://bestpractice.bmj.com/topics/en-gb/277</w:t>
        </w:r>
      </w:hyperlink>
    </w:p>
    <w:p w:rsidR="00E74553" w:rsidRPr="00E74553" w:rsidRDefault="00E74553" w:rsidP="00E74553">
      <w:pPr>
        <w:pStyle w:val="Listeavsnitt"/>
        <w:numPr>
          <w:ilvl w:val="0"/>
          <w:numId w:val="1"/>
        </w:numPr>
        <w:rPr>
          <w:rFonts w:ascii="Calibri" w:hAnsi="Calibri" w:cs="Calibri"/>
          <w:sz w:val="20"/>
          <w:szCs w:val="20"/>
          <w:lang w:val="en-US"/>
        </w:rPr>
      </w:pPr>
      <w:r w:rsidRPr="00E74553">
        <w:rPr>
          <w:rFonts w:ascii="Calibri" w:hAnsi="Calibri" w:cs="Calibri"/>
          <w:sz w:val="20"/>
          <w:szCs w:val="20"/>
        </w:rPr>
        <w:t xml:space="preserve">Nasjonale faglige retningslinjer for forebygging og behandling av underernæring 2013 [cited 2020 07.12]. </w:t>
      </w:r>
      <w:r w:rsidRPr="00E74553">
        <w:rPr>
          <w:rFonts w:ascii="Calibri" w:hAnsi="Calibri" w:cs="Calibri"/>
          <w:sz w:val="20"/>
          <w:szCs w:val="20"/>
          <w:lang w:val="en-US"/>
        </w:rPr>
        <w:t xml:space="preserve">Available from: </w:t>
      </w:r>
      <w:hyperlink r:id="rId12" w:history="1">
        <w:r w:rsidRPr="00E74553">
          <w:rPr>
            <w:rStyle w:val="Hyperkobling"/>
            <w:rFonts w:ascii="Calibri" w:hAnsi="Calibri" w:cs="Calibri"/>
            <w:sz w:val="20"/>
            <w:szCs w:val="20"/>
            <w:lang w:val="en-US"/>
          </w:rPr>
          <w:t>https://www.helsedirektoratet.no/retningslinjer/underernaering/Forebygging%20og%20behandling%20av%20underern%C3%A6ring%20%E2%80%93%20Nasjonal%20faglig%20retningslinje.pdf/_/attachment/inline/a69263ff-b40e-4d23-a7c6-67acce28a88e:48ba11770eaa7f7a1d18145aa0e1f30086ca5dcd/Forebygging%20og%20behandling%20av%20underern%C3%A6ring%20%E2%80%93%20Nasjonal%20faglig%20retningslinje.pdf</w:t>
        </w:r>
      </w:hyperlink>
      <w:r w:rsidRPr="00E74553">
        <w:rPr>
          <w:rFonts w:ascii="Calibri" w:hAnsi="Calibri" w:cs="Calibri"/>
          <w:sz w:val="20"/>
          <w:szCs w:val="20"/>
          <w:lang w:val="en-US"/>
        </w:rPr>
        <w:t>.</w:t>
      </w:r>
    </w:p>
    <w:p w:rsidR="00E816D2" w:rsidRPr="00E74553" w:rsidRDefault="00E816D2">
      <w:pPr>
        <w:rPr>
          <w:rFonts w:ascii="Calibri" w:hAnsi="Calibri" w:cs="Calibri"/>
          <w:sz w:val="18"/>
          <w:szCs w:val="18"/>
          <w:lang w:val="en-US"/>
        </w:rPr>
      </w:pPr>
    </w:p>
    <w:p w:rsidR="00AA5495" w:rsidRPr="00E74553" w:rsidRDefault="00AA5495">
      <w:pPr>
        <w:rPr>
          <w:rFonts w:ascii="Calibri" w:hAnsi="Calibri" w:cs="Calibri"/>
          <w:sz w:val="18"/>
          <w:szCs w:val="18"/>
          <w:lang w:val="en-US"/>
        </w:rPr>
      </w:pPr>
    </w:p>
    <w:p w:rsidR="00AA5495" w:rsidRPr="00E74553" w:rsidRDefault="00AA5495">
      <w:pPr>
        <w:rPr>
          <w:rFonts w:ascii="Calibri" w:hAnsi="Calibri" w:cs="Calibri"/>
          <w:sz w:val="18"/>
          <w:szCs w:val="18"/>
          <w:lang w:val="en-US"/>
        </w:rPr>
      </w:pPr>
      <w:r w:rsidRPr="00E74553">
        <w:rPr>
          <w:rFonts w:ascii="Calibri" w:hAnsi="Calibri" w:cs="Calibri"/>
          <w:sz w:val="18"/>
          <w:szCs w:val="18"/>
          <w:lang w:val="en-US"/>
        </w:rPr>
        <w:br w:type="page"/>
      </w:r>
    </w:p>
    <w:p w:rsidR="002D6B9A" w:rsidRDefault="00AA5495">
      <w:pPr>
        <w:rPr>
          <w:rFonts w:ascii="Calibri" w:eastAsia="Times New Roman" w:hAnsi="Calibri" w:cs="Times New Roman"/>
          <w:b/>
          <w:bCs/>
        </w:rPr>
      </w:pPr>
      <w:r>
        <w:rPr>
          <w:rFonts w:ascii="Calibri" w:eastAsia="Times New Roman" w:hAnsi="Calibri" w:cs="Times New Roman"/>
          <w:b/>
          <w:bCs/>
        </w:rPr>
        <w:t>Metoderapport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1"/>
        <w:gridCol w:w="8501"/>
      </w:tblGrid>
      <w:tr w:rsidR="00AA5495" w:rsidRPr="00E74553" w:rsidTr="00AA5495">
        <w:tc>
          <w:tcPr>
            <w:tcW w:w="5000" w:type="pct"/>
            <w:gridSpan w:val="2"/>
            <w:shd w:val="clear" w:color="auto" w:fill="EAF1DD"/>
            <w:vAlign w:val="center"/>
          </w:tcPr>
          <w:p w:rsidR="00AA5495" w:rsidRPr="00E74553" w:rsidRDefault="00AA5495" w:rsidP="00AA5495">
            <w:pPr>
              <w:spacing w:after="0" w:line="240" w:lineRule="auto"/>
              <w:rPr>
                <w:rFonts w:ascii="Calibri" w:eastAsia="Times New Roman" w:hAnsi="Calibri" w:cs="Times New Roman"/>
                <w:b/>
                <w:sz w:val="20"/>
                <w:szCs w:val="20"/>
                <w:lang w:eastAsia="nb-NO"/>
              </w:rPr>
            </w:pPr>
            <w:r w:rsidRPr="00E74553">
              <w:rPr>
                <w:rFonts w:ascii="Calibri" w:eastAsia="Times New Roman" w:hAnsi="Calibri" w:cs="Times New Roman"/>
                <w:b/>
                <w:sz w:val="20"/>
                <w:szCs w:val="20"/>
                <w:lang w:eastAsia="nb-NO"/>
              </w:rPr>
              <w:t>AVGRENSNING OG FORMÅL</w:t>
            </w:r>
          </w:p>
        </w:tc>
      </w:tr>
      <w:tr w:rsidR="00AA5495" w:rsidRPr="00E74553" w:rsidTr="00AA5495">
        <w:trPr>
          <w:trHeight w:val="680"/>
        </w:trPr>
        <w:tc>
          <w:tcPr>
            <w:tcW w:w="289" w:type="pct"/>
            <w:vAlign w:val="center"/>
          </w:tcPr>
          <w:p w:rsidR="00AA5495" w:rsidRPr="00E74553" w:rsidRDefault="00AA5495" w:rsidP="00AA5495">
            <w:pPr>
              <w:spacing w:after="0" w:line="240" w:lineRule="auto"/>
              <w:ind w:left="142"/>
              <w:jc w:val="center"/>
              <w:rPr>
                <w:rFonts w:ascii="Calibri" w:eastAsia="Times New Roman" w:hAnsi="Calibri" w:cs="Times New Roman"/>
                <w:b/>
                <w:sz w:val="20"/>
                <w:szCs w:val="20"/>
                <w:lang w:eastAsia="nb-NO"/>
              </w:rPr>
            </w:pPr>
            <w:r w:rsidRPr="00E74553">
              <w:rPr>
                <w:rFonts w:ascii="Calibri" w:eastAsia="Times New Roman" w:hAnsi="Calibri" w:cs="Times New Roman"/>
                <w:b/>
                <w:sz w:val="20"/>
                <w:szCs w:val="20"/>
                <w:lang w:eastAsia="nb-NO"/>
              </w:rPr>
              <w:t>1</w:t>
            </w:r>
          </w:p>
        </w:tc>
        <w:tc>
          <w:tcPr>
            <w:tcW w:w="4711" w:type="pct"/>
          </w:tcPr>
          <w:p w:rsidR="00AA5495" w:rsidRPr="00E74553" w:rsidRDefault="00AA5495" w:rsidP="00AA5495">
            <w:pPr>
              <w:spacing w:after="0" w:line="240" w:lineRule="auto"/>
              <w:ind w:firstLine="20"/>
              <w:rPr>
                <w:rFonts w:ascii="Calibri" w:eastAsia="Times New Roman" w:hAnsi="Calibri" w:cs="Times New Roman"/>
                <w:sz w:val="20"/>
                <w:szCs w:val="20"/>
                <w:lang w:eastAsia="nb-NO"/>
              </w:rPr>
            </w:pPr>
            <w:r w:rsidRPr="00E74553">
              <w:rPr>
                <w:rFonts w:ascii="Calibri" w:eastAsia="Times New Roman" w:hAnsi="Calibri" w:cs="Times New Roman"/>
                <w:b/>
                <w:sz w:val="20"/>
                <w:szCs w:val="20"/>
                <w:lang w:eastAsia="nb-NO"/>
              </w:rPr>
              <w:t>Overordnede mål for VP:</w:t>
            </w:r>
            <w:r w:rsidRPr="00E74553">
              <w:rPr>
                <w:rFonts w:ascii="Calibri" w:eastAsia="Times New Roman" w:hAnsi="Calibri" w:cs="Times New Roman"/>
                <w:sz w:val="20"/>
                <w:szCs w:val="20"/>
                <w:lang w:eastAsia="nb-NO"/>
              </w:rPr>
              <w:t xml:space="preserve"> </w:t>
            </w:r>
          </w:p>
          <w:p w:rsidR="00E74553" w:rsidRPr="00E74553" w:rsidRDefault="00E74553" w:rsidP="00AA5495">
            <w:pPr>
              <w:spacing w:after="0" w:line="240" w:lineRule="auto"/>
              <w:ind w:firstLine="20"/>
              <w:rPr>
                <w:rFonts w:ascii="Calibri" w:hAnsi="Calibri"/>
                <w:sz w:val="20"/>
                <w:szCs w:val="20"/>
              </w:rPr>
            </w:pPr>
            <w:r w:rsidRPr="00E74553">
              <w:rPr>
                <w:rFonts w:ascii="Calibri" w:hAnsi="Calibri"/>
                <w:sz w:val="20"/>
                <w:szCs w:val="20"/>
              </w:rPr>
              <w:t xml:space="preserve">Utarbeide en kunnskapsbasert Regional VP Fatigue. </w:t>
            </w:r>
          </w:p>
          <w:p w:rsidR="00AA5495" w:rsidRPr="00E74553" w:rsidRDefault="00E74553" w:rsidP="00AA5495">
            <w:pPr>
              <w:spacing w:after="0" w:line="240" w:lineRule="auto"/>
              <w:ind w:firstLine="20"/>
              <w:rPr>
                <w:rFonts w:ascii="Calibri" w:hAnsi="Calibri"/>
                <w:sz w:val="20"/>
                <w:szCs w:val="20"/>
              </w:rPr>
            </w:pPr>
            <w:r w:rsidRPr="00E74553">
              <w:rPr>
                <w:rFonts w:ascii="Calibri" w:hAnsi="Calibri"/>
                <w:sz w:val="20"/>
                <w:szCs w:val="20"/>
              </w:rPr>
              <w:t>Hvordan kan sykepleier bidra til økt mestring av fatigue.</w:t>
            </w:r>
          </w:p>
          <w:p w:rsidR="00E74553" w:rsidRPr="00E74553" w:rsidRDefault="00E74553" w:rsidP="00AA5495">
            <w:pPr>
              <w:spacing w:after="0" w:line="240" w:lineRule="auto"/>
              <w:ind w:firstLine="20"/>
              <w:rPr>
                <w:rFonts w:ascii="Calibri" w:eastAsia="Times New Roman" w:hAnsi="Calibri" w:cs="Times New Roman"/>
                <w:sz w:val="20"/>
                <w:szCs w:val="20"/>
                <w:lang w:eastAsia="nb-NO"/>
              </w:rPr>
            </w:pPr>
          </w:p>
        </w:tc>
      </w:tr>
      <w:tr w:rsidR="00AA5495" w:rsidRPr="00E74553" w:rsidTr="00AA5495">
        <w:trPr>
          <w:trHeight w:val="680"/>
        </w:trPr>
        <w:tc>
          <w:tcPr>
            <w:tcW w:w="289" w:type="pct"/>
            <w:vAlign w:val="center"/>
          </w:tcPr>
          <w:p w:rsidR="00AA5495" w:rsidRPr="00E74553" w:rsidRDefault="00AA5495" w:rsidP="00AA5495">
            <w:pPr>
              <w:spacing w:after="0" w:line="240" w:lineRule="auto"/>
              <w:ind w:left="142"/>
              <w:jc w:val="center"/>
              <w:rPr>
                <w:rFonts w:ascii="Calibri" w:eastAsia="Times New Roman" w:hAnsi="Calibri" w:cs="Times New Roman"/>
                <w:b/>
                <w:sz w:val="20"/>
                <w:szCs w:val="20"/>
                <w:lang w:eastAsia="nb-NO"/>
              </w:rPr>
            </w:pPr>
            <w:r w:rsidRPr="00E74553">
              <w:rPr>
                <w:rFonts w:ascii="Calibri" w:eastAsia="Times New Roman" w:hAnsi="Calibri" w:cs="Times New Roman"/>
                <w:b/>
                <w:sz w:val="20"/>
                <w:szCs w:val="20"/>
                <w:lang w:eastAsia="nb-NO"/>
              </w:rPr>
              <w:t>2</w:t>
            </w:r>
          </w:p>
        </w:tc>
        <w:tc>
          <w:tcPr>
            <w:tcW w:w="4711" w:type="pct"/>
          </w:tcPr>
          <w:p w:rsidR="00AA5495" w:rsidRPr="00E74553" w:rsidRDefault="00AA5495" w:rsidP="00AA5495">
            <w:pPr>
              <w:spacing w:after="0" w:line="240" w:lineRule="auto"/>
              <w:ind w:firstLine="20"/>
              <w:rPr>
                <w:rFonts w:ascii="Calibri" w:eastAsia="Times New Roman" w:hAnsi="Calibri" w:cs="Times New Roman"/>
                <w:sz w:val="20"/>
                <w:szCs w:val="20"/>
                <w:lang w:eastAsia="nb-NO"/>
              </w:rPr>
            </w:pPr>
            <w:r w:rsidRPr="00E74553">
              <w:rPr>
                <w:rFonts w:ascii="Calibri" w:eastAsia="Times New Roman" w:hAnsi="Calibri" w:cs="Times New Roman"/>
                <w:b/>
                <w:sz w:val="20"/>
                <w:szCs w:val="20"/>
                <w:lang w:eastAsia="nb-NO"/>
              </w:rPr>
              <w:t>Hvem gjelder VP for (populasjon, pasient):</w:t>
            </w:r>
            <w:r w:rsidRPr="00E74553">
              <w:rPr>
                <w:rFonts w:ascii="Calibri" w:eastAsia="Times New Roman" w:hAnsi="Calibri" w:cs="Times New Roman"/>
                <w:sz w:val="20"/>
                <w:szCs w:val="20"/>
                <w:lang w:eastAsia="nb-NO"/>
              </w:rPr>
              <w:t xml:space="preserve"> </w:t>
            </w:r>
          </w:p>
          <w:p w:rsidR="00AA5495" w:rsidRPr="00E74553" w:rsidRDefault="00E74553" w:rsidP="00AA5495">
            <w:pPr>
              <w:spacing w:after="0" w:line="240" w:lineRule="auto"/>
              <w:ind w:firstLine="20"/>
              <w:rPr>
                <w:rFonts w:ascii="Calibri" w:eastAsia="Times New Roman" w:hAnsi="Calibri" w:cs="Times New Roman"/>
                <w:sz w:val="20"/>
                <w:szCs w:val="20"/>
                <w:lang w:eastAsia="nb-NO"/>
              </w:rPr>
            </w:pPr>
            <w:r w:rsidRPr="00E74553">
              <w:rPr>
                <w:rFonts w:ascii="Calibri" w:hAnsi="Calibri"/>
                <w:sz w:val="20"/>
                <w:szCs w:val="20"/>
              </w:rPr>
              <w:t>Gjelder voksne pasienter i sykehus.</w:t>
            </w:r>
          </w:p>
        </w:tc>
      </w:tr>
      <w:tr w:rsidR="00AA5495" w:rsidRPr="00E74553" w:rsidTr="00AA5495">
        <w:trPr>
          <w:trHeight w:val="680"/>
        </w:trPr>
        <w:tc>
          <w:tcPr>
            <w:tcW w:w="289" w:type="pct"/>
            <w:vAlign w:val="center"/>
          </w:tcPr>
          <w:p w:rsidR="00AA5495" w:rsidRPr="00E74553" w:rsidRDefault="00AA5495" w:rsidP="00AA5495">
            <w:pPr>
              <w:spacing w:after="0" w:line="240" w:lineRule="auto"/>
              <w:ind w:left="142"/>
              <w:jc w:val="center"/>
              <w:rPr>
                <w:rFonts w:ascii="Calibri" w:eastAsia="Times New Roman" w:hAnsi="Calibri" w:cs="Times New Roman"/>
                <w:b/>
                <w:sz w:val="20"/>
                <w:szCs w:val="20"/>
                <w:lang w:eastAsia="nb-NO"/>
              </w:rPr>
            </w:pPr>
            <w:r w:rsidRPr="00E74553">
              <w:rPr>
                <w:rFonts w:ascii="Calibri" w:eastAsia="Times New Roman" w:hAnsi="Calibri" w:cs="Times New Roman"/>
                <w:b/>
                <w:sz w:val="20"/>
                <w:szCs w:val="20"/>
                <w:lang w:eastAsia="nb-NO"/>
              </w:rPr>
              <w:t>3</w:t>
            </w:r>
          </w:p>
        </w:tc>
        <w:tc>
          <w:tcPr>
            <w:tcW w:w="4711" w:type="pct"/>
          </w:tcPr>
          <w:p w:rsidR="00AA5495" w:rsidRPr="00E74553" w:rsidRDefault="00AA5495" w:rsidP="00AA5495">
            <w:pPr>
              <w:spacing w:after="0" w:line="240" w:lineRule="auto"/>
              <w:rPr>
                <w:rFonts w:ascii="Calibri" w:eastAsia="Times New Roman" w:hAnsi="Calibri" w:cs="Times New Roman"/>
                <w:sz w:val="20"/>
                <w:szCs w:val="20"/>
                <w:lang w:eastAsia="nb-NO"/>
              </w:rPr>
            </w:pPr>
            <w:r w:rsidRPr="00E74553">
              <w:rPr>
                <w:rFonts w:ascii="Calibri" w:eastAsia="Times New Roman" w:hAnsi="Calibri" w:cs="Times New Roman"/>
                <w:b/>
                <w:bCs/>
                <w:sz w:val="20"/>
                <w:szCs w:val="20"/>
                <w:lang w:eastAsia="nb-NO"/>
              </w:rPr>
              <w:t>Navn, tittel og arbeidssted på medlemmer av arbeidsgruppen som har utarbeidet VP-en</w:t>
            </w:r>
            <w:r w:rsidRPr="00E74553">
              <w:rPr>
                <w:rFonts w:ascii="Calibri" w:eastAsia="Times New Roman" w:hAnsi="Calibri" w:cs="Times New Roman"/>
                <w:bCs/>
                <w:sz w:val="20"/>
                <w:szCs w:val="20"/>
                <w:lang w:eastAsia="nb-NO"/>
              </w:rPr>
              <w:t xml:space="preserve">: </w:t>
            </w:r>
          </w:p>
          <w:p w:rsidR="00E74553" w:rsidRPr="00E74553" w:rsidRDefault="00E74553" w:rsidP="00E74553">
            <w:pPr>
              <w:spacing w:after="0"/>
              <w:ind w:left="20"/>
              <w:rPr>
                <w:rFonts w:ascii="Calibri" w:hAnsi="Calibri"/>
                <w:sz w:val="20"/>
                <w:szCs w:val="20"/>
              </w:rPr>
            </w:pPr>
            <w:r w:rsidRPr="00E74553">
              <w:rPr>
                <w:rFonts w:ascii="Calibri" w:hAnsi="Calibri"/>
                <w:sz w:val="20"/>
                <w:szCs w:val="20"/>
              </w:rPr>
              <w:t>Desember 2020: Annika Brandal, spl.</w:t>
            </w:r>
            <w:r w:rsidR="009347E0">
              <w:rPr>
                <w:rFonts w:ascii="Calibri" w:hAnsi="Calibri"/>
                <w:sz w:val="20"/>
                <w:szCs w:val="20"/>
              </w:rPr>
              <w:t xml:space="preserve"> SSHF, innleie</w:t>
            </w:r>
            <w:r w:rsidRPr="00E74553">
              <w:rPr>
                <w:rFonts w:ascii="Calibri" w:hAnsi="Calibri"/>
                <w:sz w:val="20"/>
                <w:szCs w:val="20"/>
              </w:rPr>
              <w:t xml:space="preserve"> HSØ, har satt planen inn i riktig format og satt inn referanser. Det ble også lagt til en sykepleiediagnose, </w:t>
            </w:r>
            <w:r w:rsidRPr="00E74553">
              <w:rPr>
                <w:rFonts w:ascii="Calibri" w:hAnsi="Calibri"/>
                <w:i/>
                <w:sz w:val="20"/>
                <w:szCs w:val="20"/>
              </w:rPr>
              <w:t>smerte</w:t>
            </w:r>
            <w:r w:rsidRPr="00E74553">
              <w:rPr>
                <w:rFonts w:ascii="Calibri" w:hAnsi="Calibri"/>
                <w:sz w:val="20"/>
                <w:szCs w:val="20"/>
              </w:rPr>
              <w:t xml:space="preserve">, når dette arbeidet ble utført, dette på bakgrunn av litteratur. </w:t>
            </w:r>
          </w:p>
          <w:p w:rsidR="00E74553" w:rsidRPr="00E74553" w:rsidRDefault="00E74553" w:rsidP="00E74553">
            <w:pPr>
              <w:spacing w:after="0"/>
              <w:ind w:left="20"/>
              <w:rPr>
                <w:rFonts w:ascii="Calibri" w:hAnsi="Calibri"/>
                <w:sz w:val="20"/>
                <w:szCs w:val="20"/>
              </w:rPr>
            </w:pPr>
            <w:r w:rsidRPr="00E74553">
              <w:rPr>
                <w:rFonts w:ascii="Calibri" w:hAnsi="Calibri"/>
                <w:sz w:val="20"/>
                <w:szCs w:val="20"/>
              </w:rPr>
              <w:t>Februar 2020: Tove Ausland Støyva, Assisterende avdelingssykepleier/fagansvar Betanien Hospital- (ortopedi; øye, revmatologi).</w:t>
            </w:r>
          </w:p>
          <w:p w:rsidR="00E74553" w:rsidRPr="00E74553" w:rsidRDefault="00E74553" w:rsidP="00E74553">
            <w:pPr>
              <w:spacing w:after="0"/>
              <w:ind w:left="20"/>
              <w:rPr>
                <w:rFonts w:ascii="Calibri" w:hAnsi="Calibri"/>
                <w:sz w:val="20"/>
                <w:szCs w:val="20"/>
              </w:rPr>
            </w:pPr>
            <w:r w:rsidRPr="00E74553">
              <w:rPr>
                <w:rFonts w:ascii="Calibri" w:hAnsi="Calibri"/>
                <w:sz w:val="20"/>
                <w:szCs w:val="20"/>
              </w:rPr>
              <w:t>Aslaug Vassbotn, fagutviklingssykepleier. Betanien Hospital.</w:t>
            </w:r>
          </w:p>
          <w:p w:rsidR="00E74553" w:rsidRPr="00E74553" w:rsidRDefault="00E74553" w:rsidP="00E74553">
            <w:pPr>
              <w:spacing w:after="0"/>
              <w:ind w:left="20"/>
              <w:rPr>
                <w:rFonts w:ascii="Calibri" w:hAnsi="Calibri"/>
                <w:bCs/>
                <w:sz w:val="20"/>
                <w:szCs w:val="20"/>
              </w:rPr>
            </w:pPr>
            <w:r w:rsidRPr="00E74553">
              <w:rPr>
                <w:rFonts w:ascii="Calibri" w:hAnsi="Calibri"/>
                <w:bCs/>
                <w:sz w:val="20"/>
                <w:szCs w:val="20"/>
              </w:rPr>
              <w:t>Anita Markseth Søli, sykepleier kreftavdelingen STHF.</w:t>
            </w:r>
          </w:p>
          <w:p w:rsidR="00E74553" w:rsidRPr="00E74553" w:rsidRDefault="00E74553" w:rsidP="00E74553">
            <w:pPr>
              <w:spacing w:after="0"/>
              <w:ind w:left="20"/>
              <w:rPr>
                <w:rFonts w:ascii="Calibri" w:hAnsi="Calibri"/>
                <w:bCs/>
                <w:sz w:val="20"/>
                <w:szCs w:val="20"/>
              </w:rPr>
            </w:pPr>
            <w:r w:rsidRPr="00E74553">
              <w:rPr>
                <w:rFonts w:ascii="Calibri" w:hAnsi="Calibri"/>
                <w:bCs/>
                <w:sz w:val="20"/>
                <w:szCs w:val="20"/>
              </w:rPr>
              <w:t>Elisabeth Dahler Lien, kreftsykepleier palliativ enhet STHF.</w:t>
            </w:r>
          </w:p>
          <w:p w:rsidR="00E74553" w:rsidRPr="00E74553" w:rsidRDefault="00E74553" w:rsidP="00E74553">
            <w:pPr>
              <w:spacing w:after="0"/>
              <w:rPr>
                <w:rFonts w:ascii="Calibri" w:hAnsi="Calibri"/>
                <w:sz w:val="20"/>
                <w:szCs w:val="20"/>
              </w:rPr>
            </w:pPr>
          </w:p>
          <w:p w:rsidR="00AA5495" w:rsidRPr="00E74553" w:rsidRDefault="00E74553" w:rsidP="00E74553">
            <w:pPr>
              <w:spacing w:after="0" w:line="240" w:lineRule="auto"/>
              <w:rPr>
                <w:rFonts w:ascii="Calibri" w:hAnsi="Calibri"/>
                <w:sz w:val="20"/>
                <w:szCs w:val="20"/>
              </w:rPr>
            </w:pPr>
            <w:r w:rsidRPr="00E74553">
              <w:rPr>
                <w:rFonts w:ascii="Calibri" w:hAnsi="Calibri"/>
                <w:sz w:val="20"/>
                <w:szCs w:val="20"/>
              </w:rPr>
              <w:t>Arbeidsgruppen har jobbet parallelt i klinisk praksis, og det har derfor gått tid mellom hver gang vi har møttes for å arbeide med planen. Dette har påvirket kontinuiteten med arbeidet.</w:t>
            </w:r>
          </w:p>
          <w:p w:rsidR="00E74553" w:rsidRPr="00E74553" w:rsidRDefault="00E74553" w:rsidP="00E74553">
            <w:pPr>
              <w:spacing w:after="0" w:line="240" w:lineRule="auto"/>
              <w:rPr>
                <w:rFonts w:ascii="Calibri" w:eastAsia="Times New Roman" w:hAnsi="Calibri" w:cs="Times New Roman"/>
                <w:sz w:val="20"/>
                <w:szCs w:val="20"/>
                <w:lang w:eastAsia="nb-NO"/>
              </w:rPr>
            </w:pPr>
          </w:p>
        </w:tc>
      </w:tr>
      <w:tr w:rsidR="00AA5495" w:rsidRPr="00E74553" w:rsidTr="00AA5495">
        <w:tc>
          <w:tcPr>
            <w:tcW w:w="5000" w:type="pct"/>
            <w:gridSpan w:val="2"/>
            <w:shd w:val="clear" w:color="auto" w:fill="EAF1DD"/>
            <w:vAlign w:val="center"/>
          </w:tcPr>
          <w:p w:rsidR="00AA5495" w:rsidRPr="00E74553" w:rsidRDefault="00AA5495" w:rsidP="00AA5495">
            <w:pPr>
              <w:spacing w:after="0" w:line="240" w:lineRule="auto"/>
              <w:rPr>
                <w:rFonts w:ascii="Calibri" w:eastAsia="Times New Roman" w:hAnsi="Calibri" w:cs="Times New Roman"/>
                <w:b/>
                <w:sz w:val="20"/>
                <w:szCs w:val="20"/>
                <w:lang w:eastAsia="nb-NO"/>
              </w:rPr>
            </w:pPr>
            <w:r w:rsidRPr="00E74553">
              <w:rPr>
                <w:rFonts w:ascii="Calibri" w:eastAsia="Times New Roman" w:hAnsi="Calibri" w:cs="Times New Roman"/>
                <w:b/>
                <w:sz w:val="20"/>
                <w:szCs w:val="20"/>
                <w:lang w:eastAsia="nb-NO"/>
              </w:rPr>
              <w:t>INVOLVERING AV INTERESSENTER</w:t>
            </w:r>
          </w:p>
        </w:tc>
      </w:tr>
      <w:tr w:rsidR="00AA5495" w:rsidRPr="00E74553" w:rsidTr="00AA5495">
        <w:trPr>
          <w:trHeight w:val="680"/>
        </w:trPr>
        <w:tc>
          <w:tcPr>
            <w:tcW w:w="289" w:type="pct"/>
            <w:vAlign w:val="center"/>
          </w:tcPr>
          <w:p w:rsidR="00AA5495" w:rsidRPr="00E74553" w:rsidRDefault="00AA5495" w:rsidP="00AA5495">
            <w:pPr>
              <w:spacing w:after="0" w:line="240" w:lineRule="auto"/>
              <w:ind w:left="142"/>
              <w:jc w:val="center"/>
              <w:rPr>
                <w:rFonts w:ascii="Calibri" w:eastAsia="Times New Roman" w:hAnsi="Calibri" w:cs="Times New Roman"/>
                <w:b/>
                <w:sz w:val="20"/>
                <w:szCs w:val="20"/>
                <w:lang w:eastAsia="nb-NO"/>
              </w:rPr>
            </w:pPr>
            <w:r w:rsidRPr="00E74553">
              <w:rPr>
                <w:rFonts w:ascii="Calibri" w:eastAsia="Times New Roman" w:hAnsi="Calibri" w:cs="Times New Roman"/>
                <w:b/>
                <w:sz w:val="20"/>
                <w:szCs w:val="20"/>
                <w:lang w:eastAsia="nb-NO"/>
              </w:rPr>
              <w:t>4</w:t>
            </w:r>
          </w:p>
        </w:tc>
        <w:tc>
          <w:tcPr>
            <w:tcW w:w="4711" w:type="pct"/>
          </w:tcPr>
          <w:p w:rsidR="00AA5495" w:rsidRPr="00E74553" w:rsidRDefault="00AA5495" w:rsidP="00AA5495">
            <w:pPr>
              <w:spacing w:after="0" w:line="240" w:lineRule="auto"/>
              <w:ind w:left="20"/>
              <w:rPr>
                <w:rFonts w:ascii="Calibri" w:eastAsia="Times New Roman" w:hAnsi="Calibri" w:cs="Times New Roman"/>
                <w:sz w:val="20"/>
                <w:szCs w:val="20"/>
                <w:lang w:eastAsia="nb-NO"/>
              </w:rPr>
            </w:pPr>
            <w:r w:rsidRPr="00E74553">
              <w:rPr>
                <w:rFonts w:ascii="Calibri" w:eastAsia="Times New Roman" w:hAnsi="Calibri" w:cs="Times New Roman"/>
                <w:b/>
                <w:bCs/>
                <w:sz w:val="20"/>
                <w:szCs w:val="20"/>
                <w:lang w:eastAsia="nb-NO"/>
              </w:rPr>
              <w:t xml:space="preserve">Synspunkter og preferanser fra </w:t>
            </w:r>
            <w:r w:rsidRPr="00E74553">
              <w:rPr>
                <w:rFonts w:ascii="Calibri" w:eastAsia="Times New Roman" w:hAnsi="Calibri" w:cs="Times New Roman"/>
                <w:b/>
                <w:bCs/>
                <w:iCs/>
                <w:sz w:val="20"/>
                <w:szCs w:val="20"/>
                <w:lang w:eastAsia="nb-NO"/>
              </w:rPr>
              <w:t xml:space="preserve">målgruppen som VP-en gjelder for: </w:t>
            </w:r>
            <w:r w:rsidRPr="00E74553">
              <w:rPr>
                <w:rFonts w:ascii="Calibri" w:eastAsia="Times New Roman" w:hAnsi="Calibri" w:cs="Times New Roman"/>
                <w:bCs/>
                <w:iCs/>
                <w:sz w:val="20"/>
                <w:szCs w:val="20"/>
                <w:lang w:eastAsia="nb-NO"/>
              </w:rPr>
              <w:t xml:space="preserve">  </w:t>
            </w:r>
          </w:p>
          <w:p w:rsidR="00AA5495" w:rsidRDefault="00E74553" w:rsidP="00AA5495">
            <w:pPr>
              <w:spacing w:after="0" w:line="240" w:lineRule="auto"/>
              <w:ind w:left="20"/>
              <w:rPr>
                <w:rFonts w:ascii="Calibri" w:eastAsia="Times New Roman" w:hAnsi="Calibri" w:cs="Times New Roman"/>
                <w:sz w:val="20"/>
                <w:szCs w:val="20"/>
                <w:lang w:eastAsia="nb-NO"/>
              </w:rPr>
            </w:pPr>
            <w:r w:rsidRPr="00E74553">
              <w:rPr>
                <w:rFonts w:ascii="Calibri" w:eastAsia="Times New Roman" w:hAnsi="Calibri" w:cs="Times New Roman"/>
                <w:sz w:val="20"/>
                <w:szCs w:val="20"/>
                <w:lang w:eastAsia="nb-NO"/>
              </w:rPr>
              <w:t>Gjelder alle voksne pasienter med fatigue (kronisk fatigue) uavhengig av grunndiagnose</w:t>
            </w:r>
            <w:r>
              <w:rPr>
                <w:rFonts w:ascii="Calibri" w:eastAsia="Times New Roman" w:hAnsi="Calibri" w:cs="Times New Roman"/>
                <w:sz w:val="20"/>
                <w:szCs w:val="20"/>
                <w:lang w:eastAsia="nb-NO"/>
              </w:rPr>
              <w:t>.</w:t>
            </w:r>
          </w:p>
          <w:p w:rsidR="00E74553" w:rsidRPr="00E74553" w:rsidRDefault="00E74553" w:rsidP="00AA5495">
            <w:pPr>
              <w:spacing w:after="0" w:line="240" w:lineRule="auto"/>
              <w:ind w:left="20"/>
              <w:rPr>
                <w:rFonts w:ascii="Calibri" w:eastAsia="Times New Roman" w:hAnsi="Calibri" w:cs="Times New Roman"/>
                <w:sz w:val="20"/>
                <w:szCs w:val="20"/>
                <w:lang w:eastAsia="nb-NO"/>
              </w:rPr>
            </w:pPr>
          </w:p>
        </w:tc>
      </w:tr>
      <w:tr w:rsidR="00AA5495" w:rsidRPr="00E74553" w:rsidTr="00AA5495">
        <w:tc>
          <w:tcPr>
            <w:tcW w:w="5000" w:type="pct"/>
            <w:gridSpan w:val="2"/>
            <w:shd w:val="clear" w:color="auto" w:fill="EAF1DD"/>
            <w:vAlign w:val="center"/>
          </w:tcPr>
          <w:p w:rsidR="00AA5495" w:rsidRPr="00E74553" w:rsidRDefault="00AA5495" w:rsidP="00AA5495">
            <w:pPr>
              <w:spacing w:after="0" w:line="240" w:lineRule="auto"/>
              <w:rPr>
                <w:rFonts w:ascii="Calibri" w:eastAsia="Times New Roman" w:hAnsi="Calibri" w:cs="Times New Roman"/>
                <w:b/>
                <w:sz w:val="20"/>
                <w:szCs w:val="20"/>
                <w:lang w:eastAsia="nb-NO"/>
              </w:rPr>
            </w:pPr>
            <w:r w:rsidRPr="00E74553">
              <w:rPr>
                <w:rFonts w:ascii="Calibri" w:eastAsia="Times New Roman" w:hAnsi="Calibri" w:cs="Times New Roman"/>
                <w:b/>
                <w:sz w:val="20"/>
                <w:szCs w:val="20"/>
                <w:lang w:eastAsia="nb-NO"/>
              </w:rPr>
              <w:t>METODISK NØYAKTIGHET</w:t>
            </w:r>
          </w:p>
        </w:tc>
      </w:tr>
      <w:tr w:rsidR="00AA5495" w:rsidRPr="00E74553" w:rsidTr="00AA5495">
        <w:trPr>
          <w:trHeight w:val="680"/>
        </w:trPr>
        <w:tc>
          <w:tcPr>
            <w:tcW w:w="289" w:type="pct"/>
            <w:vAlign w:val="center"/>
          </w:tcPr>
          <w:p w:rsidR="00AA5495" w:rsidRPr="00E74553" w:rsidRDefault="00AA5495" w:rsidP="00AA5495">
            <w:pPr>
              <w:spacing w:after="0" w:line="240" w:lineRule="auto"/>
              <w:ind w:left="142"/>
              <w:jc w:val="center"/>
              <w:rPr>
                <w:rFonts w:ascii="Calibri" w:eastAsia="Times New Roman" w:hAnsi="Calibri" w:cs="Times New Roman"/>
                <w:b/>
                <w:sz w:val="20"/>
                <w:szCs w:val="20"/>
                <w:lang w:eastAsia="nb-NO"/>
              </w:rPr>
            </w:pPr>
            <w:r w:rsidRPr="00E74553">
              <w:rPr>
                <w:rFonts w:ascii="Calibri" w:eastAsia="Times New Roman" w:hAnsi="Calibri" w:cs="Times New Roman"/>
                <w:b/>
                <w:sz w:val="20"/>
                <w:szCs w:val="20"/>
                <w:lang w:eastAsia="nb-NO"/>
              </w:rPr>
              <w:t>5</w:t>
            </w:r>
          </w:p>
        </w:tc>
        <w:tc>
          <w:tcPr>
            <w:tcW w:w="4711" w:type="pct"/>
          </w:tcPr>
          <w:p w:rsidR="00AA5495" w:rsidRPr="00E74553" w:rsidRDefault="00AA5495" w:rsidP="00AA5495">
            <w:pPr>
              <w:spacing w:after="0" w:line="240" w:lineRule="auto"/>
              <w:ind w:left="20"/>
              <w:rPr>
                <w:rFonts w:ascii="Calibri" w:eastAsia="Times New Roman" w:hAnsi="Calibri" w:cs="Times New Roman"/>
                <w:sz w:val="20"/>
                <w:szCs w:val="20"/>
                <w:lang w:eastAsia="nb-NO"/>
              </w:rPr>
            </w:pPr>
            <w:r w:rsidRPr="00E74553">
              <w:rPr>
                <w:rFonts w:ascii="Calibri" w:eastAsia="Times New Roman" w:hAnsi="Calibri" w:cs="Times New Roman"/>
                <w:b/>
                <w:sz w:val="20"/>
                <w:szCs w:val="20"/>
                <w:lang w:eastAsia="nb-NO"/>
              </w:rPr>
              <w:t>Systematiske metoder ble benyttet for å søke etter kunnskapsgrunnlaget</w:t>
            </w:r>
            <w:r w:rsidRPr="00E74553">
              <w:rPr>
                <w:rFonts w:ascii="Calibri" w:eastAsia="Times New Roman" w:hAnsi="Calibri" w:cs="Times New Roman"/>
                <w:sz w:val="20"/>
                <w:szCs w:val="20"/>
                <w:lang w:eastAsia="nb-NO"/>
              </w:rPr>
              <w:t xml:space="preserve">: </w:t>
            </w:r>
          </w:p>
          <w:p w:rsidR="00E74553" w:rsidRPr="00E74553" w:rsidRDefault="00E74553" w:rsidP="00E74553">
            <w:pPr>
              <w:spacing w:after="0" w:line="240" w:lineRule="auto"/>
              <w:ind w:left="20"/>
              <w:rPr>
                <w:rFonts w:ascii="Calibri" w:eastAsia="Times New Roman" w:hAnsi="Calibri" w:cs="Times New Roman"/>
                <w:sz w:val="20"/>
                <w:szCs w:val="20"/>
                <w:lang w:eastAsia="nb-NO"/>
              </w:rPr>
            </w:pPr>
            <w:r w:rsidRPr="00E74553">
              <w:rPr>
                <w:rFonts w:ascii="Calibri" w:eastAsia="Times New Roman" w:hAnsi="Calibri" w:cs="Times New Roman"/>
                <w:sz w:val="20"/>
                <w:szCs w:val="20"/>
                <w:lang w:eastAsia="nb-NO"/>
              </w:rPr>
              <w:t>Kunnskapsgrunnlaget er bygd på søk i kunnskapspyramiden.</w:t>
            </w:r>
          </w:p>
          <w:p w:rsidR="00AA5495" w:rsidRDefault="00E74553" w:rsidP="00E74553">
            <w:pPr>
              <w:spacing w:after="0" w:line="240" w:lineRule="auto"/>
              <w:ind w:left="20"/>
              <w:rPr>
                <w:rFonts w:ascii="Calibri" w:eastAsia="Times New Roman" w:hAnsi="Calibri" w:cs="Times New Roman"/>
                <w:sz w:val="20"/>
                <w:szCs w:val="20"/>
                <w:lang w:eastAsia="nb-NO"/>
              </w:rPr>
            </w:pPr>
            <w:r w:rsidRPr="00E74553">
              <w:rPr>
                <w:rFonts w:ascii="Calibri" w:eastAsia="Times New Roman" w:hAnsi="Calibri" w:cs="Times New Roman"/>
                <w:sz w:val="20"/>
                <w:szCs w:val="20"/>
                <w:lang w:eastAsia="nb-NO"/>
              </w:rPr>
              <w:t>Det er prioritert å søke i øverste del av pyramiden.</w:t>
            </w:r>
          </w:p>
          <w:p w:rsidR="00E74553" w:rsidRDefault="00E74553" w:rsidP="00E74553">
            <w:pPr>
              <w:spacing w:after="0" w:line="240" w:lineRule="auto"/>
              <w:ind w:left="20"/>
              <w:rPr>
                <w:rFonts w:ascii="Calibri" w:eastAsia="Times New Roman" w:hAnsi="Calibri" w:cs="Times New Roman"/>
                <w:sz w:val="20"/>
                <w:szCs w:val="20"/>
                <w:lang w:eastAsia="nb-NO"/>
              </w:rPr>
            </w:pPr>
          </w:p>
          <w:p w:rsidR="00E74553" w:rsidRPr="00E74553" w:rsidRDefault="00E74553" w:rsidP="00E74553">
            <w:pPr>
              <w:spacing w:after="0" w:line="240" w:lineRule="auto"/>
              <w:ind w:left="20"/>
              <w:rPr>
                <w:rFonts w:ascii="Calibri" w:eastAsia="Times New Roman" w:hAnsi="Calibri" w:cs="Times New Roman"/>
                <w:sz w:val="20"/>
                <w:szCs w:val="20"/>
                <w:lang w:eastAsia="nb-NO"/>
              </w:rPr>
            </w:pPr>
            <w:r w:rsidRPr="00E74553">
              <w:rPr>
                <w:rFonts w:ascii="Calibri" w:eastAsia="Times New Roman" w:hAnsi="Calibri" w:cs="Times New Roman"/>
                <w:sz w:val="20"/>
                <w:szCs w:val="20"/>
                <w:lang w:eastAsia="nb-NO"/>
              </w:rPr>
              <w:t>Gjort systematiske søk i ulike databaser i samarbeid / med råd fra bibliotekar.</w:t>
            </w:r>
          </w:p>
          <w:p w:rsidR="00E74553" w:rsidRDefault="00E74553" w:rsidP="00E74553">
            <w:pPr>
              <w:spacing w:after="0" w:line="240" w:lineRule="auto"/>
              <w:ind w:left="20"/>
              <w:rPr>
                <w:rFonts w:ascii="Calibri" w:eastAsia="Times New Roman" w:hAnsi="Calibri" w:cs="Times New Roman"/>
                <w:sz w:val="20"/>
                <w:szCs w:val="20"/>
                <w:lang w:eastAsia="nb-NO"/>
              </w:rPr>
            </w:pPr>
            <w:r w:rsidRPr="00E74553">
              <w:rPr>
                <w:rFonts w:ascii="Calibri" w:eastAsia="Times New Roman" w:hAnsi="Calibri" w:cs="Times New Roman"/>
                <w:sz w:val="20"/>
                <w:szCs w:val="20"/>
                <w:lang w:eastAsia="nb-NO"/>
              </w:rPr>
              <w:t>Arbeidsgruppen tok utgangspunkt i eksisterende VP fatigue lokalt og gjort endringer /tilpasninger etter funn i litteratur</w:t>
            </w:r>
          </w:p>
          <w:p w:rsidR="00E74553" w:rsidRPr="00E74553" w:rsidRDefault="00E74553" w:rsidP="00E74553">
            <w:pPr>
              <w:spacing w:after="0" w:line="240" w:lineRule="auto"/>
              <w:ind w:left="20"/>
              <w:rPr>
                <w:rFonts w:ascii="Calibri" w:eastAsia="Times New Roman" w:hAnsi="Calibri" w:cs="Times New Roman"/>
                <w:sz w:val="20"/>
                <w:szCs w:val="20"/>
                <w:lang w:eastAsia="nb-NO"/>
              </w:rPr>
            </w:pPr>
          </w:p>
        </w:tc>
      </w:tr>
      <w:tr w:rsidR="00AA5495" w:rsidRPr="00E74553" w:rsidTr="00AA5495">
        <w:trPr>
          <w:trHeight w:val="680"/>
        </w:trPr>
        <w:tc>
          <w:tcPr>
            <w:tcW w:w="289" w:type="pct"/>
            <w:vAlign w:val="center"/>
          </w:tcPr>
          <w:p w:rsidR="00AA5495" w:rsidRPr="00E74553" w:rsidRDefault="00AA5495" w:rsidP="00AA5495">
            <w:pPr>
              <w:spacing w:after="0" w:line="240" w:lineRule="auto"/>
              <w:ind w:left="142"/>
              <w:jc w:val="center"/>
              <w:rPr>
                <w:rFonts w:ascii="Calibri" w:eastAsia="Times New Roman" w:hAnsi="Calibri" w:cs="Times New Roman"/>
                <w:b/>
                <w:sz w:val="20"/>
                <w:szCs w:val="20"/>
                <w:lang w:eastAsia="nb-NO"/>
              </w:rPr>
            </w:pPr>
            <w:r w:rsidRPr="00E74553">
              <w:rPr>
                <w:rFonts w:ascii="Calibri" w:eastAsia="Times New Roman" w:hAnsi="Calibri" w:cs="Times New Roman"/>
                <w:b/>
                <w:sz w:val="20"/>
                <w:szCs w:val="20"/>
                <w:lang w:eastAsia="nb-NO"/>
              </w:rPr>
              <w:t>6</w:t>
            </w:r>
          </w:p>
        </w:tc>
        <w:tc>
          <w:tcPr>
            <w:tcW w:w="4711" w:type="pct"/>
          </w:tcPr>
          <w:p w:rsidR="00AA5495" w:rsidRPr="00E74553" w:rsidRDefault="00AA5495" w:rsidP="00AA5495">
            <w:pPr>
              <w:spacing w:after="0" w:line="240" w:lineRule="auto"/>
              <w:ind w:left="20"/>
              <w:rPr>
                <w:rFonts w:ascii="Calibri" w:eastAsia="Times New Roman" w:hAnsi="Calibri" w:cs="Times New Roman"/>
                <w:sz w:val="20"/>
                <w:szCs w:val="20"/>
                <w:lang w:eastAsia="nb-NO"/>
              </w:rPr>
            </w:pPr>
            <w:r w:rsidRPr="00E74553">
              <w:rPr>
                <w:rFonts w:ascii="Calibri" w:eastAsia="Times New Roman" w:hAnsi="Calibri" w:cs="Times New Roman"/>
                <w:b/>
                <w:sz w:val="20"/>
                <w:szCs w:val="20"/>
                <w:lang w:eastAsia="nb-NO"/>
              </w:rPr>
              <w:t>Kriterier for utvelgelse av kunnskapsgrunnlaget er</w:t>
            </w:r>
            <w:r w:rsidRPr="00E74553">
              <w:rPr>
                <w:rFonts w:ascii="Calibri" w:eastAsia="Times New Roman" w:hAnsi="Calibri" w:cs="Times New Roman"/>
                <w:sz w:val="20"/>
                <w:szCs w:val="20"/>
                <w:lang w:eastAsia="nb-NO"/>
              </w:rPr>
              <w:t xml:space="preserve">: </w:t>
            </w:r>
          </w:p>
          <w:p w:rsidR="00AA5495" w:rsidRDefault="00E74553" w:rsidP="00AA5495">
            <w:pPr>
              <w:spacing w:after="0" w:line="240" w:lineRule="auto"/>
              <w:ind w:left="20"/>
              <w:rPr>
                <w:rFonts w:ascii="Calibri" w:eastAsia="Times New Roman" w:hAnsi="Calibri" w:cs="Times New Roman"/>
                <w:sz w:val="20"/>
                <w:szCs w:val="20"/>
                <w:lang w:eastAsia="nb-NO"/>
              </w:rPr>
            </w:pPr>
            <w:r w:rsidRPr="00E74553">
              <w:rPr>
                <w:rFonts w:ascii="Calibri" w:eastAsia="Times New Roman" w:hAnsi="Calibri" w:cs="Times New Roman"/>
                <w:sz w:val="20"/>
                <w:szCs w:val="20"/>
                <w:lang w:eastAsia="nb-NO"/>
              </w:rPr>
              <w:t>Vi har i utgangspunktet fokusert på forskning ikke eldre enn to år, men eldre artikler av god kvalitet som underbygger nyere funn er også tatt med. Det er lagt stor vekt på nasjonale føringer, nasjonale faglige råd og internasjonale guidelines.</w:t>
            </w:r>
          </w:p>
          <w:p w:rsidR="00E74553" w:rsidRDefault="00E74553" w:rsidP="00AA5495">
            <w:pPr>
              <w:spacing w:after="0" w:line="240" w:lineRule="auto"/>
              <w:ind w:left="20"/>
              <w:rPr>
                <w:rFonts w:ascii="Calibri" w:eastAsia="Times New Roman" w:hAnsi="Calibri" w:cs="Times New Roman"/>
                <w:sz w:val="20"/>
                <w:szCs w:val="20"/>
                <w:lang w:eastAsia="nb-NO"/>
              </w:rPr>
            </w:pPr>
          </w:p>
          <w:p w:rsidR="00E74553" w:rsidRDefault="00E74553" w:rsidP="00AA5495">
            <w:pPr>
              <w:spacing w:after="0" w:line="240" w:lineRule="auto"/>
              <w:ind w:left="20"/>
              <w:rPr>
                <w:rFonts w:ascii="Calibri" w:eastAsia="Times New Roman" w:hAnsi="Calibri" w:cs="Times New Roman"/>
                <w:sz w:val="20"/>
                <w:szCs w:val="20"/>
                <w:lang w:eastAsia="nb-NO"/>
              </w:rPr>
            </w:pPr>
            <w:r w:rsidRPr="00E74553">
              <w:rPr>
                <w:rFonts w:ascii="Calibri" w:eastAsia="Times New Roman" w:hAnsi="Calibri" w:cs="Times New Roman"/>
                <w:sz w:val="20"/>
                <w:szCs w:val="20"/>
                <w:lang w:eastAsia="nb-NO"/>
              </w:rPr>
              <w:t>Arbeidsgruppen har vurdert hvert enkelt tiltak/forordning sammen med erfaringer fra praksis, og kommet frem til at de tiltak/forordninger som er valgt er til det beste for pasienten.</w:t>
            </w:r>
          </w:p>
          <w:p w:rsidR="00E74553" w:rsidRPr="00E74553" w:rsidRDefault="00E74553" w:rsidP="00AA5495">
            <w:pPr>
              <w:spacing w:after="0" w:line="240" w:lineRule="auto"/>
              <w:ind w:left="20"/>
              <w:rPr>
                <w:rFonts w:ascii="Calibri" w:eastAsia="Times New Roman" w:hAnsi="Calibri" w:cs="Times New Roman"/>
                <w:sz w:val="20"/>
                <w:szCs w:val="20"/>
                <w:lang w:eastAsia="nb-NO"/>
              </w:rPr>
            </w:pPr>
          </w:p>
        </w:tc>
      </w:tr>
      <w:tr w:rsidR="00AA5495" w:rsidRPr="00E74553" w:rsidTr="00AA5495">
        <w:trPr>
          <w:trHeight w:val="680"/>
        </w:trPr>
        <w:tc>
          <w:tcPr>
            <w:tcW w:w="289" w:type="pct"/>
            <w:vAlign w:val="center"/>
          </w:tcPr>
          <w:p w:rsidR="00AA5495" w:rsidRPr="00E74553" w:rsidRDefault="00AA5495" w:rsidP="00AA5495">
            <w:pPr>
              <w:spacing w:after="0" w:line="240" w:lineRule="auto"/>
              <w:ind w:left="142"/>
              <w:jc w:val="center"/>
              <w:rPr>
                <w:rFonts w:ascii="Calibri" w:eastAsia="Times New Roman" w:hAnsi="Calibri" w:cs="Times New Roman"/>
                <w:b/>
                <w:sz w:val="20"/>
                <w:szCs w:val="20"/>
                <w:lang w:eastAsia="nb-NO"/>
              </w:rPr>
            </w:pPr>
            <w:r w:rsidRPr="00E74553">
              <w:rPr>
                <w:rFonts w:ascii="Calibri" w:eastAsia="Times New Roman" w:hAnsi="Calibri" w:cs="Times New Roman"/>
                <w:b/>
                <w:sz w:val="20"/>
                <w:szCs w:val="20"/>
                <w:lang w:eastAsia="nb-NO"/>
              </w:rPr>
              <w:t>7</w:t>
            </w:r>
          </w:p>
        </w:tc>
        <w:tc>
          <w:tcPr>
            <w:tcW w:w="4711" w:type="pct"/>
          </w:tcPr>
          <w:p w:rsidR="00AA5495" w:rsidRPr="00E74553" w:rsidRDefault="00AA5495" w:rsidP="00AA5495">
            <w:pPr>
              <w:spacing w:after="0" w:line="240" w:lineRule="auto"/>
              <w:ind w:left="20"/>
              <w:rPr>
                <w:rFonts w:ascii="Calibri" w:eastAsia="Times New Roman" w:hAnsi="Calibri" w:cs="Times New Roman"/>
                <w:sz w:val="20"/>
                <w:szCs w:val="20"/>
                <w:lang w:eastAsia="nb-NO"/>
              </w:rPr>
            </w:pPr>
            <w:r w:rsidRPr="00E74553">
              <w:rPr>
                <w:rFonts w:ascii="Calibri" w:eastAsia="Times New Roman" w:hAnsi="Calibri" w:cs="Times New Roman"/>
                <w:b/>
                <w:bCs/>
                <w:sz w:val="20"/>
                <w:szCs w:val="20"/>
                <w:lang w:eastAsia="nb-NO"/>
              </w:rPr>
              <w:t>Det fremgår tydelig hvordan anbefalingene henger sammen med kunnskapsgrunnlaget:</w:t>
            </w:r>
            <w:r w:rsidRPr="00E74553">
              <w:rPr>
                <w:rFonts w:ascii="Calibri" w:eastAsia="Times New Roman" w:hAnsi="Calibri" w:cs="Times New Roman"/>
                <w:bCs/>
                <w:sz w:val="20"/>
                <w:szCs w:val="20"/>
                <w:lang w:eastAsia="nb-NO"/>
              </w:rPr>
              <w:t xml:space="preserve"> </w:t>
            </w:r>
          </w:p>
          <w:p w:rsidR="00AA5495" w:rsidRDefault="00E74553" w:rsidP="00AA5495">
            <w:pPr>
              <w:spacing w:after="0" w:line="240" w:lineRule="auto"/>
              <w:ind w:left="20"/>
              <w:rPr>
                <w:rFonts w:ascii="Calibri" w:eastAsia="Times New Roman" w:hAnsi="Calibri" w:cs="Times New Roman"/>
                <w:sz w:val="20"/>
                <w:szCs w:val="20"/>
                <w:lang w:eastAsia="nb-NO"/>
              </w:rPr>
            </w:pPr>
            <w:r w:rsidRPr="00E74553">
              <w:rPr>
                <w:rFonts w:ascii="Calibri" w:eastAsia="Times New Roman" w:hAnsi="Calibri" w:cs="Times New Roman"/>
                <w:sz w:val="20"/>
                <w:szCs w:val="20"/>
                <w:lang w:eastAsia="nb-NO"/>
              </w:rPr>
              <w:t>Ja. Alle anbefalinger er knyttet opp til konkrete kilder med tallreferanser.</w:t>
            </w:r>
          </w:p>
          <w:p w:rsidR="00E74553" w:rsidRPr="00E74553" w:rsidRDefault="00E74553" w:rsidP="00AA5495">
            <w:pPr>
              <w:spacing w:after="0" w:line="240" w:lineRule="auto"/>
              <w:ind w:left="20"/>
              <w:rPr>
                <w:rFonts w:ascii="Calibri" w:eastAsia="Times New Roman" w:hAnsi="Calibri" w:cs="Times New Roman"/>
                <w:sz w:val="20"/>
                <w:szCs w:val="20"/>
                <w:lang w:eastAsia="nb-NO"/>
              </w:rPr>
            </w:pPr>
          </w:p>
        </w:tc>
      </w:tr>
      <w:tr w:rsidR="00AA5495" w:rsidRPr="00E74553" w:rsidTr="00AA5495">
        <w:trPr>
          <w:trHeight w:val="680"/>
        </w:trPr>
        <w:tc>
          <w:tcPr>
            <w:tcW w:w="289" w:type="pct"/>
            <w:vAlign w:val="center"/>
          </w:tcPr>
          <w:p w:rsidR="00AA5495" w:rsidRPr="00E74553" w:rsidRDefault="00AA5495" w:rsidP="00AA5495">
            <w:pPr>
              <w:spacing w:after="0" w:line="240" w:lineRule="auto"/>
              <w:ind w:left="142"/>
              <w:jc w:val="center"/>
              <w:rPr>
                <w:rFonts w:ascii="Calibri" w:eastAsia="Times New Roman" w:hAnsi="Calibri" w:cs="Times New Roman"/>
                <w:b/>
                <w:sz w:val="20"/>
                <w:szCs w:val="20"/>
                <w:lang w:eastAsia="nb-NO"/>
              </w:rPr>
            </w:pPr>
            <w:r w:rsidRPr="00E74553">
              <w:rPr>
                <w:rFonts w:ascii="Calibri" w:eastAsia="Times New Roman" w:hAnsi="Calibri" w:cs="Times New Roman"/>
                <w:b/>
                <w:sz w:val="20"/>
                <w:szCs w:val="20"/>
                <w:lang w:eastAsia="nb-NO"/>
              </w:rPr>
              <w:t>8</w:t>
            </w:r>
          </w:p>
        </w:tc>
        <w:tc>
          <w:tcPr>
            <w:tcW w:w="4711" w:type="pct"/>
          </w:tcPr>
          <w:p w:rsidR="00AA5495" w:rsidRPr="00E74553" w:rsidRDefault="00AA5495" w:rsidP="00AA5495">
            <w:pPr>
              <w:spacing w:after="0" w:line="240" w:lineRule="auto"/>
              <w:ind w:left="20"/>
              <w:rPr>
                <w:rFonts w:ascii="Calibri" w:eastAsia="Times New Roman" w:hAnsi="Calibri" w:cs="Times New Roman"/>
                <w:b/>
                <w:bCs/>
                <w:sz w:val="20"/>
                <w:szCs w:val="20"/>
                <w:lang w:eastAsia="nb-NO"/>
              </w:rPr>
            </w:pPr>
            <w:r w:rsidRPr="00E74553">
              <w:rPr>
                <w:rFonts w:ascii="Calibri" w:eastAsia="Times New Roman" w:hAnsi="Calibri" w:cs="Times New Roman"/>
                <w:b/>
                <w:bCs/>
                <w:sz w:val="20"/>
                <w:szCs w:val="20"/>
                <w:lang w:eastAsia="nb-NO"/>
              </w:rPr>
              <w:t>Styrker og svakheter ved kunnskapsgrunnlaget:</w:t>
            </w:r>
          </w:p>
          <w:p w:rsidR="00E74553" w:rsidRPr="00E74553" w:rsidRDefault="00E74553" w:rsidP="00E74553">
            <w:pPr>
              <w:spacing w:after="0" w:line="240" w:lineRule="auto"/>
              <w:rPr>
                <w:rFonts w:ascii="Calibri" w:eastAsia="Times New Roman" w:hAnsi="Calibri" w:cs="Times New Roman"/>
                <w:bCs/>
                <w:sz w:val="20"/>
                <w:szCs w:val="20"/>
                <w:lang w:eastAsia="nb-NO"/>
              </w:rPr>
            </w:pPr>
            <w:r w:rsidRPr="00E74553">
              <w:rPr>
                <w:rFonts w:ascii="Calibri" w:eastAsia="Times New Roman" w:hAnsi="Calibri" w:cs="Times New Roman"/>
                <w:bCs/>
                <w:sz w:val="20"/>
                <w:szCs w:val="20"/>
                <w:lang w:eastAsia="nb-NO"/>
              </w:rPr>
              <w:t xml:space="preserve">Svakheter er at begrepet fatigue brukes om en hel rekke ulike tilstander, og brukes noe ulikt til de ulike diagnosene. </w:t>
            </w:r>
          </w:p>
          <w:p w:rsidR="00E74553" w:rsidRPr="00E74553" w:rsidRDefault="00E74553" w:rsidP="00E74553">
            <w:pPr>
              <w:spacing w:after="0" w:line="240" w:lineRule="auto"/>
              <w:rPr>
                <w:rFonts w:ascii="Calibri" w:eastAsia="Times New Roman" w:hAnsi="Calibri" w:cs="Times New Roman"/>
                <w:bCs/>
                <w:sz w:val="20"/>
                <w:szCs w:val="20"/>
                <w:lang w:eastAsia="nb-NO"/>
              </w:rPr>
            </w:pPr>
            <w:r w:rsidRPr="00E74553">
              <w:rPr>
                <w:rFonts w:ascii="Calibri" w:eastAsia="Times New Roman" w:hAnsi="Calibri" w:cs="Times New Roman"/>
                <w:bCs/>
                <w:sz w:val="20"/>
                <w:szCs w:val="20"/>
                <w:lang w:eastAsia="nb-NO"/>
              </w:rPr>
              <w:t xml:space="preserve">Utfordring å velge i stort materiale. </w:t>
            </w:r>
          </w:p>
          <w:p w:rsidR="00E74553" w:rsidRPr="00E74553" w:rsidRDefault="00E74553" w:rsidP="00E74553">
            <w:pPr>
              <w:spacing w:after="0" w:line="240" w:lineRule="auto"/>
              <w:rPr>
                <w:rFonts w:ascii="Calibri" w:eastAsia="Times New Roman" w:hAnsi="Calibri" w:cs="Times New Roman"/>
                <w:bCs/>
                <w:sz w:val="20"/>
                <w:szCs w:val="20"/>
                <w:lang w:eastAsia="nb-NO"/>
              </w:rPr>
            </w:pPr>
            <w:r w:rsidRPr="00E74553">
              <w:rPr>
                <w:rFonts w:ascii="Calibri" w:eastAsia="Times New Roman" w:hAnsi="Calibri" w:cs="Times New Roman"/>
                <w:bCs/>
                <w:sz w:val="20"/>
                <w:szCs w:val="20"/>
                <w:lang w:eastAsia="nb-NO"/>
              </w:rPr>
              <w:t xml:space="preserve">Styrker ved kunnskapsgrunnlaget er at mye forskning om tilstanden både nasjonalt og internasjonalt er av nyere dato. Mye av innholdet konkluderer likt. </w:t>
            </w:r>
          </w:p>
          <w:p w:rsidR="00AA5495" w:rsidRDefault="00E74553" w:rsidP="00E74553">
            <w:pPr>
              <w:spacing w:after="0" w:line="240" w:lineRule="auto"/>
              <w:rPr>
                <w:rFonts w:ascii="Calibri" w:eastAsia="Times New Roman" w:hAnsi="Calibri" w:cs="Times New Roman"/>
                <w:bCs/>
                <w:sz w:val="20"/>
                <w:szCs w:val="20"/>
                <w:lang w:eastAsia="nb-NO"/>
              </w:rPr>
            </w:pPr>
            <w:r w:rsidRPr="00E74553">
              <w:rPr>
                <w:rFonts w:ascii="Calibri" w:eastAsia="Times New Roman" w:hAnsi="Calibri" w:cs="Times New Roman"/>
                <w:bCs/>
                <w:sz w:val="20"/>
                <w:szCs w:val="20"/>
                <w:lang w:eastAsia="nb-NO"/>
              </w:rPr>
              <w:t>Innholdet i artiklene og rådene i de ulike brukerorganisasjonene samsvarer (norsk revmatikerforbund, kreftforeningen).</w:t>
            </w:r>
          </w:p>
          <w:p w:rsidR="00E74553" w:rsidRPr="00E74553" w:rsidRDefault="00E74553" w:rsidP="00E74553">
            <w:pPr>
              <w:spacing w:after="0" w:line="240" w:lineRule="auto"/>
              <w:rPr>
                <w:rFonts w:ascii="Calibri" w:eastAsia="Times New Roman" w:hAnsi="Calibri" w:cs="Times New Roman"/>
                <w:bCs/>
                <w:sz w:val="20"/>
                <w:szCs w:val="20"/>
                <w:lang w:eastAsia="nb-NO"/>
              </w:rPr>
            </w:pPr>
          </w:p>
        </w:tc>
      </w:tr>
      <w:tr w:rsidR="00AA5495" w:rsidRPr="00E74553" w:rsidTr="00AA5495">
        <w:trPr>
          <w:trHeight w:val="680"/>
        </w:trPr>
        <w:tc>
          <w:tcPr>
            <w:tcW w:w="289" w:type="pct"/>
            <w:vAlign w:val="center"/>
          </w:tcPr>
          <w:p w:rsidR="00AA5495" w:rsidRPr="00E74553" w:rsidRDefault="00AA5495" w:rsidP="00AA5495">
            <w:pPr>
              <w:spacing w:after="0" w:line="240" w:lineRule="auto"/>
              <w:ind w:left="142"/>
              <w:jc w:val="center"/>
              <w:rPr>
                <w:rFonts w:ascii="Calibri" w:eastAsia="Times New Roman" w:hAnsi="Calibri" w:cs="Times New Roman"/>
                <w:b/>
                <w:sz w:val="20"/>
                <w:szCs w:val="20"/>
                <w:lang w:eastAsia="nb-NO"/>
              </w:rPr>
            </w:pPr>
            <w:r w:rsidRPr="00E74553">
              <w:rPr>
                <w:rFonts w:ascii="Calibri" w:eastAsia="Times New Roman" w:hAnsi="Calibri" w:cs="Times New Roman"/>
                <w:b/>
                <w:sz w:val="20"/>
                <w:szCs w:val="20"/>
                <w:lang w:eastAsia="nb-NO"/>
              </w:rPr>
              <w:t>9</w:t>
            </w:r>
          </w:p>
        </w:tc>
        <w:tc>
          <w:tcPr>
            <w:tcW w:w="4711" w:type="pct"/>
          </w:tcPr>
          <w:p w:rsidR="00AA5495" w:rsidRPr="00E74553" w:rsidRDefault="00AA5495" w:rsidP="00AA5495">
            <w:pPr>
              <w:spacing w:after="0" w:line="240" w:lineRule="auto"/>
              <w:ind w:left="20"/>
              <w:rPr>
                <w:rFonts w:ascii="Calibri" w:eastAsia="Times New Roman" w:hAnsi="Calibri" w:cs="Times New Roman"/>
                <w:b/>
                <w:sz w:val="20"/>
                <w:szCs w:val="20"/>
                <w:lang w:eastAsia="nb-NO"/>
              </w:rPr>
            </w:pPr>
            <w:r w:rsidRPr="00E74553">
              <w:rPr>
                <w:rFonts w:ascii="Calibri" w:eastAsia="Times New Roman" w:hAnsi="Calibri" w:cs="Times New Roman"/>
                <w:b/>
                <w:bCs/>
                <w:sz w:val="20"/>
                <w:szCs w:val="20"/>
                <w:lang w:eastAsia="nb-NO"/>
              </w:rPr>
              <w:t>VP er blitt vurdert internt/eksternt av relevante fagressurser (tittel, navn, arbeidssted)</w:t>
            </w:r>
            <w:r w:rsidRPr="00E74553">
              <w:rPr>
                <w:rFonts w:ascii="Calibri" w:eastAsia="Times New Roman" w:hAnsi="Calibri" w:cs="Times New Roman"/>
                <w:bCs/>
                <w:sz w:val="20"/>
                <w:szCs w:val="20"/>
                <w:lang w:eastAsia="nb-NO"/>
              </w:rPr>
              <w:t xml:space="preserve">:  </w:t>
            </w:r>
          </w:p>
          <w:p w:rsidR="00AA5495" w:rsidRDefault="00E74553" w:rsidP="00AA5495">
            <w:pPr>
              <w:spacing w:after="0" w:line="240" w:lineRule="auto"/>
              <w:ind w:left="20"/>
              <w:rPr>
                <w:rFonts w:ascii="Calibri" w:eastAsia="Times New Roman" w:hAnsi="Calibri" w:cs="Times New Roman"/>
                <w:sz w:val="20"/>
                <w:szCs w:val="20"/>
                <w:lang w:eastAsia="nb-NO"/>
              </w:rPr>
            </w:pPr>
            <w:r w:rsidRPr="00E74553">
              <w:rPr>
                <w:rFonts w:ascii="Calibri" w:eastAsia="Times New Roman" w:hAnsi="Calibri" w:cs="Times New Roman"/>
                <w:sz w:val="20"/>
                <w:szCs w:val="20"/>
                <w:lang w:eastAsia="nb-NO"/>
              </w:rPr>
              <w:t>VP vil bli vurdert eksternt av regional gruppe.</w:t>
            </w:r>
          </w:p>
          <w:p w:rsidR="00E74553" w:rsidRPr="00E74553" w:rsidRDefault="00E74553" w:rsidP="00AA5495">
            <w:pPr>
              <w:spacing w:after="0" w:line="240" w:lineRule="auto"/>
              <w:ind w:left="20"/>
              <w:rPr>
                <w:rFonts w:ascii="Calibri" w:eastAsia="Times New Roman" w:hAnsi="Calibri" w:cs="Times New Roman"/>
                <w:sz w:val="20"/>
                <w:szCs w:val="20"/>
                <w:lang w:eastAsia="nb-NO"/>
              </w:rPr>
            </w:pPr>
          </w:p>
        </w:tc>
      </w:tr>
      <w:tr w:rsidR="00AA5495" w:rsidRPr="00E74553" w:rsidTr="00AA5495">
        <w:trPr>
          <w:trHeight w:val="206"/>
        </w:trPr>
        <w:tc>
          <w:tcPr>
            <w:tcW w:w="5000" w:type="pct"/>
            <w:gridSpan w:val="2"/>
            <w:shd w:val="clear" w:color="auto" w:fill="EAF1DD"/>
            <w:vAlign w:val="center"/>
          </w:tcPr>
          <w:p w:rsidR="00AA5495" w:rsidRPr="00E74553" w:rsidRDefault="00AA5495" w:rsidP="00AA5495">
            <w:pPr>
              <w:spacing w:after="0" w:line="240" w:lineRule="auto"/>
              <w:rPr>
                <w:rFonts w:ascii="Calibri" w:eastAsia="Times New Roman" w:hAnsi="Calibri" w:cs="Times New Roman"/>
                <w:b/>
                <w:bCs/>
                <w:sz w:val="20"/>
                <w:szCs w:val="20"/>
                <w:lang w:eastAsia="nb-NO"/>
              </w:rPr>
            </w:pPr>
            <w:r w:rsidRPr="00E74553">
              <w:rPr>
                <w:rFonts w:ascii="Calibri" w:eastAsia="Times New Roman" w:hAnsi="Calibri" w:cs="Times New Roman"/>
                <w:b/>
                <w:bCs/>
                <w:sz w:val="20"/>
                <w:szCs w:val="20"/>
                <w:lang w:eastAsia="nb-NO"/>
              </w:rPr>
              <w:t>ANSVAR</w:t>
            </w:r>
          </w:p>
        </w:tc>
      </w:tr>
      <w:tr w:rsidR="00AA5495" w:rsidRPr="00E74553" w:rsidTr="00AA5495">
        <w:trPr>
          <w:trHeight w:val="680"/>
        </w:trPr>
        <w:tc>
          <w:tcPr>
            <w:tcW w:w="289" w:type="pct"/>
            <w:vAlign w:val="center"/>
          </w:tcPr>
          <w:p w:rsidR="00AA5495" w:rsidRPr="00E74553" w:rsidRDefault="00AA5495" w:rsidP="00AA5495">
            <w:pPr>
              <w:spacing w:after="0" w:line="240" w:lineRule="auto"/>
              <w:ind w:left="142"/>
              <w:jc w:val="center"/>
              <w:rPr>
                <w:rFonts w:ascii="Calibri" w:eastAsia="Times New Roman" w:hAnsi="Calibri" w:cs="Times New Roman"/>
                <w:b/>
                <w:sz w:val="20"/>
                <w:szCs w:val="20"/>
                <w:lang w:eastAsia="nb-NO"/>
              </w:rPr>
            </w:pPr>
            <w:r w:rsidRPr="00E74553">
              <w:rPr>
                <w:rFonts w:ascii="Calibri" w:eastAsia="Times New Roman" w:hAnsi="Calibri" w:cs="Times New Roman"/>
                <w:b/>
                <w:sz w:val="20"/>
                <w:szCs w:val="20"/>
                <w:lang w:eastAsia="nb-NO"/>
              </w:rPr>
              <w:t>10</w:t>
            </w:r>
          </w:p>
        </w:tc>
        <w:tc>
          <w:tcPr>
            <w:tcW w:w="4711" w:type="pct"/>
          </w:tcPr>
          <w:p w:rsidR="00AA5495" w:rsidRPr="00E74553" w:rsidRDefault="00AA5495" w:rsidP="00AA5495">
            <w:pPr>
              <w:spacing w:after="0" w:line="240" w:lineRule="auto"/>
              <w:ind w:left="20"/>
              <w:rPr>
                <w:rFonts w:ascii="Calibri" w:eastAsia="Times New Roman" w:hAnsi="Calibri" w:cs="Times New Roman"/>
                <w:sz w:val="20"/>
                <w:szCs w:val="20"/>
                <w:lang w:eastAsia="nb-NO"/>
              </w:rPr>
            </w:pPr>
            <w:r w:rsidRPr="00E74553">
              <w:rPr>
                <w:rFonts w:ascii="Calibri" w:eastAsia="Times New Roman" w:hAnsi="Calibri" w:cs="Times New Roman"/>
                <w:b/>
                <w:sz w:val="20"/>
                <w:szCs w:val="20"/>
                <w:lang w:eastAsia="nb-NO"/>
              </w:rPr>
              <w:t>Tidsplan og ansvarlige personer for oppdatering av VP-en er</w:t>
            </w:r>
            <w:r w:rsidRPr="00E74553">
              <w:rPr>
                <w:rFonts w:ascii="Calibri" w:eastAsia="Times New Roman" w:hAnsi="Calibri" w:cs="Times New Roman"/>
                <w:sz w:val="20"/>
                <w:szCs w:val="20"/>
                <w:lang w:eastAsia="nb-NO"/>
              </w:rPr>
              <w:t xml:space="preserve">: </w:t>
            </w:r>
          </w:p>
          <w:p w:rsidR="00AA5495" w:rsidRDefault="00E74553" w:rsidP="00AA5495">
            <w:pPr>
              <w:spacing w:after="0" w:line="240" w:lineRule="auto"/>
              <w:ind w:left="20"/>
              <w:rPr>
                <w:rFonts w:ascii="Calibri" w:eastAsia="Times New Roman" w:hAnsi="Calibri" w:cs="Times New Roman"/>
                <w:sz w:val="20"/>
                <w:szCs w:val="20"/>
                <w:lang w:eastAsia="nb-NO"/>
              </w:rPr>
            </w:pPr>
            <w:r>
              <w:rPr>
                <w:rFonts w:ascii="Calibri" w:eastAsia="Times New Roman" w:hAnsi="Calibri" w:cs="Times New Roman"/>
                <w:sz w:val="20"/>
                <w:szCs w:val="20"/>
                <w:lang w:eastAsia="nb-NO"/>
              </w:rPr>
              <w:t>Oppdateres hvert 3</w:t>
            </w:r>
            <w:r w:rsidRPr="00E74553">
              <w:rPr>
                <w:rFonts w:ascii="Calibri" w:eastAsia="Times New Roman" w:hAnsi="Calibri" w:cs="Times New Roman"/>
                <w:sz w:val="20"/>
                <w:szCs w:val="20"/>
                <w:lang w:eastAsia="nb-NO"/>
              </w:rPr>
              <w:t>. år koordinert av regional KDS-gruppe. Oppdateringen skal fortrinnsvis gjøres i de samme HF-ene hvor VP-en er utarbeidet og godkjennes internt i HF-et og gjennom regional VP-gruppe.</w:t>
            </w:r>
          </w:p>
          <w:p w:rsidR="00E74553" w:rsidRPr="00E74553" w:rsidRDefault="00E74553" w:rsidP="00AA5495">
            <w:pPr>
              <w:spacing w:after="0" w:line="240" w:lineRule="auto"/>
              <w:ind w:left="20"/>
              <w:rPr>
                <w:rFonts w:ascii="Calibri" w:eastAsia="Times New Roman" w:hAnsi="Calibri" w:cs="Times New Roman"/>
                <w:sz w:val="20"/>
                <w:szCs w:val="20"/>
                <w:lang w:eastAsia="nb-NO"/>
              </w:rPr>
            </w:pPr>
          </w:p>
        </w:tc>
      </w:tr>
    </w:tbl>
    <w:p w:rsidR="00015961" w:rsidRDefault="00015961">
      <w:pPr>
        <w:rPr>
          <w:rFonts w:ascii="Calibri" w:hAnsi="Calibri" w:cs="Calibri"/>
          <w:sz w:val="18"/>
          <w:szCs w:val="18"/>
        </w:rPr>
      </w:pPr>
    </w:p>
    <w:p w:rsidR="00015961" w:rsidRDefault="00015961">
      <w:pPr>
        <w:rPr>
          <w:rFonts w:ascii="Calibri" w:hAnsi="Calibri" w:cs="Calibri"/>
          <w:sz w:val="18"/>
          <w:szCs w:val="18"/>
        </w:rPr>
      </w:pPr>
      <w:r>
        <w:rPr>
          <w:rFonts w:ascii="Calibri" w:hAnsi="Calibri" w:cs="Calibri"/>
          <w:sz w:val="18"/>
          <w:szCs w:val="18"/>
        </w:rPr>
        <w:br w:type="page"/>
      </w:r>
    </w:p>
    <w:p w:rsidR="00AA5495" w:rsidRPr="00015961" w:rsidRDefault="00015961" w:rsidP="00015961">
      <w:pPr>
        <w:pStyle w:val="Topptekst"/>
        <w:rPr>
          <w:b/>
          <w:color w:val="61505A"/>
          <w:sz w:val="40"/>
          <w:szCs w:val="40"/>
        </w:rPr>
      </w:pPr>
      <w:r w:rsidRPr="00C0307D">
        <w:rPr>
          <w:b/>
          <w:color w:val="61505A"/>
          <w:sz w:val="40"/>
          <w:szCs w:val="40"/>
        </w:rPr>
        <w:t>Doku</w:t>
      </w:r>
      <w:r w:rsidRPr="00E4773E">
        <w:rPr>
          <w:b/>
          <w:color w:val="61505A"/>
          <w:sz w:val="40"/>
          <w:szCs w:val="40"/>
        </w:rPr>
        <w:t xml:space="preserve">mentasjon av litteratursøk for </w:t>
      </w:r>
      <w:r>
        <w:rPr>
          <w:b/>
          <w:color w:val="61505A"/>
          <w:sz w:val="40"/>
          <w:szCs w:val="40"/>
        </w:rPr>
        <w:t>VP Fatigue</w:t>
      </w:r>
      <w:r w:rsidRPr="00E4773E">
        <w:rPr>
          <w:b/>
          <w:color w:val="61505A"/>
          <w:sz w:val="40"/>
          <w:szCs w:val="40"/>
        </w:rPr>
        <w:t xml:space="preserve"> </w:t>
      </w:r>
    </w:p>
    <w:p w:rsidR="00015961" w:rsidRDefault="00015961" w:rsidP="00015961">
      <w:pPr>
        <w:rPr>
          <w:rFonts w:ascii="Calibri" w:hAnsi="Calibri" w:cs="Calibri"/>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ECE"/>
        <w:tblLook w:val="04A0" w:firstRow="1" w:lastRow="0" w:firstColumn="1" w:lastColumn="0" w:noHBand="0" w:noVBand="1"/>
      </w:tblPr>
      <w:tblGrid>
        <w:gridCol w:w="9062"/>
      </w:tblGrid>
      <w:tr w:rsidR="00015961" w:rsidRPr="00015961" w:rsidTr="00015961">
        <w:tc>
          <w:tcPr>
            <w:tcW w:w="5000" w:type="pct"/>
            <w:tcBorders>
              <w:top w:val="single" w:sz="4" w:space="0" w:color="009ECE"/>
              <w:left w:val="single" w:sz="4" w:space="0" w:color="009ECE"/>
              <w:bottom w:val="single" w:sz="4" w:space="0" w:color="009ECE"/>
              <w:right w:val="single" w:sz="4" w:space="0" w:color="009ECE"/>
            </w:tcBorders>
            <w:shd w:val="clear" w:color="auto" w:fill="004F81"/>
            <w:tcMar>
              <w:top w:w="113" w:type="dxa"/>
              <w:bottom w:w="113" w:type="dxa"/>
            </w:tcMar>
          </w:tcPr>
          <w:p w:rsidR="00015961" w:rsidRPr="00015961" w:rsidRDefault="00015961" w:rsidP="00E4773E">
            <w:pPr>
              <w:rPr>
                <w:color w:val="FFFFFF"/>
                <w:sz w:val="20"/>
                <w:szCs w:val="20"/>
              </w:rPr>
            </w:pPr>
            <w:r w:rsidRPr="00015961">
              <w:rPr>
                <w:color w:val="FFFFFF"/>
                <w:sz w:val="20"/>
                <w:szCs w:val="20"/>
              </w:rPr>
              <w:t xml:space="preserve">Søk skal dokumenteres på en slik måte at de kan reproduseres nøyaktig slik de ble gjennomført. Dato for søk skal alltid oppgis. Antall treff oppgis der det er relevant. </w:t>
            </w:r>
          </w:p>
        </w:tc>
      </w:tr>
    </w:tbl>
    <w:p w:rsidR="00015961" w:rsidRDefault="00015961">
      <w:pPr>
        <w:rPr>
          <w:sz w:val="20"/>
          <w:szCs w:val="20"/>
        </w:rPr>
      </w:pPr>
    </w:p>
    <w:tbl>
      <w:tblPr>
        <w:tblW w:w="5000" w:type="pct"/>
        <w:tblBorders>
          <w:top w:val="single" w:sz="4" w:space="0" w:color="61505A"/>
          <w:left w:val="single" w:sz="4" w:space="0" w:color="61505A"/>
          <w:bottom w:val="single" w:sz="4" w:space="0" w:color="61505A"/>
          <w:right w:val="single" w:sz="4" w:space="0" w:color="61505A"/>
          <w:insideH w:val="single" w:sz="4" w:space="0" w:color="61505A"/>
          <w:insideV w:val="single" w:sz="4" w:space="0" w:color="61505A"/>
        </w:tblBorders>
        <w:tblLook w:val="04A0" w:firstRow="1" w:lastRow="0" w:firstColumn="1" w:lastColumn="0" w:noHBand="0" w:noVBand="1"/>
      </w:tblPr>
      <w:tblGrid>
        <w:gridCol w:w="1890"/>
        <w:gridCol w:w="7172"/>
      </w:tblGrid>
      <w:tr w:rsidR="00015961" w:rsidRPr="00015961" w:rsidTr="00015961">
        <w:tc>
          <w:tcPr>
            <w:tcW w:w="1043" w:type="pct"/>
            <w:shd w:val="clear" w:color="auto" w:fill="auto"/>
          </w:tcPr>
          <w:p w:rsidR="00015961" w:rsidRPr="00015961" w:rsidRDefault="00015961" w:rsidP="002345BB">
            <w:pPr>
              <w:spacing w:after="120"/>
              <w:rPr>
                <w:b/>
                <w:color w:val="61505A"/>
                <w:sz w:val="20"/>
                <w:szCs w:val="20"/>
              </w:rPr>
            </w:pPr>
            <w:r w:rsidRPr="00015961">
              <w:rPr>
                <w:b/>
                <w:color w:val="61505A"/>
                <w:sz w:val="20"/>
                <w:szCs w:val="20"/>
              </w:rPr>
              <w:t>Prosedyrens tittel</w:t>
            </w:r>
          </w:p>
        </w:tc>
        <w:tc>
          <w:tcPr>
            <w:tcW w:w="3957" w:type="pct"/>
            <w:shd w:val="clear" w:color="auto" w:fill="auto"/>
          </w:tcPr>
          <w:p w:rsidR="00015961" w:rsidRPr="00015961" w:rsidRDefault="00015961" w:rsidP="002D03B2">
            <w:pPr>
              <w:rPr>
                <w:sz w:val="20"/>
                <w:szCs w:val="20"/>
              </w:rPr>
            </w:pPr>
            <w:r w:rsidRPr="00015961">
              <w:rPr>
                <w:sz w:val="20"/>
                <w:szCs w:val="20"/>
              </w:rPr>
              <w:t>VBP Fatigue regional</w:t>
            </w:r>
          </w:p>
        </w:tc>
      </w:tr>
      <w:tr w:rsidR="00015961" w:rsidRPr="00015961" w:rsidTr="00015961">
        <w:tc>
          <w:tcPr>
            <w:tcW w:w="1043" w:type="pct"/>
            <w:shd w:val="clear" w:color="auto" w:fill="auto"/>
          </w:tcPr>
          <w:p w:rsidR="00015961" w:rsidRPr="00015961" w:rsidRDefault="00015961" w:rsidP="002F6B21">
            <w:pPr>
              <w:spacing w:after="120"/>
              <w:rPr>
                <w:b/>
                <w:color w:val="61505A"/>
                <w:sz w:val="20"/>
                <w:szCs w:val="20"/>
              </w:rPr>
            </w:pPr>
            <w:r w:rsidRPr="00015961">
              <w:rPr>
                <w:b/>
                <w:color w:val="61505A"/>
                <w:sz w:val="20"/>
                <w:szCs w:val="20"/>
              </w:rPr>
              <w:t>Spørsmål fra PICO-skjema</w:t>
            </w:r>
          </w:p>
        </w:tc>
        <w:tc>
          <w:tcPr>
            <w:tcW w:w="3957" w:type="pct"/>
            <w:shd w:val="clear" w:color="auto" w:fill="auto"/>
          </w:tcPr>
          <w:p w:rsidR="00015961" w:rsidRPr="00015961" w:rsidRDefault="00015961" w:rsidP="002D03B2">
            <w:pPr>
              <w:rPr>
                <w:sz w:val="20"/>
                <w:szCs w:val="20"/>
              </w:rPr>
            </w:pPr>
            <w:r w:rsidRPr="00015961">
              <w:rPr>
                <w:sz w:val="20"/>
                <w:szCs w:val="20"/>
              </w:rPr>
              <w:t>Hvordan kan sykepleier bidra til økt mestring av fatigue?</w:t>
            </w:r>
          </w:p>
        </w:tc>
      </w:tr>
      <w:tr w:rsidR="00015961" w:rsidRPr="00015961" w:rsidTr="00015961">
        <w:tc>
          <w:tcPr>
            <w:tcW w:w="1043" w:type="pct"/>
            <w:shd w:val="clear" w:color="auto" w:fill="auto"/>
          </w:tcPr>
          <w:p w:rsidR="00015961" w:rsidRPr="00015961" w:rsidRDefault="00015961" w:rsidP="002F6B21">
            <w:pPr>
              <w:spacing w:after="120"/>
              <w:rPr>
                <w:b/>
                <w:color w:val="61505A"/>
                <w:sz w:val="20"/>
                <w:szCs w:val="20"/>
              </w:rPr>
            </w:pPr>
            <w:r w:rsidRPr="00015961">
              <w:rPr>
                <w:b/>
                <w:color w:val="61505A"/>
                <w:sz w:val="20"/>
                <w:szCs w:val="20"/>
              </w:rPr>
              <w:t>Kontaktdetaljer prosedyremakere</w:t>
            </w:r>
          </w:p>
        </w:tc>
        <w:tc>
          <w:tcPr>
            <w:tcW w:w="3957" w:type="pct"/>
            <w:shd w:val="clear" w:color="auto" w:fill="auto"/>
          </w:tcPr>
          <w:p w:rsidR="00015961" w:rsidRPr="00015961" w:rsidRDefault="00015961" w:rsidP="00441311">
            <w:pPr>
              <w:spacing w:after="120"/>
              <w:rPr>
                <w:sz w:val="20"/>
                <w:szCs w:val="20"/>
              </w:rPr>
            </w:pPr>
            <w:r w:rsidRPr="00015961">
              <w:rPr>
                <w:sz w:val="20"/>
                <w:szCs w:val="20"/>
              </w:rPr>
              <w:t>Navn: Karine Fjeld Johansen</w:t>
            </w:r>
          </w:p>
          <w:p w:rsidR="00015961" w:rsidRPr="00015961" w:rsidRDefault="00015961" w:rsidP="00441311">
            <w:pPr>
              <w:spacing w:after="120"/>
              <w:rPr>
                <w:sz w:val="20"/>
                <w:szCs w:val="20"/>
              </w:rPr>
            </w:pPr>
            <w:r w:rsidRPr="00015961">
              <w:rPr>
                <w:sz w:val="20"/>
                <w:szCs w:val="20"/>
              </w:rPr>
              <w:t>E-post: karinf@sthf.no</w:t>
            </w:r>
          </w:p>
          <w:p w:rsidR="00015961" w:rsidRPr="00015961" w:rsidRDefault="00015961" w:rsidP="00441311">
            <w:pPr>
              <w:pStyle w:val="Rentekst"/>
              <w:rPr>
                <w:sz w:val="20"/>
                <w:szCs w:val="20"/>
              </w:rPr>
            </w:pPr>
            <w:r w:rsidRPr="00015961">
              <w:rPr>
                <w:sz w:val="20"/>
                <w:szCs w:val="20"/>
              </w:rPr>
              <w:t>Tlf: 91627819</w:t>
            </w:r>
          </w:p>
        </w:tc>
      </w:tr>
      <w:tr w:rsidR="00015961" w:rsidRPr="00015961" w:rsidTr="00015961">
        <w:tc>
          <w:tcPr>
            <w:tcW w:w="1043" w:type="pct"/>
            <w:shd w:val="clear" w:color="auto" w:fill="auto"/>
          </w:tcPr>
          <w:p w:rsidR="00015961" w:rsidRPr="00015961" w:rsidRDefault="00015961" w:rsidP="002F6B21">
            <w:pPr>
              <w:spacing w:after="120"/>
              <w:rPr>
                <w:b/>
                <w:color w:val="61505A"/>
                <w:sz w:val="20"/>
                <w:szCs w:val="20"/>
              </w:rPr>
            </w:pPr>
            <w:r w:rsidRPr="00015961">
              <w:rPr>
                <w:b/>
                <w:color w:val="61505A"/>
                <w:sz w:val="20"/>
                <w:szCs w:val="20"/>
              </w:rPr>
              <w:t>Bibliotekar som utførte eller veiledet søket</w:t>
            </w:r>
          </w:p>
        </w:tc>
        <w:tc>
          <w:tcPr>
            <w:tcW w:w="3957" w:type="pct"/>
            <w:shd w:val="clear" w:color="auto" w:fill="auto"/>
          </w:tcPr>
          <w:p w:rsidR="00015961" w:rsidRPr="00015961" w:rsidRDefault="00015961" w:rsidP="00A54FDE">
            <w:pPr>
              <w:spacing w:after="120"/>
              <w:rPr>
                <w:sz w:val="20"/>
                <w:szCs w:val="20"/>
              </w:rPr>
            </w:pPr>
            <w:r w:rsidRPr="00015961">
              <w:rPr>
                <w:sz w:val="20"/>
                <w:szCs w:val="20"/>
              </w:rPr>
              <w:t>Navn: Stine Helene Dahl</w:t>
            </w:r>
          </w:p>
          <w:p w:rsidR="00015961" w:rsidRPr="00015961" w:rsidRDefault="00015961" w:rsidP="00A54FDE">
            <w:pPr>
              <w:spacing w:after="120"/>
              <w:rPr>
                <w:sz w:val="20"/>
                <w:szCs w:val="20"/>
                <w:lang w:val="nn-NO"/>
              </w:rPr>
            </w:pPr>
            <w:r w:rsidRPr="00015961">
              <w:rPr>
                <w:sz w:val="20"/>
                <w:szCs w:val="20"/>
                <w:lang w:val="nn-NO"/>
              </w:rPr>
              <w:t>Arbeidssted: Sykehuset Telemark HF v/Fagbiblioteket</w:t>
            </w:r>
          </w:p>
          <w:p w:rsidR="00015961" w:rsidRPr="00015961" w:rsidRDefault="00015961" w:rsidP="00A54FDE">
            <w:pPr>
              <w:spacing w:after="120"/>
              <w:rPr>
                <w:sz w:val="20"/>
                <w:szCs w:val="20"/>
                <w:lang w:val="de-DE"/>
              </w:rPr>
            </w:pPr>
            <w:r w:rsidRPr="00015961">
              <w:rPr>
                <w:sz w:val="20"/>
                <w:szCs w:val="20"/>
                <w:lang w:val="de-DE"/>
              </w:rPr>
              <w:t>E-post: sthdah@sthf.no</w:t>
            </w:r>
          </w:p>
          <w:p w:rsidR="00015961" w:rsidRPr="00015961" w:rsidRDefault="00015961" w:rsidP="00A54FDE">
            <w:pPr>
              <w:spacing w:after="120"/>
              <w:rPr>
                <w:sz w:val="20"/>
                <w:szCs w:val="20"/>
              </w:rPr>
            </w:pPr>
            <w:r w:rsidRPr="00015961">
              <w:rPr>
                <w:sz w:val="20"/>
                <w:szCs w:val="20"/>
              </w:rPr>
              <w:t>Tlf: 35003345</w:t>
            </w:r>
          </w:p>
        </w:tc>
      </w:tr>
    </w:tbl>
    <w:p w:rsidR="00015961" w:rsidRDefault="0001596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4F81"/>
        <w:tblLook w:val="04A0" w:firstRow="1" w:lastRow="0" w:firstColumn="1" w:lastColumn="0" w:noHBand="0" w:noVBand="1"/>
      </w:tblPr>
      <w:tblGrid>
        <w:gridCol w:w="9062"/>
      </w:tblGrid>
      <w:tr w:rsidR="00015961" w:rsidRPr="0095564D" w:rsidTr="00015961">
        <w:tc>
          <w:tcPr>
            <w:tcW w:w="5000" w:type="pct"/>
            <w:tcBorders>
              <w:top w:val="single" w:sz="4" w:space="0" w:color="009ECE"/>
              <w:left w:val="single" w:sz="4" w:space="0" w:color="009ECE"/>
              <w:bottom w:val="single" w:sz="4" w:space="0" w:color="009ECE"/>
              <w:right w:val="single" w:sz="4" w:space="0" w:color="009ECE"/>
            </w:tcBorders>
            <w:shd w:val="clear" w:color="auto" w:fill="004F81"/>
            <w:tcMar>
              <w:top w:w="113" w:type="dxa"/>
              <w:bottom w:w="113" w:type="dxa"/>
            </w:tcMar>
          </w:tcPr>
          <w:p w:rsidR="00015961" w:rsidRPr="00B44AB8" w:rsidRDefault="00015961" w:rsidP="0002516A">
            <w:pPr>
              <w:rPr>
                <w:color w:val="FFFFFF"/>
              </w:rPr>
            </w:pPr>
            <w:r>
              <w:rPr>
                <w:color w:val="FFFFFF"/>
                <w:sz w:val="20"/>
                <w:szCs w:val="20"/>
              </w:rPr>
              <w:t>Obligatoriske kilder er merket (obligatorisk)</w:t>
            </w:r>
            <w:r w:rsidRPr="00B44AB8">
              <w:rPr>
                <w:color w:val="FFFFFF"/>
                <w:sz w:val="20"/>
                <w:szCs w:val="20"/>
              </w:rPr>
              <w:t xml:space="preserve">. Slett gjerne bokser for kilder det ikke er søkt i, og legg eventuelt til nye bokser for kilder som er søkt i tillegg. Nederst i skjemaet er en tom boks som kan kopieres og limes inn andre steder. </w:t>
            </w:r>
          </w:p>
        </w:tc>
      </w:tr>
    </w:tbl>
    <w:p w:rsidR="00015961" w:rsidRPr="00DB74B7" w:rsidRDefault="00015961" w:rsidP="00822C90">
      <w:pPr>
        <w:pStyle w:val="Tittel"/>
        <w:rPr>
          <w:rStyle w:val="Sterk"/>
          <w:b/>
          <w:bCs/>
          <w:color w:val="auto"/>
        </w:rPr>
      </w:pPr>
      <w:r w:rsidRPr="00DB74B7">
        <w:rPr>
          <w:rStyle w:val="Sterk"/>
          <w:b/>
          <w:bCs/>
          <w:color w:val="auto"/>
        </w:rPr>
        <w:t>Retningslinjer og kliniske oppslagsverk</w:t>
      </w:r>
    </w:p>
    <w:p w:rsidR="00015961" w:rsidRPr="00822C90" w:rsidRDefault="00015961" w:rsidP="00822C90"/>
    <w:tbl>
      <w:tblPr>
        <w:tblW w:w="5000" w:type="pct"/>
        <w:tblBorders>
          <w:top w:val="single" w:sz="4" w:space="0" w:color="61505A"/>
          <w:left w:val="single" w:sz="4" w:space="0" w:color="61505A"/>
          <w:bottom w:val="single" w:sz="4" w:space="0" w:color="61505A"/>
          <w:right w:val="single" w:sz="4" w:space="0" w:color="61505A"/>
          <w:insideH w:val="single" w:sz="4" w:space="0" w:color="61505A"/>
          <w:insideV w:val="single" w:sz="4" w:space="0" w:color="61505A"/>
        </w:tblBorders>
        <w:tblLook w:val="04A0" w:firstRow="1" w:lastRow="0" w:firstColumn="1" w:lastColumn="0" w:noHBand="0" w:noVBand="1"/>
      </w:tblPr>
      <w:tblGrid>
        <w:gridCol w:w="1890"/>
        <w:gridCol w:w="7172"/>
      </w:tblGrid>
      <w:tr w:rsidR="00015961" w:rsidRPr="0095564D" w:rsidTr="00015961">
        <w:tc>
          <w:tcPr>
            <w:tcW w:w="1043" w:type="pct"/>
            <w:shd w:val="clear" w:color="auto" w:fill="auto"/>
          </w:tcPr>
          <w:p w:rsidR="00015961" w:rsidRPr="0095564D" w:rsidRDefault="00015961" w:rsidP="002F6B21">
            <w:pPr>
              <w:spacing w:after="120"/>
              <w:rPr>
                <w:b/>
                <w:color w:val="61505A"/>
                <w:sz w:val="20"/>
                <w:szCs w:val="20"/>
              </w:rPr>
            </w:pPr>
            <w:r w:rsidRPr="0095564D">
              <w:rPr>
                <w:b/>
                <w:color w:val="61505A"/>
                <w:sz w:val="20"/>
                <w:szCs w:val="20"/>
              </w:rPr>
              <w:t>Database/kilde</w:t>
            </w:r>
          </w:p>
        </w:tc>
        <w:tc>
          <w:tcPr>
            <w:tcW w:w="3957" w:type="pct"/>
            <w:shd w:val="clear" w:color="auto" w:fill="FFFFFF"/>
          </w:tcPr>
          <w:p w:rsidR="00015961" w:rsidRPr="00967A44" w:rsidRDefault="00A84D2F" w:rsidP="00441311">
            <w:pPr>
              <w:pStyle w:val="Default"/>
              <w:rPr>
                <w:bCs/>
                <w:color w:val="FF0000"/>
                <w:sz w:val="20"/>
                <w:szCs w:val="20"/>
                <w:lang w:val="nb-NO"/>
              </w:rPr>
            </w:pPr>
            <w:hyperlink r:id="rId13" w:history="1">
              <w:r w:rsidR="00015961" w:rsidRPr="0094331F">
                <w:rPr>
                  <w:rStyle w:val="Hyperkobling"/>
                  <w:bCs/>
                  <w:color w:val="004F81"/>
                  <w:sz w:val="20"/>
                  <w:szCs w:val="20"/>
                  <w:lang w:val="nb-NO"/>
                </w:rPr>
                <w:t>Fagprosedyrer som er godkjent i de enkelte helseforetak på fagprosedyrer.no</w:t>
              </w:r>
            </w:hyperlink>
            <w:r w:rsidR="00015961" w:rsidRPr="0094331F">
              <w:rPr>
                <w:rStyle w:val="Hyperkobling"/>
                <w:bCs/>
                <w:color w:val="004F81"/>
                <w:sz w:val="20"/>
                <w:szCs w:val="20"/>
                <w:lang w:val="nb-NO"/>
              </w:rPr>
              <w:t xml:space="preserve"> </w:t>
            </w:r>
            <w:r w:rsidR="00015961" w:rsidRPr="0094331F">
              <w:rPr>
                <w:bCs/>
                <w:color w:val="004F81"/>
                <w:sz w:val="20"/>
                <w:szCs w:val="20"/>
                <w:lang w:val="nb-NO"/>
              </w:rPr>
              <w:t>(obligatorisk)</w:t>
            </w:r>
            <w:r w:rsidR="00015961">
              <w:rPr>
                <w:bCs/>
                <w:color w:val="004F81"/>
                <w:sz w:val="20"/>
                <w:szCs w:val="20"/>
                <w:lang w:val="nb-NO"/>
              </w:rPr>
              <w:t xml:space="preserve"> </w:t>
            </w:r>
          </w:p>
        </w:tc>
      </w:tr>
      <w:tr w:rsidR="00015961" w:rsidRPr="0095564D" w:rsidTr="00015961">
        <w:tc>
          <w:tcPr>
            <w:tcW w:w="1043" w:type="pct"/>
            <w:shd w:val="clear" w:color="auto" w:fill="auto"/>
          </w:tcPr>
          <w:p w:rsidR="00015961" w:rsidRPr="0095564D" w:rsidRDefault="00015961" w:rsidP="002F6B21">
            <w:pPr>
              <w:spacing w:after="120"/>
              <w:rPr>
                <w:b/>
                <w:color w:val="61505A"/>
                <w:sz w:val="20"/>
                <w:szCs w:val="20"/>
              </w:rPr>
            </w:pPr>
            <w:r>
              <w:rPr>
                <w:b/>
                <w:color w:val="61505A"/>
                <w:sz w:val="20"/>
                <w:szCs w:val="20"/>
              </w:rPr>
              <w:t>Dato for søk</w:t>
            </w:r>
          </w:p>
        </w:tc>
        <w:tc>
          <w:tcPr>
            <w:tcW w:w="3957" w:type="pct"/>
            <w:shd w:val="clear" w:color="auto" w:fill="auto"/>
          </w:tcPr>
          <w:p w:rsidR="00015961" w:rsidRPr="00E97BF1" w:rsidRDefault="00015961" w:rsidP="00441311">
            <w:pPr>
              <w:pStyle w:val="Default"/>
              <w:rPr>
                <w:rStyle w:val="Hyperkobling"/>
                <w:bCs/>
                <w:sz w:val="20"/>
                <w:szCs w:val="20"/>
                <w:lang w:val="nb-NO"/>
              </w:rPr>
            </w:pPr>
            <w:r>
              <w:rPr>
                <w:bCs/>
                <w:color w:val="009ECE"/>
                <w:sz w:val="20"/>
                <w:szCs w:val="20"/>
                <w:lang w:val="nb-NO"/>
              </w:rPr>
              <w:t>25.11.19</w:t>
            </w:r>
          </w:p>
        </w:tc>
      </w:tr>
      <w:tr w:rsidR="00015961" w:rsidRPr="0095564D" w:rsidTr="00015961">
        <w:tc>
          <w:tcPr>
            <w:tcW w:w="1043" w:type="pct"/>
            <w:shd w:val="clear" w:color="auto" w:fill="auto"/>
          </w:tcPr>
          <w:p w:rsidR="00015961" w:rsidRPr="0095564D" w:rsidRDefault="00015961" w:rsidP="002F6B21">
            <w:pPr>
              <w:spacing w:after="120"/>
              <w:rPr>
                <w:b/>
                <w:color w:val="61505A"/>
                <w:sz w:val="20"/>
                <w:szCs w:val="20"/>
              </w:rPr>
            </w:pPr>
            <w:r w:rsidRPr="0095564D">
              <w:rPr>
                <w:b/>
                <w:color w:val="61505A"/>
                <w:sz w:val="20"/>
                <w:szCs w:val="20"/>
              </w:rPr>
              <w:t>Søkehistorie eller fremgangsmåte</w:t>
            </w:r>
          </w:p>
        </w:tc>
        <w:tc>
          <w:tcPr>
            <w:tcW w:w="3957" w:type="pct"/>
            <w:shd w:val="clear" w:color="auto" w:fill="auto"/>
          </w:tcPr>
          <w:p w:rsidR="00015961" w:rsidRPr="0095564D" w:rsidRDefault="00015961" w:rsidP="002E6010">
            <w:pPr>
              <w:spacing w:after="120"/>
              <w:rPr>
                <w:sz w:val="20"/>
                <w:szCs w:val="20"/>
              </w:rPr>
            </w:pPr>
            <w:r>
              <w:rPr>
                <w:sz w:val="20"/>
                <w:szCs w:val="20"/>
              </w:rPr>
              <w:t>Fatigue, utmattelse</w:t>
            </w:r>
          </w:p>
        </w:tc>
      </w:tr>
      <w:tr w:rsidR="00015961" w:rsidRPr="0095564D" w:rsidTr="00015961">
        <w:tc>
          <w:tcPr>
            <w:tcW w:w="1043" w:type="pct"/>
            <w:shd w:val="clear" w:color="auto" w:fill="auto"/>
          </w:tcPr>
          <w:p w:rsidR="00015961" w:rsidRPr="0095564D" w:rsidRDefault="00015961" w:rsidP="002F6B21">
            <w:pPr>
              <w:spacing w:after="120"/>
              <w:rPr>
                <w:b/>
                <w:color w:val="61505A"/>
                <w:sz w:val="20"/>
                <w:szCs w:val="20"/>
              </w:rPr>
            </w:pPr>
            <w:r w:rsidRPr="0095564D">
              <w:rPr>
                <w:b/>
                <w:color w:val="61505A"/>
                <w:sz w:val="20"/>
                <w:szCs w:val="20"/>
              </w:rPr>
              <w:t>Kommentarer</w:t>
            </w:r>
          </w:p>
        </w:tc>
        <w:tc>
          <w:tcPr>
            <w:tcW w:w="3957" w:type="pct"/>
            <w:shd w:val="clear" w:color="auto" w:fill="auto"/>
          </w:tcPr>
          <w:p w:rsidR="00015961" w:rsidRPr="0095564D" w:rsidRDefault="00015961" w:rsidP="006A187C">
            <w:pPr>
              <w:spacing w:after="120"/>
              <w:rPr>
                <w:sz w:val="20"/>
                <w:szCs w:val="20"/>
              </w:rPr>
            </w:pPr>
            <w:r>
              <w:rPr>
                <w:sz w:val="20"/>
                <w:szCs w:val="20"/>
              </w:rPr>
              <w:t>Ingen relevante treff</w:t>
            </w:r>
          </w:p>
        </w:tc>
      </w:tr>
    </w:tbl>
    <w:p w:rsidR="00015961" w:rsidRDefault="00015961"/>
    <w:tbl>
      <w:tblPr>
        <w:tblW w:w="5000" w:type="pct"/>
        <w:tblBorders>
          <w:top w:val="single" w:sz="4" w:space="0" w:color="61505A"/>
          <w:left w:val="single" w:sz="4" w:space="0" w:color="61505A"/>
          <w:bottom w:val="single" w:sz="4" w:space="0" w:color="61505A"/>
          <w:right w:val="single" w:sz="4" w:space="0" w:color="61505A"/>
          <w:insideH w:val="single" w:sz="4" w:space="0" w:color="61505A"/>
          <w:insideV w:val="single" w:sz="4" w:space="0" w:color="61505A"/>
        </w:tblBorders>
        <w:tblLook w:val="04A0" w:firstRow="1" w:lastRow="0" w:firstColumn="1" w:lastColumn="0" w:noHBand="0" w:noVBand="1"/>
      </w:tblPr>
      <w:tblGrid>
        <w:gridCol w:w="1890"/>
        <w:gridCol w:w="7172"/>
      </w:tblGrid>
      <w:tr w:rsidR="00015961" w:rsidRPr="00015961" w:rsidTr="00015961">
        <w:tc>
          <w:tcPr>
            <w:tcW w:w="1043" w:type="pct"/>
            <w:shd w:val="clear" w:color="auto" w:fill="auto"/>
          </w:tcPr>
          <w:p w:rsidR="00015961" w:rsidRPr="00015961" w:rsidRDefault="00015961" w:rsidP="002F6B21">
            <w:pPr>
              <w:spacing w:after="120"/>
              <w:rPr>
                <w:b/>
                <w:color w:val="61505A"/>
                <w:sz w:val="20"/>
                <w:szCs w:val="20"/>
              </w:rPr>
            </w:pPr>
            <w:r w:rsidRPr="00015961">
              <w:rPr>
                <w:b/>
                <w:color w:val="61505A"/>
                <w:sz w:val="20"/>
                <w:szCs w:val="20"/>
              </w:rPr>
              <w:t>Database/kilde</w:t>
            </w:r>
          </w:p>
        </w:tc>
        <w:tc>
          <w:tcPr>
            <w:tcW w:w="3957" w:type="pct"/>
            <w:shd w:val="clear" w:color="auto" w:fill="auto"/>
          </w:tcPr>
          <w:p w:rsidR="00015961" w:rsidRPr="00015961" w:rsidRDefault="00A84D2F" w:rsidP="002F6B21">
            <w:pPr>
              <w:spacing w:after="120"/>
              <w:rPr>
                <w:b/>
                <w:color w:val="009ECE"/>
                <w:sz w:val="20"/>
                <w:szCs w:val="20"/>
              </w:rPr>
            </w:pPr>
            <w:hyperlink r:id="rId14" w:history="1">
              <w:r w:rsidR="00015961" w:rsidRPr="00015961">
                <w:rPr>
                  <w:rStyle w:val="Hyperkobling"/>
                  <w:color w:val="004F81"/>
                  <w:sz w:val="20"/>
                  <w:szCs w:val="20"/>
                </w:rPr>
                <w:t>Nasjonale faglige retningslinjer, veiledere,  prioriteringsveiledere og pakkeforløp fra Helsedirektoratet</w:t>
              </w:r>
            </w:hyperlink>
            <w:r w:rsidR="00015961" w:rsidRPr="00015961">
              <w:rPr>
                <w:b/>
                <w:color w:val="943634"/>
                <w:sz w:val="20"/>
                <w:szCs w:val="20"/>
              </w:rPr>
              <w:t xml:space="preserve"> </w:t>
            </w:r>
            <w:r w:rsidR="00015961" w:rsidRPr="00015961">
              <w:rPr>
                <w:bCs/>
                <w:color w:val="61505A"/>
                <w:sz w:val="20"/>
                <w:szCs w:val="20"/>
              </w:rPr>
              <w:t>(obligatorisk)</w:t>
            </w:r>
          </w:p>
        </w:tc>
      </w:tr>
      <w:tr w:rsidR="00015961" w:rsidRPr="00015961" w:rsidTr="00015961">
        <w:tc>
          <w:tcPr>
            <w:tcW w:w="1043" w:type="pct"/>
            <w:shd w:val="clear" w:color="auto" w:fill="auto"/>
          </w:tcPr>
          <w:p w:rsidR="00015961" w:rsidRPr="00015961" w:rsidRDefault="00015961" w:rsidP="002F6B21">
            <w:pPr>
              <w:spacing w:after="120"/>
              <w:rPr>
                <w:b/>
                <w:color w:val="61505A"/>
                <w:sz w:val="20"/>
                <w:szCs w:val="20"/>
              </w:rPr>
            </w:pPr>
            <w:r w:rsidRPr="00015961">
              <w:rPr>
                <w:b/>
                <w:color w:val="61505A"/>
                <w:sz w:val="20"/>
                <w:szCs w:val="20"/>
              </w:rPr>
              <w:t>Dato for søk</w:t>
            </w:r>
          </w:p>
        </w:tc>
        <w:tc>
          <w:tcPr>
            <w:tcW w:w="3957" w:type="pct"/>
            <w:shd w:val="clear" w:color="auto" w:fill="auto"/>
          </w:tcPr>
          <w:p w:rsidR="00015961" w:rsidRPr="00015961" w:rsidRDefault="00015961" w:rsidP="005613B5">
            <w:pPr>
              <w:rPr>
                <w:sz w:val="20"/>
                <w:szCs w:val="20"/>
              </w:rPr>
            </w:pPr>
            <w:r w:rsidRPr="00015961">
              <w:rPr>
                <w:bCs/>
                <w:color w:val="009ECE"/>
                <w:sz w:val="20"/>
                <w:szCs w:val="20"/>
              </w:rPr>
              <w:t>25.11.19</w:t>
            </w:r>
          </w:p>
        </w:tc>
      </w:tr>
      <w:tr w:rsidR="00015961" w:rsidRPr="00015961" w:rsidTr="00015961">
        <w:tc>
          <w:tcPr>
            <w:tcW w:w="1043" w:type="pct"/>
            <w:shd w:val="clear" w:color="auto" w:fill="auto"/>
          </w:tcPr>
          <w:p w:rsidR="00015961" w:rsidRPr="00015961" w:rsidRDefault="00015961" w:rsidP="002F6B21">
            <w:pPr>
              <w:spacing w:after="120"/>
              <w:rPr>
                <w:b/>
                <w:color w:val="61505A"/>
                <w:sz w:val="20"/>
                <w:szCs w:val="20"/>
              </w:rPr>
            </w:pPr>
            <w:r w:rsidRPr="00015961">
              <w:rPr>
                <w:b/>
                <w:color w:val="61505A"/>
                <w:sz w:val="20"/>
                <w:szCs w:val="20"/>
              </w:rPr>
              <w:t>Søkehistorie eller fremgangsmåte</w:t>
            </w:r>
          </w:p>
        </w:tc>
        <w:tc>
          <w:tcPr>
            <w:tcW w:w="3957" w:type="pct"/>
            <w:shd w:val="clear" w:color="auto" w:fill="auto"/>
          </w:tcPr>
          <w:p w:rsidR="00015961" w:rsidRPr="00015961" w:rsidRDefault="00015961" w:rsidP="002F6B21">
            <w:pPr>
              <w:spacing w:after="120"/>
              <w:rPr>
                <w:sz w:val="20"/>
                <w:szCs w:val="20"/>
              </w:rPr>
            </w:pPr>
            <w:r w:rsidRPr="00015961">
              <w:rPr>
                <w:sz w:val="20"/>
                <w:szCs w:val="20"/>
              </w:rPr>
              <w:t xml:space="preserve"> Sett gjennom listene til Nasjonale faglige retningslinjer, veiledere, prioriteringsveildere og pakkeforløp</w:t>
            </w:r>
          </w:p>
        </w:tc>
      </w:tr>
      <w:tr w:rsidR="00015961" w:rsidRPr="00015961" w:rsidTr="00015961">
        <w:tc>
          <w:tcPr>
            <w:tcW w:w="1043" w:type="pct"/>
            <w:shd w:val="clear" w:color="auto" w:fill="auto"/>
          </w:tcPr>
          <w:p w:rsidR="00015961" w:rsidRPr="00015961" w:rsidRDefault="00015961" w:rsidP="002F6B21">
            <w:pPr>
              <w:spacing w:after="120"/>
              <w:rPr>
                <w:b/>
                <w:color w:val="61505A"/>
                <w:sz w:val="20"/>
                <w:szCs w:val="20"/>
              </w:rPr>
            </w:pPr>
            <w:r w:rsidRPr="00015961">
              <w:rPr>
                <w:b/>
                <w:color w:val="61505A"/>
                <w:sz w:val="20"/>
                <w:szCs w:val="20"/>
              </w:rPr>
              <w:t>Kommentarer</w:t>
            </w:r>
          </w:p>
        </w:tc>
        <w:tc>
          <w:tcPr>
            <w:tcW w:w="3957" w:type="pct"/>
            <w:shd w:val="clear" w:color="auto" w:fill="auto"/>
          </w:tcPr>
          <w:p w:rsidR="00015961" w:rsidRPr="00015961" w:rsidRDefault="00015961" w:rsidP="00CA2AAD">
            <w:pPr>
              <w:spacing w:after="120"/>
              <w:rPr>
                <w:sz w:val="20"/>
                <w:szCs w:val="20"/>
              </w:rPr>
            </w:pPr>
            <w:r w:rsidRPr="00015961">
              <w:rPr>
                <w:sz w:val="20"/>
                <w:szCs w:val="20"/>
              </w:rPr>
              <w:t>Rapport: Seneffekter etter kreftbehandling : Faglige råd</w:t>
            </w:r>
            <w:r w:rsidRPr="00015961">
              <w:rPr>
                <w:sz w:val="20"/>
                <w:szCs w:val="20"/>
              </w:rPr>
              <w:br/>
            </w:r>
            <w:hyperlink r:id="rId15" w:history="1">
              <w:r w:rsidRPr="00015961">
                <w:rPr>
                  <w:rStyle w:val="Hyperkobling"/>
                  <w:sz w:val="20"/>
                  <w:szCs w:val="20"/>
                </w:rPr>
                <w:t>Seneffekter etter kreftbehandling : Faglige råd</w:t>
              </w:r>
            </w:hyperlink>
          </w:p>
        </w:tc>
      </w:tr>
    </w:tbl>
    <w:p w:rsidR="00015961" w:rsidRDefault="00015961"/>
    <w:tbl>
      <w:tblPr>
        <w:tblW w:w="5000" w:type="pct"/>
        <w:tblBorders>
          <w:top w:val="single" w:sz="4" w:space="0" w:color="61505A"/>
          <w:left w:val="single" w:sz="4" w:space="0" w:color="61505A"/>
          <w:bottom w:val="single" w:sz="4" w:space="0" w:color="61505A"/>
          <w:right w:val="single" w:sz="4" w:space="0" w:color="61505A"/>
          <w:insideH w:val="single" w:sz="4" w:space="0" w:color="61505A"/>
          <w:insideV w:val="single" w:sz="4" w:space="0" w:color="61505A"/>
        </w:tblBorders>
        <w:tblLook w:val="04A0" w:firstRow="1" w:lastRow="0" w:firstColumn="1" w:lastColumn="0" w:noHBand="0" w:noVBand="1"/>
      </w:tblPr>
      <w:tblGrid>
        <w:gridCol w:w="1890"/>
        <w:gridCol w:w="7172"/>
      </w:tblGrid>
      <w:tr w:rsidR="00015961" w:rsidRPr="0095564D" w:rsidTr="00015961">
        <w:tc>
          <w:tcPr>
            <w:tcW w:w="1043" w:type="pct"/>
            <w:shd w:val="clear" w:color="auto" w:fill="auto"/>
          </w:tcPr>
          <w:p w:rsidR="00015961" w:rsidRPr="0095564D" w:rsidRDefault="00015961" w:rsidP="002F6B21">
            <w:pPr>
              <w:spacing w:after="120"/>
              <w:rPr>
                <w:b/>
                <w:color w:val="61505A"/>
                <w:sz w:val="20"/>
                <w:szCs w:val="20"/>
              </w:rPr>
            </w:pPr>
            <w:r w:rsidRPr="0095564D">
              <w:rPr>
                <w:b/>
                <w:color w:val="61505A"/>
                <w:sz w:val="20"/>
                <w:szCs w:val="20"/>
              </w:rPr>
              <w:t>Database/kilde</w:t>
            </w:r>
          </w:p>
        </w:tc>
        <w:tc>
          <w:tcPr>
            <w:tcW w:w="3957" w:type="pct"/>
            <w:shd w:val="clear" w:color="auto" w:fill="auto"/>
          </w:tcPr>
          <w:p w:rsidR="00015961" w:rsidRPr="00CA2AAD" w:rsidRDefault="00A84D2F" w:rsidP="002F6B21">
            <w:pPr>
              <w:spacing w:after="120"/>
              <w:rPr>
                <w:b/>
                <w:color w:val="009ECE"/>
                <w:sz w:val="20"/>
                <w:szCs w:val="20"/>
              </w:rPr>
            </w:pPr>
            <w:hyperlink r:id="rId16" w:history="1">
              <w:r w:rsidR="00015961" w:rsidRPr="00CA2AAD">
                <w:rPr>
                  <w:rStyle w:val="Hyperkobling"/>
                  <w:color w:val="004F81"/>
                  <w:sz w:val="20"/>
                  <w:szCs w:val="20"/>
                </w:rPr>
                <w:t>UpToDate</w:t>
              </w:r>
            </w:hyperlink>
            <w:r w:rsidR="00015961" w:rsidRPr="00CA2AAD">
              <w:rPr>
                <w:color w:val="009ECE"/>
                <w:sz w:val="20"/>
                <w:szCs w:val="20"/>
              </w:rPr>
              <w:t xml:space="preserve"> </w:t>
            </w:r>
            <w:r w:rsidR="00015961">
              <w:rPr>
                <w:bCs/>
                <w:color w:val="61505A"/>
                <w:sz w:val="20"/>
                <w:szCs w:val="20"/>
              </w:rPr>
              <w:t>(obligatorisk)</w:t>
            </w:r>
          </w:p>
        </w:tc>
      </w:tr>
      <w:tr w:rsidR="00015961" w:rsidRPr="0095564D" w:rsidTr="00015961">
        <w:tc>
          <w:tcPr>
            <w:tcW w:w="1043" w:type="pct"/>
            <w:shd w:val="clear" w:color="auto" w:fill="auto"/>
          </w:tcPr>
          <w:p w:rsidR="00015961" w:rsidRPr="0095564D" w:rsidRDefault="00015961" w:rsidP="002F6B21">
            <w:pPr>
              <w:spacing w:after="120"/>
              <w:rPr>
                <w:b/>
                <w:color w:val="61505A"/>
                <w:sz w:val="20"/>
                <w:szCs w:val="20"/>
              </w:rPr>
            </w:pPr>
            <w:r>
              <w:rPr>
                <w:b/>
                <w:color w:val="61505A"/>
                <w:sz w:val="20"/>
                <w:szCs w:val="20"/>
              </w:rPr>
              <w:t>Dato for søk</w:t>
            </w:r>
          </w:p>
        </w:tc>
        <w:tc>
          <w:tcPr>
            <w:tcW w:w="3957" w:type="pct"/>
            <w:shd w:val="clear" w:color="auto" w:fill="auto"/>
          </w:tcPr>
          <w:p w:rsidR="00015961" w:rsidRPr="00CA2AAD" w:rsidRDefault="00015961" w:rsidP="005613B5">
            <w:r>
              <w:rPr>
                <w:bCs/>
                <w:color w:val="009ECE"/>
                <w:sz w:val="20"/>
                <w:szCs w:val="20"/>
              </w:rPr>
              <w:t>25.11.19</w:t>
            </w:r>
          </w:p>
        </w:tc>
      </w:tr>
      <w:tr w:rsidR="00015961" w:rsidRPr="0095564D" w:rsidTr="00015961">
        <w:tc>
          <w:tcPr>
            <w:tcW w:w="1043" w:type="pct"/>
            <w:shd w:val="clear" w:color="auto" w:fill="auto"/>
          </w:tcPr>
          <w:p w:rsidR="00015961" w:rsidRPr="0095564D" w:rsidRDefault="00015961" w:rsidP="002F6B21">
            <w:pPr>
              <w:spacing w:after="120"/>
              <w:rPr>
                <w:b/>
                <w:color w:val="61505A"/>
                <w:sz w:val="20"/>
                <w:szCs w:val="20"/>
              </w:rPr>
            </w:pPr>
            <w:r w:rsidRPr="0095564D">
              <w:rPr>
                <w:b/>
                <w:color w:val="61505A"/>
                <w:sz w:val="20"/>
                <w:szCs w:val="20"/>
              </w:rPr>
              <w:t>Søkehistorie eller fremgangsmåte</w:t>
            </w:r>
          </w:p>
        </w:tc>
        <w:tc>
          <w:tcPr>
            <w:tcW w:w="3957" w:type="pct"/>
            <w:shd w:val="clear" w:color="auto" w:fill="auto"/>
          </w:tcPr>
          <w:p w:rsidR="00015961" w:rsidRPr="0095564D" w:rsidRDefault="00015961" w:rsidP="002F6B21">
            <w:pPr>
              <w:spacing w:after="120"/>
              <w:rPr>
                <w:sz w:val="20"/>
                <w:szCs w:val="20"/>
              </w:rPr>
            </w:pPr>
            <w:r>
              <w:rPr>
                <w:sz w:val="20"/>
                <w:szCs w:val="20"/>
              </w:rPr>
              <w:t>fatigue</w:t>
            </w:r>
          </w:p>
        </w:tc>
      </w:tr>
      <w:tr w:rsidR="00015961" w:rsidRPr="0095564D" w:rsidTr="00015961">
        <w:tc>
          <w:tcPr>
            <w:tcW w:w="1043" w:type="pct"/>
            <w:shd w:val="clear" w:color="auto" w:fill="auto"/>
          </w:tcPr>
          <w:p w:rsidR="00015961" w:rsidRPr="00874F23" w:rsidRDefault="00015961" w:rsidP="00874F23">
            <w:pPr>
              <w:spacing w:after="120"/>
              <w:rPr>
                <w:sz w:val="20"/>
                <w:szCs w:val="20"/>
              </w:rPr>
            </w:pPr>
            <w:r>
              <w:rPr>
                <w:b/>
                <w:color w:val="61505A"/>
                <w:sz w:val="20"/>
                <w:szCs w:val="20"/>
              </w:rPr>
              <w:t>Patient Education</w:t>
            </w:r>
          </w:p>
        </w:tc>
        <w:tc>
          <w:tcPr>
            <w:tcW w:w="3957" w:type="pct"/>
            <w:shd w:val="clear" w:color="auto" w:fill="auto"/>
          </w:tcPr>
          <w:p w:rsidR="00015961" w:rsidRDefault="00015961" w:rsidP="002F6B21">
            <w:pPr>
              <w:spacing w:after="120"/>
              <w:rPr>
                <w:sz w:val="20"/>
                <w:szCs w:val="20"/>
              </w:rPr>
            </w:pPr>
            <w:r>
              <w:rPr>
                <w:sz w:val="20"/>
                <w:szCs w:val="20"/>
              </w:rPr>
              <w:t>-</w:t>
            </w:r>
          </w:p>
        </w:tc>
      </w:tr>
      <w:tr w:rsidR="00015961" w:rsidRPr="007038D7" w:rsidTr="00015961">
        <w:tc>
          <w:tcPr>
            <w:tcW w:w="1043" w:type="pct"/>
            <w:shd w:val="clear" w:color="auto" w:fill="auto"/>
          </w:tcPr>
          <w:p w:rsidR="00015961" w:rsidRPr="0095564D" w:rsidRDefault="00015961" w:rsidP="002F6B21">
            <w:pPr>
              <w:spacing w:after="120"/>
              <w:rPr>
                <w:b/>
                <w:color w:val="61505A"/>
                <w:sz w:val="20"/>
                <w:szCs w:val="20"/>
              </w:rPr>
            </w:pPr>
            <w:r w:rsidRPr="0095564D">
              <w:rPr>
                <w:b/>
                <w:color w:val="61505A"/>
                <w:sz w:val="20"/>
                <w:szCs w:val="20"/>
              </w:rPr>
              <w:t>Kommentarer</w:t>
            </w:r>
          </w:p>
        </w:tc>
        <w:tc>
          <w:tcPr>
            <w:tcW w:w="3957" w:type="pct"/>
            <w:shd w:val="clear" w:color="auto" w:fill="auto"/>
          </w:tcPr>
          <w:p w:rsidR="00015961" w:rsidRPr="004A5824" w:rsidRDefault="00A84D2F" w:rsidP="0038620B">
            <w:pPr>
              <w:spacing w:after="120"/>
              <w:rPr>
                <w:sz w:val="20"/>
                <w:szCs w:val="20"/>
                <w:lang w:val="en-US"/>
              </w:rPr>
            </w:pPr>
            <w:hyperlink r:id="rId17" w:history="1">
              <w:r w:rsidR="00015961" w:rsidRPr="004A5824">
                <w:rPr>
                  <w:rStyle w:val="Hyperkobling"/>
                  <w:sz w:val="20"/>
                  <w:szCs w:val="20"/>
                  <w:lang w:val="en-US"/>
                </w:rPr>
                <w:t>Cancer-related fatigue: Treatment</w:t>
              </w:r>
            </w:hyperlink>
          </w:p>
          <w:p w:rsidR="00015961" w:rsidRPr="004A5824" w:rsidRDefault="00A84D2F" w:rsidP="0038620B">
            <w:pPr>
              <w:spacing w:after="120"/>
              <w:rPr>
                <w:sz w:val="20"/>
                <w:szCs w:val="20"/>
                <w:lang w:val="en-US"/>
              </w:rPr>
            </w:pPr>
            <w:hyperlink r:id="rId18" w:history="1">
              <w:r w:rsidR="00015961" w:rsidRPr="004A5824">
                <w:rPr>
                  <w:rStyle w:val="Hyperkobling"/>
                  <w:sz w:val="20"/>
                  <w:szCs w:val="20"/>
                  <w:lang w:val="en-US"/>
                </w:rPr>
                <w:t>Cancer-related fatigue: Prevalence, screening, and clinical assessment</w:t>
              </w:r>
            </w:hyperlink>
          </w:p>
          <w:p w:rsidR="00015961" w:rsidRPr="004A5824" w:rsidRDefault="00A84D2F" w:rsidP="0038620B">
            <w:pPr>
              <w:spacing w:after="120"/>
              <w:rPr>
                <w:sz w:val="20"/>
                <w:szCs w:val="20"/>
                <w:lang w:val="en-US"/>
              </w:rPr>
            </w:pPr>
            <w:hyperlink r:id="rId19" w:history="1">
              <w:r w:rsidR="00015961" w:rsidRPr="004A5824">
                <w:rPr>
                  <w:rStyle w:val="Hyperkobling"/>
                  <w:sz w:val="20"/>
                  <w:szCs w:val="20"/>
                  <w:lang w:val="en-US"/>
                </w:rPr>
                <w:t>Overview of managing common non-pain symptoms in palliative care</w:t>
              </w:r>
            </w:hyperlink>
          </w:p>
          <w:p w:rsidR="00015961" w:rsidRPr="004A5824" w:rsidRDefault="00A84D2F" w:rsidP="0038620B">
            <w:pPr>
              <w:spacing w:after="120"/>
              <w:rPr>
                <w:sz w:val="20"/>
                <w:szCs w:val="20"/>
                <w:lang w:val="en-US"/>
              </w:rPr>
            </w:pPr>
            <w:hyperlink r:id="rId20" w:history="1">
              <w:r w:rsidR="00015961" w:rsidRPr="004A5824">
                <w:rPr>
                  <w:rStyle w:val="Hyperkobling"/>
                  <w:sz w:val="20"/>
                  <w:szCs w:val="20"/>
                  <w:lang w:val="en-US"/>
                </w:rPr>
                <w:t>Approach to survivors of epithelial ovarian, fallopian tubal, or peritoneal carcinoma</w:t>
              </w:r>
            </w:hyperlink>
          </w:p>
          <w:p w:rsidR="00015961" w:rsidRPr="004A5824" w:rsidRDefault="00A84D2F" w:rsidP="0038620B">
            <w:pPr>
              <w:spacing w:after="120"/>
              <w:rPr>
                <w:sz w:val="20"/>
                <w:szCs w:val="20"/>
                <w:lang w:val="en-US"/>
              </w:rPr>
            </w:pPr>
            <w:hyperlink r:id="rId21" w:history="1">
              <w:r w:rsidR="00015961" w:rsidRPr="004A5824">
                <w:rPr>
                  <w:rStyle w:val="Hyperkobling"/>
                  <w:sz w:val="20"/>
                  <w:szCs w:val="20"/>
                  <w:lang w:val="en-US"/>
                </w:rPr>
                <w:t>Symptom management of multiple sclerosis in adults</w:t>
              </w:r>
            </w:hyperlink>
          </w:p>
          <w:p w:rsidR="00015961" w:rsidRPr="004A5824" w:rsidRDefault="00A84D2F" w:rsidP="0038620B">
            <w:pPr>
              <w:spacing w:after="120"/>
              <w:rPr>
                <w:sz w:val="20"/>
                <w:szCs w:val="20"/>
                <w:lang w:val="en-US"/>
              </w:rPr>
            </w:pPr>
            <w:hyperlink r:id="rId22" w:history="1">
              <w:r w:rsidR="00015961" w:rsidRPr="004A5824">
                <w:rPr>
                  <w:rStyle w:val="Hyperkobling"/>
                  <w:sz w:val="20"/>
                  <w:szCs w:val="20"/>
                  <w:lang w:val="en-US"/>
                </w:rPr>
                <w:t>Management of nonmotor symptoms in Parkinson disease</w:t>
              </w:r>
            </w:hyperlink>
          </w:p>
          <w:p w:rsidR="00015961" w:rsidRPr="004A5824" w:rsidRDefault="00A84D2F" w:rsidP="0038620B">
            <w:pPr>
              <w:spacing w:after="120"/>
              <w:rPr>
                <w:sz w:val="20"/>
                <w:szCs w:val="20"/>
                <w:lang w:val="en-US"/>
              </w:rPr>
            </w:pPr>
            <w:hyperlink r:id="rId23" w:history="1">
              <w:r w:rsidR="00015961" w:rsidRPr="004A5824">
                <w:rPr>
                  <w:rStyle w:val="Hyperkobling"/>
                  <w:sz w:val="20"/>
                  <w:szCs w:val="20"/>
                  <w:lang w:val="en-US"/>
                </w:rPr>
                <w:t>Neuropsychiatric side effects associated with interferon-alfa plus ribavirin therapy: Treatment and prevention</w:t>
              </w:r>
            </w:hyperlink>
          </w:p>
          <w:p w:rsidR="00015961" w:rsidRPr="004A5824" w:rsidRDefault="00015961" w:rsidP="0038620B">
            <w:pPr>
              <w:spacing w:after="120"/>
              <w:rPr>
                <w:sz w:val="20"/>
                <w:szCs w:val="20"/>
                <w:lang w:val="en-US"/>
              </w:rPr>
            </w:pPr>
          </w:p>
        </w:tc>
      </w:tr>
    </w:tbl>
    <w:p w:rsidR="00015961" w:rsidRPr="004A5824" w:rsidRDefault="00015961">
      <w:pPr>
        <w:rPr>
          <w:lang w:val="en-US"/>
        </w:rPr>
      </w:pPr>
    </w:p>
    <w:tbl>
      <w:tblPr>
        <w:tblW w:w="5000" w:type="pct"/>
        <w:tblBorders>
          <w:top w:val="single" w:sz="4" w:space="0" w:color="61505A"/>
          <w:left w:val="single" w:sz="4" w:space="0" w:color="61505A"/>
          <w:bottom w:val="single" w:sz="4" w:space="0" w:color="61505A"/>
          <w:right w:val="single" w:sz="4" w:space="0" w:color="61505A"/>
          <w:insideH w:val="single" w:sz="4" w:space="0" w:color="61505A"/>
          <w:insideV w:val="single" w:sz="4" w:space="0" w:color="61505A"/>
        </w:tblBorders>
        <w:tblLook w:val="04A0" w:firstRow="1" w:lastRow="0" w:firstColumn="1" w:lastColumn="0" w:noHBand="0" w:noVBand="1"/>
      </w:tblPr>
      <w:tblGrid>
        <w:gridCol w:w="1890"/>
        <w:gridCol w:w="7172"/>
      </w:tblGrid>
      <w:tr w:rsidR="00015961" w:rsidRPr="0095564D" w:rsidTr="00015961">
        <w:tc>
          <w:tcPr>
            <w:tcW w:w="1043" w:type="pct"/>
            <w:shd w:val="clear" w:color="auto" w:fill="auto"/>
          </w:tcPr>
          <w:p w:rsidR="00015961" w:rsidRPr="0095564D" w:rsidRDefault="00015961" w:rsidP="002F6B21">
            <w:pPr>
              <w:spacing w:after="120"/>
              <w:rPr>
                <w:b/>
                <w:color w:val="61505A"/>
                <w:sz w:val="20"/>
                <w:szCs w:val="20"/>
              </w:rPr>
            </w:pPr>
            <w:r w:rsidRPr="0095564D">
              <w:rPr>
                <w:b/>
                <w:color w:val="61505A"/>
                <w:sz w:val="20"/>
                <w:szCs w:val="20"/>
              </w:rPr>
              <w:t>Database/kilde</w:t>
            </w:r>
          </w:p>
        </w:tc>
        <w:tc>
          <w:tcPr>
            <w:tcW w:w="3957" w:type="pct"/>
            <w:shd w:val="clear" w:color="auto" w:fill="auto"/>
          </w:tcPr>
          <w:p w:rsidR="00015961" w:rsidRPr="0095564D" w:rsidRDefault="00A84D2F" w:rsidP="002F6B21">
            <w:pPr>
              <w:spacing w:after="120"/>
              <w:rPr>
                <w:color w:val="009ECE"/>
                <w:sz w:val="20"/>
                <w:szCs w:val="20"/>
              </w:rPr>
            </w:pPr>
            <w:hyperlink r:id="rId24" w:history="1">
              <w:r w:rsidR="00015961" w:rsidRPr="0094331F">
                <w:rPr>
                  <w:rStyle w:val="Hyperkobling"/>
                  <w:bCs/>
                  <w:color w:val="004F81"/>
                  <w:sz w:val="20"/>
                  <w:szCs w:val="20"/>
                </w:rPr>
                <w:t xml:space="preserve">BMJ Best </w:t>
              </w:r>
            </w:hyperlink>
            <w:hyperlink r:id="rId25" w:history="1">
              <w:r w:rsidR="00015961" w:rsidRPr="0094331F">
                <w:rPr>
                  <w:rStyle w:val="Hyperkobling"/>
                  <w:bCs/>
                  <w:color w:val="004F81"/>
                  <w:sz w:val="20"/>
                  <w:szCs w:val="20"/>
                </w:rPr>
                <w:t>Practice</w:t>
              </w:r>
            </w:hyperlink>
            <w:r w:rsidR="00015961">
              <w:rPr>
                <w:bCs/>
                <w:color w:val="61505A"/>
                <w:sz w:val="20"/>
                <w:szCs w:val="20"/>
              </w:rPr>
              <w:t xml:space="preserve"> (obligatorisk)</w:t>
            </w:r>
          </w:p>
        </w:tc>
      </w:tr>
      <w:tr w:rsidR="00015961" w:rsidRPr="0095564D" w:rsidTr="00015961">
        <w:tc>
          <w:tcPr>
            <w:tcW w:w="1043" w:type="pct"/>
            <w:shd w:val="clear" w:color="auto" w:fill="auto"/>
          </w:tcPr>
          <w:p w:rsidR="00015961" w:rsidRPr="0095564D" w:rsidRDefault="00015961" w:rsidP="002F6B21">
            <w:pPr>
              <w:spacing w:after="120"/>
              <w:rPr>
                <w:b/>
                <w:color w:val="61505A"/>
                <w:sz w:val="20"/>
                <w:szCs w:val="20"/>
              </w:rPr>
            </w:pPr>
            <w:r>
              <w:rPr>
                <w:b/>
                <w:color w:val="61505A"/>
                <w:sz w:val="20"/>
                <w:szCs w:val="20"/>
              </w:rPr>
              <w:t>Dato for søk</w:t>
            </w:r>
          </w:p>
        </w:tc>
        <w:tc>
          <w:tcPr>
            <w:tcW w:w="3957" w:type="pct"/>
            <w:shd w:val="clear" w:color="auto" w:fill="auto"/>
          </w:tcPr>
          <w:p w:rsidR="00015961" w:rsidRPr="00E97BF1" w:rsidRDefault="00015961" w:rsidP="002F6B21">
            <w:pPr>
              <w:spacing w:after="120"/>
              <w:rPr>
                <w:bCs/>
                <w:color w:val="009ECE"/>
                <w:sz w:val="20"/>
                <w:szCs w:val="20"/>
              </w:rPr>
            </w:pPr>
            <w:r>
              <w:rPr>
                <w:bCs/>
                <w:color w:val="009ECE"/>
                <w:sz w:val="20"/>
                <w:szCs w:val="20"/>
              </w:rPr>
              <w:t>25.11.19</w:t>
            </w:r>
          </w:p>
        </w:tc>
      </w:tr>
      <w:tr w:rsidR="00015961" w:rsidRPr="0095564D" w:rsidTr="00015961">
        <w:tc>
          <w:tcPr>
            <w:tcW w:w="1043" w:type="pct"/>
            <w:shd w:val="clear" w:color="auto" w:fill="auto"/>
          </w:tcPr>
          <w:p w:rsidR="00015961" w:rsidRPr="0095564D" w:rsidRDefault="00015961" w:rsidP="002F6B21">
            <w:pPr>
              <w:spacing w:after="120"/>
              <w:rPr>
                <w:b/>
                <w:color w:val="61505A"/>
                <w:sz w:val="20"/>
                <w:szCs w:val="20"/>
              </w:rPr>
            </w:pPr>
            <w:r w:rsidRPr="0095564D">
              <w:rPr>
                <w:b/>
                <w:color w:val="61505A"/>
                <w:sz w:val="20"/>
                <w:szCs w:val="20"/>
              </w:rPr>
              <w:t>Søkehistorie eller fremgangsmåte</w:t>
            </w:r>
          </w:p>
        </w:tc>
        <w:tc>
          <w:tcPr>
            <w:tcW w:w="3957" w:type="pct"/>
            <w:shd w:val="clear" w:color="auto" w:fill="auto"/>
          </w:tcPr>
          <w:p w:rsidR="00015961" w:rsidRPr="0095564D" w:rsidRDefault="00015961" w:rsidP="002F6B21">
            <w:pPr>
              <w:spacing w:after="120"/>
              <w:rPr>
                <w:sz w:val="20"/>
                <w:szCs w:val="20"/>
              </w:rPr>
            </w:pPr>
            <w:r>
              <w:rPr>
                <w:sz w:val="20"/>
                <w:szCs w:val="20"/>
              </w:rPr>
              <w:t>fatigue</w:t>
            </w:r>
          </w:p>
        </w:tc>
      </w:tr>
      <w:tr w:rsidR="00015961" w:rsidRPr="007038D7" w:rsidTr="00015961">
        <w:tc>
          <w:tcPr>
            <w:tcW w:w="1043" w:type="pct"/>
            <w:shd w:val="clear" w:color="auto" w:fill="auto"/>
          </w:tcPr>
          <w:p w:rsidR="00015961" w:rsidRPr="0095564D" w:rsidRDefault="00015961" w:rsidP="002F6B21">
            <w:pPr>
              <w:spacing w:after="120"/>
              <w:rPr>
                <w:b/>
                <w:color w:val="61505A"/>
                <w:sz w:val="20"/>
                <w:szCs w:val="20"/>
              </w:rPr>
            </w:pPr>
            <w:r>
              <w:rPr>
                <w:b/>
                <w:color w:val="61505A"/>
                <w:sz w:val="20"/>
                <w:szCs w:val="20"/>
              </w:rPr>
              <w:t>Patient leaflets</w:t>
            </w:r>
          </w:p>
        </w:tc>
        <w:tc>
          <w:tcPr>
            <w:tcW w:w="3957" w:type="pct"/>
            <w:shd w:val="clear" w:color="auto" w:fill="auto"/>
          </w:tcPr>
          <w:p w:rsidR="00015961" w:rsidRPr="004A5824" w:rsidRDefault="00A84D2F" w:rsidP="004B2B5D">
            <w:pPr>
              <w:spacing w:after="120"/>
              <w:rPr>
                <w:sz w:val="20"/>
                <w:szCs w:val="20"/>
                <w:lang w:val="en-US"/>
              </w:rPr>
            </w:pPr>
            <w:hyperlink r:id="rId26" w:history="1">
              <w:r w:rsidR="00015961" w:rsidRPr="004A5824">
                <w:rPr>
                  <w:rStyle w:val="Hyperkobling"/>
                  <w:sz w:val="20"/>
                  <w:szCs w:val="20"/>
                  <w:lang w:val="en-US"/>
                </w:rPr>
                <w:t>Assessment of fatigue</w:t>
              </w:r>
            </w:hyperlink>
            <w:r w:rsidR="00015961" w:rsidRPr="004A5824">
              <w:rPr>
                <w:sz w:val="20"/>
                <w:szCs w:val="20"/>
                <w:lang w:val="en-US"/>
              </w:rPr>
              <w:t xml:space="preserve"> </w:t>
            </w:r>
          </w:p>
          <w:p w:rsidR="00015961" w:rsidRPr="004A5824" w:rsidRDefault="00A84D2F" w:rsidP="004B2B5D">
            <w:pPr>
              <w:spacing w:after="120"/>
              <w:rPr>
                <w:sz w:val="20"/>
                <w:szCs w:val="20"/>
                <w:lang w:val="en-US"/>
              </w:rPr>
            </w:pPr>
            <w:hyperlink r:id="rId27" w:history="1">
              <w:r w:rsidR="00015961" w:rsidRPr="004A5824">
                <w:rPr>
                  <w:rStyle w:val="Hyperkobling"/>
                  <w:sz w:val="20"/>
                  <w:szCs w:val="20"/>
                  <w:lang w:val="en-US"/>
                </w:rPr>
                <w:t>Fibromyalgia: what treatments work?</w:t>
              </w:r>
            </w:hyperlink>
          </w:p>
        </w:tc>
      </w:tr>
      <w:tr w:rsidR="00015961" w:rsidRPr="00102BFC" w:rsidTr="00015961">
        <w:trPr>
          <w:trHeight w:val="1445"/>
        </w:trPr>
        <w:tc>
          <w:tcPr>
            <w:tcW w:w="1043" w:type="pct"/>
            <w:shd w:val="clear" w:color="auto" w:fill="auto"/>
          </w:tcPr>
          <w:p w:rsidR="00015961" w:rsidRPr="0095564D" w:rsidRDefault="00015961" w:rsidP="002F6B21">
            <w:pPr>
              <w:spacing w:after="120"/>
              <w:rPr>
                <w:b/>
                <w:color w:val="61505A"/>
                <w:sz w:val="20"/>
                <w:szCs w:val="20"/>
              </w:rPr>
            </w:pPr>
            <w:r w:rsidRPr="0095564D">
              <w:rPr>
                <w:b/>
                <w:color w:val="61505A"/>
                <w:sz w:val="20"/>
                <w:szCs w:val="20"/>
              </w:rPr>
              <w:t>Kommentarer</w:t>
            </w:r>
          </w:p>
        </w:tc>
        <w:tc>
          <w:tcPr>
            <w:tcW w:w="3957" w:type="pct"/>
            <w:shd w:val="clear" w:color="auto" w:fill="auto"/>
          </w:tcPr>
          <w:p w:rsidR="00015961" w:rsidRPr="00335BDA" w:rsidRDefault="00A84D2F" w:rsidP="004B2B5D">
            <w:pPr>
              <w:rPr>
                <w:sz w:val="20"/>
                <w:szCs w:val="20"/>
                <w:lang w:val="en-GB"/>
              </w:rPr>
            </w:pPr>
            <w:hyperlink r:id="rId28" w:history="1">
              <w:r w:rsidR="00015961" w:rsidRPr="00335BDA">
                <w:rPr>
                  <w:rStyle w:val="Hyperkobling"/>
                  <w:sz w:val="20"/>
                  <w:szCs w:val="20"/>
                  <w:lang w:val="en-GB"/>
                </w:rPr>
                <w:t>Chronic fatigue syndrome/Myalgic encephalomyelitis</w:t>
              </w:r>
            </w:hyperlink>
            <w:r w:rsidR="00015961" w:rsidRPr="00335BDA">
              <w:rPr>
                <w:sz w:val="20"/>
                <w:szCs w:val="20"/>
                <w:lang w:val="en-GB"/>
              </w:rPr>
              <w:t xml:space="preserve"> </w:t>
            </w:r>
          </w:p>
          <w:p w:rsidR="00015961" w:rsidRPr="00335BDA" w:rsidRDefault="00015961" w:rsidP="004B2B5D">
            <w:pPr>
              <w:rPr>
                <w:sz w:val="20"/>
                <w:szCs w:val="20"/>
                <w:lang w:val="en-GB"/>
              </w:rPr>
            </w:pPr>
          </w:p>
          <w:p w:rsidR="00015961" w:rsidRPr="00335BDA" w:rsidRDefault="00A84D2F" w:rsidP="004B2B5D">
            <w:pPr>
              <w:rPr>
                <w:rFonts w:eastAsia="Times New Roman"/>
                <w:bCs/>
                <w:kern w:val="36"/>
                <w:sz w:val="20"/>
                <w:szCs w:val="20"/>
                <w:lang w:val="en-GB" w:eastAsia="nb-NO"/>
              </w:rPr>
            </w:pPr>
            <w:hyperlink r:id="rId29" w:history="1">
              <w:r w:rsidR="00015961" w:rsidRPr="00335BDA">
                <w:rPr>
                  <w:rStyle w:val="Hyperkobling"/>
                  <w:rFonts w:eastAsia="Times New Roman"/>
                  <w:bCs/>
                  <w:kern w:val="36"/>
                  <w:sz w:val="20"/>
                  <w:szCs w:val="20"/>
                  <w:lang w:val="en-GB" w:eastAsia="nb-NO"/>
                </w:rPr>
                <w:t>Multiple sclerosis</w:t>
              </w:r>
            </w:hyperlink>
          </w:p>
          <w:p w:rsidR="00015961" w:rsidRPr="00335BDA" w:rsidRDefault="00015961" w:rsidP="004B2B5D">
            <w:pPr>
              <w:rPr>
                <w:rFonts w:eastAsia="Times New Roman"/>
                <w:bCs/>
                <w:kern w:val="36"/>
                <w:sz w:val="20"/>
                <w:szCs w:val="20"/>
                <w:lang w:val="en-GB" w:eastAsia="nb-NO"/>
              </w:rPr>
            </w:pPr>
          </w:p>
          <w:p w:rsidR="00015961" w:rsidRPr="00335BDA" w:rsidRDefault="00A84D2F" w:rsidP="00102BFC">
            <w:pPr>
              <w:rPr>
                <w:rFonts w:eastAsia="Times New Roman"/>
                <w:bCs/>
                <w:kern w:val="36"/>
                <w:sz w:val="20"/>
                <w:szCs w:val="20"/>
                <w:lang w:val="en-GB" w:eastAsia="nb-NO"/>
              </w:rPr>
            </w:pPr>
            <w:hyperlink r:id="rId30" w:history="1">
              <w:r w:rsidR="00015961" w:rsidRPr="00335BDA">
                <w:rPr>
                  <w:rStyle w:val="Hyperkobling"/>
                  <w:sz w:val="20"/>
                  <w:szCs w:val="20"/>
                  <w:lang w:val="en-GB"/>
                </w:rPr>
                <w:t>Fibromyalgia</w:t>
              </w:r>
            </w:hyperlink>
          </w:p>
          <w:p w:rsidR="00015961" w:rsidRPr="00335BDA" w:rsidRDefault="00015961" w:rsidP="00102BFC">
            <w:pPr>
              <w:rPr>
                <w:sz w:val="20"/>
                <w:szCs w:val="20"/>
              </w:rPr>
            </w:pPr>
          </w:p>
        </w:tc>
      </w:tr>
    </w:tbl>
    <w:p w:rsidR="00015961" w:rsidRDefault="00015961" w:rsidP="008417BF"/>
    <w:tbl>
      <w:tblPr>
        <w:tblW w:w="5000" w:type="pct"/>
        <w:tblBorders>
          <w:top w:val="single" w:sz="4" w:space="0" w:color="61505A"/>
          <w:left w:val="single" w:sz="4" w:space="0" w:color="61505A"/>
          <w:bottom w:val="single" w:sz="4" w:space="0" w:color="61505A"/>
          <w:right w:val="single" w:sz="4" w:space="0" w:color="61505A"/>
          <w:insideH w:val="single" w:sz="4" w:space="0" w:color="61505A"/>
          <w:insideV w:val="single" w:sz="4" w:space="0" w:color="61505A"/>
        </w:tblBorders>
        <w:tblLook w:val="04A0" w:firstRow="1" w:lastRow="0" w:firstColumn="1" w:lastColumn="0" w:noHBand="0" w:noVBand="1"/>
      </w:tblPr>
      <w:tblGrid>
        <w:gridCol w:w="1890"/>
        <w:gridCol w:w="7172"/>
      </w:tblGrid>
      <w:tr w:rsidR="00015961" w:rsidRPr="00015961" w:rsidTr="00015961">
        <w:tc>
          <w:tcPr>
            <w:tcW w:w="1043" w:type="pct"/>
            <w:shd w:val="clear" w:color="auto" w:fill="auto"/>
          </w:tcPr>
          <w:p w:rsidR="00015961" w:rsidRPr="00015961" w:rsidRDefault="00015961" w:rsidP="002F6B21">
            <w:pPr>
              <w:spacing w:after="120"/>
              <w:rPr>
                <w:b/>
                <w:color w:val="61505A"/>
                <w:sz w:val="20"/>
                <w:szCs w:val="20"/>
              </w:rPr>
            </w:pPr>
            <w:r w:rsidRPr="00015961">
              <w:rPr>
                <w:b/>
                <w:color w:val="61505A"/>
                <w:sz w:val="20"/>
                <w:szCs w:val="20"/>
              </w:rPr>
              <w:t>Database/kilde</w:t>
            </w:r>
          </w:p>
        </w:tc>
        <w:tc>
          <w:tcPr>
            <w:tcW w:w="3957" w:type="pct"/>
            <w:shd w:val="clear" w:color="auto" w:fill="auto"/>
          </w:tcPr>
          <w:p w:rsidR="00015961" w:rsidRPr="00015961" w:rsidRDefault="00A84D2F" w:rsidP="002F6B21">
            <w:pPr>
              <w:spacing w:after="120"/>
              <w:rPr>
                <w:sz w:val="20"/>
                <w:szCs w:val="20"/>
              </w:rPr>
            </w:pPr>
            <w:hyperlink r:id="rId31" w:history="1">
              <w:r w:rsidR="00015961" w:rsidRPr="00015961">
                <w:rPr>
                  <w:rStyle w:val="Hyperkobling"/>
                  <w:bCs/>
                  <w:color w:val="004F81"/>
                  <w:sz w:val="20"/>
                  <w:szCs w:val="20"/>
                </w:rPr>
                <w:t>NICE</w:t>
              </w:r>
            </w:hyperlink>
            <w:hyperlink r:id="rId32" w:history="1">
              <w:r w:rsidR="00015961" w:rsidRPr="00015961">
                <w:rPr>
                  <w:rStyle w:val="Hyperkobling"/>
                  <w:bCs/>
                  <w:color w:val="004F81"/>
                  <w:sz w:val="20"/>
                  <w:szCs w:val="20"/>
                </w:rPr>
                <w:t xml:space="preserve"> </w:t>
              </w:r>
            </w:hyperlink>
            <w:hyperlink r:id="rId33" w:history="1">
              <w:r w:rsidR="00015961" w:rsidRPr="00015961">
                <w:rPr>
                  <w:rStyle w:val="Hyperkobling"/>
                  <w:bCs/>
                  <w:color w:val="004F81"/>
                  <w:sz w:val="20"/>
                  <w:szCs w:val="20"/>
                </w:rPr>
                <w:t>Guidance</w:t>
              </w:r>
            </w:hyperlink>
            <w:r w:rsidR="00015961" w:rsidRPr="00015961">
              <w:rPr>
                <w:b/>
                <w:bCs/>
                <w:sz w:val="20"/>
                <w:szCs w:val="20"/>
              </w:rPr>
              <w:t xml:space="preserve"> </w:t>
            </w:r>
            <w:r w:rsidR="00015961" w:rsidRPr="00015961">
              <w:rPr>
                <w:sz w:val="20"/>
                <w:szCs w:val="20"/>
              </w:rPr>
              <w:t>(UK)</w:t>
            </w:r>
            <w:r w:rsidR="00015961" w:rsidRPr="00015961">
              <w:rPr>
                <w:bCs/>
                <w:color w:val="61505A"/>
                <w:sz w:val="20"/>
                <w:szCs w:val="20"/>
              </w:rPr>
              <w:t xml:space="preserve"> (obligatorisk)</w:t>
            </w:r>
          </w:p>
        </w:tc>
      </w:tr>
      <w:tr w:rsidR="00015961" w:rsidRPr="00015961" w:rsidTr="00015961">
        <w:tc>
          <w:tcPr>
            <w:tcW w:w="1043" w:type="pct"/>
            <w:shd w:val="clear" w:color="auto" w:fill="auto"/>
          </w:tcPr>
          <w:p w:rsidR="00015961" w:rsidRPr="00015961" w:rsidRDefault="00015961" w:rsidP="002F6B21">
            <w:pPr>
              <w:spacing w:after="120"/>
              <w:rPr>
                <w:b/>
                <w:color w:val="61505A"/>
                <w:sz w:val="20"/>
                <w:szCs w:val="20"/>
              </w:rPr>
            </w:pPr>
            <w:r w:rsidRPr="00015961">
              <w:rPr>
                <w:b/>
                <w:color w:val="61505A"/>
                <w:sz w:val="20"/>
                <w:szCs w:val="20"/>
              </w:rPr>
              <w:t>Dato for søk</w:t>
            </w:r>
          </w:p>
        </w:tc>
        <w:tc>
          <w:tcPr>
            <w:tcW w:w="3957" w:type="pct"/>
            <w:shd w:val="clear" w:color="auto" w:fill="auto"/>
          </w:tcPr>
          <w:p w:rsidR="00015961" w:rsidRPr="00015961" w:rsidRDefault="00015961" w:rsidP="002F6B21">
            <w:pPr>
              <w:spacing w:after="120"/>
              <w:rPr>
                <w:bCs/>
                <w:color w:val="009ECE"/>
                <w:sz w:val="20"/>
                <w:szCs w:val="20"/>
              </w:rPr>
            </w:pPr>
            <w:r w:rsidRPr="00015961">
              <w:rPr>
                <w:bCs/>
                <w:color w:val="009ECE"/>
                <w:sz w:val="20"/>
                <w:szCs w:val="20"/>
              </w:rPr>
              <w:t>Ikke oppgitt</w:t>
            </w:r>
          </w:p>
        </w:tc>
      </w:tr>
      <w:tr w:rsidR="00015961" w:rsidRPr="00015961" w:rsidTr="00015961">
        <w:tc>
          <w:tcPr>
            <w:tcW w:w="1043" w:type="pct"/>
            <w:shd w:val="clear" w:color="auto" w:fill="auto"/>
          </w:tcPr>
          <w:p w:rsidR="00015961" w:rsidRPr="00015961" w:rsidRDefault="00015961" w:rsidP="002F6B21">
            <w:pPr>
              <w:spacing w:after="120"/>
              <w:rPr>
                <w:b/>
                <w:color w:val="61505A"/>
                <w:sz w:val="20"/>
                <w:szCs w:val="20"/>
              </w:rPr>
            </w:pPr>
            <w:r w:rsidRPr="00015961">
              <w:rPr>
                <w:b/>
                <w:color w:val="61505A"/>
                <w:sz w:val="20"/>
                <w:szCs w:val="20"/>
              </w:rPr>
              <w:t>Søkehistorie eller fremgangsmåte</w:t>
            </w:r>
          </w:p>
        </w:tc>
        <w:tc>
          <w:tcPr>
            <w:tcW w:w="3957" w:type="pct"/>
            <w:shd w:val="clear" w:color="auto" w:fill="auto"/>
          </w:tcPr>
          <w:p w:rsidR="00015961" w:rsidRPr="00015961" w:rsidRDefault="00015961" w:rsidP="007458EA">
            <w:pPr>
              <w:rPr>
                <w:sz w:val="20"/>
                <w:szCs w:val="20"/>
              </w:rPr>
            </w:pPr>
            <w:r w:rsidRPr="00015961">
              <w:rPr>
                <w:sz w:val="20"/>
                <w:szCs w:val="20"/>
              </w:rPr>
              <w:t>Chronic fatigue syndrome</w:t>
            </w:r>
          </w:p>
        </w:tc>
      </w:tr>
      <w:tr w:rsidR="00015961" w:rsidRPr="007038D7" w:rsidTr="00015961">
        <w:tc>
          <w:tcPr>
            <w:tcW w:w="1043" w:type="pct"/>
            <w:shd w:val="clear" w:color="auto" w:fill="auto"/>
          </w:tcPr>
          <w:p w:rsidR="00015961" w:rsidRPr="00015961" w:rsidRDefault="00015961" w:rsidP="002F6B21">
            <w:pPr>
              <w:spacing w:after="120"/>
              <w:rPr>
                <w:b/>
                <w:color w:val="61505A"/>
                <w:sz w:val="20"/>
                <w:szCs w:val="20"/>
              </w:rPr>
            </w:pPr>
            <w:r w:rsidRPr="00015961">
              <w:rPr>
                <w:b/>
                <w:color w:val="61505A"/>
                <w:sz w:val="20"/>
                <w:szCs w:val="20"/>
              </w:rPr>
              <w:t>Kommentarer</w:t>
            </w:r>
          </w:p>
        </w:tc>
        <w:tc>
          <w:tcPr>
            <w:tcW w:w="3957" w:type="pct"/>
            <w:shd w:val="clear" w:color="auto" w:fill="auto"/>
          </w:tcPr>
          <w:p w:rsidR="00015961" w:rsidRPr="00015961" w:rsidRDefault="00015961" w:rsidP="002F6B21">
            <w:pPr>
              <w:spacing w:after="120"/>
              <w:rPr>
                <w:rStyle w:val="Hyperkobling"/>
                <w:sz w:val="20"/>
                <w:szCs w:val="20"/>
              </w:rPr>
            </w:pPr>
            <w:r w:rsidRPr="00015961">
              <w:rPr>
                <w:sz w:val="20"/>
                <w:szCs w:val="20"/>
                <w:u w:val="single"/>
              </w:rPr>
              <w:t>Søkt uten bibliotekar</w:t>
            </w:r>
            <w:r w:rsidRPr="00015961">
              <w:rPr>
                <w:sz w:val="20"/>
                <w:szCs w:val="20"/>
              </w:rPr>
              <w:t>.</w:t>
            </w:r>
            <w:r w:rsidRPr="00015961">
              <w:rPr>
                <w:sz w:val="20"/>
                <w:szCs w:val="20"/>
              </w:rPr>
              <w:br/>
              <w:t xml:space="preserve">- Chronic fatigue syndrome myalgic encephalomyelitis overview </w:t>
            </w:r>
            <w:hyperlink r:id="rId34" w:anchor="path=view%3A/pathways/chronic-fatigue-syndrome-myalgic-encephalomyelitis/specialist-care-for-chronic-fatigue-syndrome-myalgic-encephalomyelitis.xml&amp;content=view-index" w:history="1">
              <w:r w:rsidRPr="00015961">
                <w:rPr>
                  <w:rStyle w:val="Hyperkobling"/>
                  <w:sz w:val="20"/>
                  <w:szCs w:val="20"/>
                </w:rPr>
                <w:t>https://pathways.nice.org.uk/pathways/chronic-fatigue-syndrome-myalgic-encephalomyelitis#path=view%3A/pathways/chronic-fatigue-syndrome-myalgic-encephalomyelitis/specialist-care-for-chronic-fatigue-syndrome-myalgic-encephalomyelitis.xml&amp;content=view-index</w:t>
              </w:r>
            </w:hyperlink>
          </w:p>
          <w:p w:rsidR="00015961" w:rsidRPr="00015961" w:rsidRDefault="00015961" w:rsidP="002F6B21">
            <w:pPr>
              <w:spacing w:after="120"/>
              <w:rPr>
                <w:sz w:val="20"/>
                <w:szCs w:val="20"/>
                <w:lang w:val="en-US"/>
              </w:rPr>
            </w:pPr>
            <w:r w:rsidRPr="00015961">
              <w:rPr>
                <w:sz w:val="20"/>
                <w:szCs w:val="20"/>
                <w:lang w:val="en-US"/>
              </w:rPr>
              <w:t xml:space="preserve">- Multiple sclerosis in adults: management </w:t>
            </w:r>
            <w:r w:rsidRPr="00015961">
              <w:rPr>
                <w:sz w:val="20"/>
                <w:szCs w:val="20"/>
                <w:lang w:val="en-US"/>
              </w:rPr>
              <w:br/>
            </w:r>
            <w:hyperlink r:id="rId35" w:history="1">
              <w:r w:rsidRPr="00015961">
                <w:rPr>
                  <w:rStyle w:val="Hyperkobling"/>
                  <w:sz w:val="20"/>
                  <w:szCs w:val="20"/>
                  <w:lang w:val="en-US"/>
                </w:rPr>
                <w:t>https://www.nice.org.uk/guidance/cg186</w:t>
              </w:r>
            </w:hyperlink>
            <w:r w:rsidRPr="00015961">
              <w:rPr>
                <w:sz w:val="20"/>
                <w:szCs w:val="20"/>
                <w:lang w:val="en-US"/>
              </w:rPr>
              <w:t xml:space="preserve"> </w:t>
            </w:r>
          </w:p>
          <w:p w:rsidR="00015961" w:rsidRPr="00015961" w:rsidRDefault="00015961" w:rsidP="002F6B21">
            <w:pPr>
              <w:spacing w:after="120"/>
              <w:rPr>
                <w:sz w:val="20"/>
                <w:szCs w:val="20"/>
                <w:lang w:val="en-GB"/>
              </w:rPr>
            </w:pPr>
            <w:r w:rsidRPr="00015961">
              <w:rPr>
                <w:sz w:val="20"/>
                <w:szCs w:val="20"/>
                <w:lang w:val="en-GB"/>
              </w:rPr>
              <w:t>- Rheumatoid arthritis in adults: management (NG100)</w:t>
            </w:r>
            <w:r w:rsidRPr="00015961">
              <w:rPr>
                <w:sz w:val="20"/>
                <w:szCs w:val="20"/>
                <w:lang w:val="en-GB"/>
              </w:rPr>
              <w:br/>
            </w:r>
            <w:hyperlink r:id="rId36" w:anchor="path=view%3A/pathways/rheumatoid-arthritis/rheumatoid-arthritis-overview.xml&amp;content=view-index" w:history="1">
              <w:r w:rsidRPr="00015961">
                <w:rPr>
                  <w:rStyle w:val="Hyperkobling"/>
                  <w:sz w:val="20"/>
                  <w:szCs w:val="20"/>
                  <w:lang w:val="en"/>
                </w:rPr>
                <w:t>https://pathways.nice.org.uk/pathways/rheumatoid-arthritis#path=view%3A/pathways/rheumatoid-arthritis/rheumatoid-arthritis-overview.xml&amp;content=view-index</w:t>
              </w:r>
            </w:hyperlink>
            <w:r w:rsidRPr="00015961">
              <w:rPr>
                <w:sz w:val="20"/>
                <w:szCs w:val="20"/>
                <w:lang w:val="en"/>
              </w:rPr>
              <w:t xml:space="preserve"> </w:t>
            </w:r>
          </w:p>
        </w:tc>
      </w:tr>
    </w:tbl>
    <w:p w:rsidR="00015961" w:rsidRPr="00DB74B7" w:rsidRDefault="00015961" w:rsidP="00822C90">
      <w:pPr>
        <w:pStyle w:val="Tittel"/>
        <w:rPr>
          <w:color w:val="auto"/>
        </w:rPr>
      </w:pPr>
      <w:r w:rsidRPr="00DB74B7">
        <w:rPr>
          <w:rStyle w:val="Sterk"/>
          <w:b/>
          <w:bCs/>
          <w:color w:val="auto"/>
        </w:rPr>
        <w:t>Systematiske oversikter</w:t>
      </w:r>
    </w:p>
    <w:tbl>
      <w:tblPr>
        <w:tblW w:w="5000" w:type="pct"/>
        <w:tblBorders>
          <w:top w:val="single" w:sz="4" w:space="0" w:color="61505A"/>
          <w:left w:val="single" w:sz="4" w:space="0" w:color="61505A"/>
          <w:bottom w:val="single" w:sz="4" w:space="0" w:color="61505A"/>
          <w:right w:val="single" w:sz="4" w:space="0" w:color="61505A"/>
          <w:insideH w:val="single" w:sz="4" w:space="0" w:color="61505A"/>
          <w:insideV w:val="single" w:sz="4" w:space="0" w:color="61505A"/>
        </w:tblBorders>
        <w:tblLook w:val="04A0" w:firstRow="1" w:lastRow="0" w:firstColumn="1" w:lastColumn="0" w:noHBand="0" w:noVBand="1"/>
      </w:tblPr>
      <w:tblGrid>
        <w:gridCol w:w="1890"/>
        <w:gridCol w:w="7172"/>
      </w:tblGrid>
      <w:tr w:rsidR="00015961" w:rsidRPr="0095564D" w:rsidTr="00015961">
        <w:tc>
          <w:tcPr>
            <w:tcW w:w="1043" w:type="pct"/>
            <w:shd w:val="clear" w:color="auto" w:fill="auto"/>
          </w:tcPr>
          <w:p w:rsidR="00015961" w:rsidRPr="0095564D" w:rsidRDefault="00015961" w:rsidP="002F6B21">
            <w:pPr>
              <w:spacing w:after="120"/>
              <w:rPr>
                <w:b/>
                <w:color w:val="61505A"/>
                <w:sz w:val="20"/>
                <w:szCs w:val="20"/>
              </w:rPr>
            </w:pPr>
            <w:r w:rsidRPr="0095564D">
              <w:rPr>
                <w:b/>
                <w:color w:val="61505A"/>
                <w:sz w:val="20"/>
                <w:szCs w:val="20"/>
              </w:rPr>
              <w:t>Database/kilde</w:t>
            </w:r>
          </w:p>
        </w:tc>
        <w:tc>
          <w:tcPr>
            <w:tcW w:w="3957" w:type="pct"/>
            <w:shd w:val="clear" w:color="auto" w:fill="auto"/>
          </w:tcPr>
          <w:p w:rsidR="00015961" w:rsidRPr="002857E3" w:rsidRDefault="00A84D2F" w:rsidP="002857E3">
            <w:pPr>
              <w:spacing w:after="120"/>
              <w:rPr>
                <w:color w:val="009ECE"/>
                <w:sz w:val="20"/>
                <w:szCs w:val="20"/>
              </w:rPr>
            </w:pPr>
            <w:hyperlink r:id="rId37" w:history="1">
              <w:r w:rsidR="00015961" w:rsidRPr="0094331F">
                <w:rPr>
                  <w:rStyle w:val="Hyperkobling"/>
                  <w:bCs/>
                  <w:color w:val="004F81"/>
                  <w:sz w:val="20"/>
                  <w:szCs w:val="20"/>
                </w:rPr>
                <w:t xml:space="preserve">The </w:t>
              </w:r>
            </w:hyperlink>
            <w:hyperlink r:id="rId38" w:history="1">
              <w:r w:rsidR="00015961" w:rsidRPr="0094331F">
                <w:rPr>
                  <w:rStyle w:val="Hyperkobling"/>
                  <w:bCs/>
                  <w:color w:val="004F81"/>
                  <w:sz w:val="20"/>
                  <w:szCs w:val="20"/>
                </w:rPr>
                <w:t>Cochrane Library</w:t>
              </w:r>
            </w:hyperlink>
            <w:r w:rsidR="00015961">
              <w:rPr>
                <w:bCs/>
                <w:color w:val="61505A"/>
                <w:sz w:val="20"/>
                <w:szCs w:val="20"/>
              </w:rPr>
              <w:t xml:space="preserve"> (obligatorisk)</w:t>
            </w:r>
          </w:p>
        </w:tc>
      </w:tr>
      <w:tr w:rsidR="00015961" w:rsidRPr="0095564D" w:rsidTr="00015961">
        <w:tc>
          <w:tcPr>
            <w:tcW w:w="1043" w:type="pct"/>
            <w:shd w:val="clear" w:color="auto" w:fill="auto"/>
          </w:tcPr>
          <w:p w:rsidR="00015961" w:rsidRPr="0095564D" w:rsidRDefault="00015961" w:rsidP="002F6B21">
            <w:pPr>
              <w:spacing w:after="120"/>
              <w:rPr>
                <w:b/>
                <w:color w:val="61505A"/>
                <w:sz w:val="20"/>
                <w:szCs w:val="20"/>
              </w:rPr>
            </w:pPr>
            <w:r>
              <w:rPr>
                <w:b/>
                <w:color w:val="61505A"/>
                <w:sz w:val="20"/>
                <w:szCs w:val="20"/>
              </w:rPr>
              <w:t>Dato for søk</w:t>
            </w:r>
          </w:p>
        </w:tc>
        <w:tc>
          <w:tcPr>
            <w:tcW w:w="3957" w:type="pct"/>
            <w:shd w:val="clear" w:color="auto" w:fill="auto"/>
          </w:tcPr>
          <w:p w:rsidR="00015961" w:rsidRPr="00E97BF1" w:rsidRDefault="00015961" w:rsidP="002857E3">
            <w:pPr>
              <w:spacing w:after="120"/>
              <w:rPr>
                <w:bCs/>
                <w:color w:val="009ECE"/>
                <w:sz w:val="20"/>
                <w:szCs w:val="20"/>
              </w:rPr>
            </w:pPr>
            <w:r>
              <w:rPr>
                <w:bCs/>
                <w:color w:val="009ECE"/>
                <w:sz w:val="20"/>
                <w:szCs w:val="20"/>
              </w:rPr>
              <w:t>25.11.19</w:t>
            </w:r>
          </w:p>
        </w:tc>
      </w:tr>
      <w:tr w:rsidR="00015961" w:rsidRPr="007038D7" w:rsidTr="00015961">
        <w:tc>
          <w:tcPr>
            <w:tcW w:w="1043" w:type="pct"/>
            <w:shd w:val="clear" w:color="auto" w:fill="auto"/>
          </w:tcPr>
          <w:p w:rsidR="00015961" w:rsidRPr="0095564D" w:rsidRDefault="00015961" w:rsidP="002F6B21">
            <w:pPr>
              <w:spacing w:after="120"/>
              <w:rPr>
                <w:b/>
                <w:color w:val="61505A"/>
                <w:sz w:val="20"/>
                <w:szCs w:val="20"/>
              </w:rPr>
            </w:pPr>
            <w:r w:rsidRPr="0095564D">
              <w:rPr>
                <w:b/>
                <w:color w:val="61505A"/>
                <w:sz w:val="20"/>
                <w:szCs w:val="20"/>
              </w:rPr>
              <w:t xml:space="preserve">Søkehistorie </w:t>
            </w:r>
          </w:p>
        </w:tc>
        <w:tc>
          <w:tcPr>
            <w:tcW w:w="3957" w:type="pct"/>
            <w:shd w:val="clear" w:color="auto" w:fill="auto"/>
          </w:tcPr>
          <w:p w:rsidR="00015961" w:rsidRPr="004A5824" w:rsidRDefault="00015961" w:rsidP="002F6B21">
            <w:pPr>
              <w:spacing w:after="120"/>
              <w:rPr>
                <w:sz w:val="20"/>
                <w:szCs w:val="20"/>
                <w:lang w:val="en-US"/>
              </w:rPr>
            </w:pPr>
            <w:r w:rsidRPr="004A5824">
              <w:rPr>
                <w:sz w:val="20"/>
                <w:szCs w:val="20"/>
                <w:lang w:val="en-US"/>
              </w:rPr>
              <w:t>#1 Fatigue:ti,ab,kw</w:t>
            </w:r>
            <w:r w:rsidRPr="004A5824">
              <w:rPr>
                <w:sz w:val="20"/>
                <w:szCs w:val="20"/>
                <w:lang w:val="en-US"/>
              </w:rPr>
              <w:br/>
              <w:t>#2 Fatigue (MESH)</w:t>
            </w:r>
            <w:r w:rsidRPr="004A5824">
              <w:rPr>
                <w:sz w:val="20"/>
                <w:szCs w:val="20"/>
                <w:lang w:val="en-US"/>
              </w:rPr>
              <w:br/>
              <w:t>#3 #1 OR #2</w:t>
            </w:r>
            <w:r w:rsidRPr="004A5824">
              <w:rPr>
                <w:sz w:val="20"/>
                <w:szCs w:val="20"/>
                <w:lang w:val="en-US"/>
              </w:rPr>
              <w:br/>
              <w:t>#4 Intervention*:ti,ab,kw</w:t>
            </w:r>
            <w:r w:rsidRPr="004A5824">
              <w:rPr>
                <w:sz w:val="20"/>
                <w:szCs w:val="20"/>
                <w:lang w:val="en-US"/>
              </w:rPr>
              <w:br/>
              <w:t>#5 #3 AND #4</w:t>
            </w:r>
          </w:p>
        </w:tc>
      </w:tr>
      <w:tr w:rsidR="00015961" w:rsidRPr="0095564D" w:rsidTr="00015961">
        <w:tc>
          <w:tcPr>
            <w:tcW w:w="1043" w:type="pct"/>
            <w:shd w:val="clear" w:color="auto" w:fill="auto"/>
          </w:tcPr>
          <w:p w:rsidR="00015961" w:rsidRPr="0095564D" w:rsidRDefault="00015961" w:rsidP="002F6B21">
            <w:pPr>
              <w:spacing w:after="120"/>
              <w:rPr>
                <w:b/>
                <w:color w:val="61505A"/>
                <w:sz w:val="20"/>
                <w:szCs w:val="20"/>
              </w:rPr>
            </w:pPr>
            <w:r w:rsidRPr="0095564D">
              <w:rPr>
                <w:b/>
                <w:color w:val="61505A"/>
                <w:sz w:val="20"/>
                <w:szCs w:val="20"/>
              </w:rPr>
              <w:t>Antall treff</w:t>
            </w:r>
          </w:p>
        </w:tc>
        <w:tc>
          <w:tcPr>
            <w:tcW w:w="3957" w:type="pct"/>
            <w:shd w:val="clear" w:color="auto" w:fill="auto"/>
          </w:tcPr>
          <w:p w:rsidR="00015961" w:rsidRPr="0095564D" w:rsidRDefault="00015961" w:rsidP="002857E3">
            <w:pPr>
              <w:spacing w:after="120"/>
              <w:rPr>
                <w:sz w:val="20"/>
                <w:szCs w:val="20"/>
              </w:rPr>
            </w:pPr>
            <w:r>
              <w:rPr>
                <w:sz w:val="20"/>
                <w:szCs w:val="20"/>
              </w:rPr>
              <w:t>Cochrane Reviews (200) Clinical Answers (4)</w:t>
            </w:r>
          </w:p>
        </w:tc>
      </w:tr>
      <w:tr w:rsidR="00015961" w:rsidRPr="007038D7" w:rsidTr="00015961">
        <w:tc>
          <w:tcPr>
            <w:tcW w:w="1043" w:type="pct"/>
            <w:shd w:val="clear" w:color="auto" w:fill="auto"/>
          </w:tcPr>
          <w:p w:rsidR="00015961" w:rsidRPr="0095564D" w:rsidRDefault="00015961" w:rsidP="002F6B21">
            <w:pPr>
              <w:spacing w:after="120"/>
              <w:rPr>
                <w:b/>
                <w:color w:val="61505A"/>
                <w:sz w:val="20"/>
                <w:szCs w:val="20"/>
              </w:rPr>
            </w:pPr>
            <w:r w:rsidRPr="0095564D">
              <w:rPr>
                <w:b/>
                <w:color w:val="61505A"/>
                <w:sz w:val="20"/>
                <w:szCs w:val="20"/>
              </w:rPr>
              <w:t>Kommentarer</w:t>
            </w:r>
          </w:p>
        </w:tc>
        <w:tc>
          <w:tcPr>
            <w:tcW w:w="3957" w:type="pct"/>
            <w:shd w:val="clear" w:color="auto" w:fill="auto"/>
          </w:tcPr>
          <w:p w:rsidR="00015961" w:rsidRDefault="00A84D2F" w:rsidP="00102BFC">
            <w:pPr>
              <w:spacing w:after="120"/>
              <w:rPr>
                <w:sz w:val="20"/>
                <w:szCs w:val="20"/>
                <w:lang w:val="en"/>
              </w:rPr>
            </w:pPr>
            <w:hyperlink r:id="rId39" w:history="1">
              <w:r w:rsidR="00015961" w:rsidRPr="00CA21A4">
                <w:rPr>
                  <w:rStyle w:val="Hyperkobling"/>
                  <w:sz w:val="20"/>
                  <w:szCs w:val="20"/>
                  <w:lang w:val="en"/>
                </w:rPr>
                <w:t>Exercise for the management of cancer‐related fatigue in adults</w:t>
              </w:r>
            </w:hyperlink>
          </w:p>
          <w:p w:rsidR="00015961" w:rsidRPr="00102BFC" w:rsidRDefault="00A84D2F" w:rsidP="00102BFC">
            <w:pPr>
              <w:spacing w:after="120"/>
              <w:rPr>
                <w:sz w:val="20"/>
                <w:szCs w:val="20"/>
                <w:lang w:val="en"/>
              </w:rPr>
            </w:pPr>
            <w:hyperlink r:id="rId40" w:history="1">
              <w:r w:rsidR="00015961" w:rsidRPr="00CA21A4">
                <w:rPr>
                  <w:rStyle w:val="Hyperkobling"/>
                  <w:sz w:val="20"/>
                  <w:szCs w:val="20"/>
                  <w:lang w:val="en"/>
                </w:rPr>
                <w:t>Cognitive behaviour therapy for chronic fatigue syndrome in adults</w:t>
              </w:r>
            </w:hyperlink>
          </w:p>
        </w:tc>
      </w:tr>
    </w:tbl>
    <w:p w:rsidR="00015961" w:rsidRPr="00102BFC" w:rsidRDefault="00015961" w:rsidP="008417BF">
      <w:pPr>
        <w:rPr>
          <w:sz w:val="20"/>
          <w:szCs w:val="20"/>
          <w:lang w:val="en"/>
        </w:rPr>
      </w:pPr>
    </w:p>
    <w:tbl>
      <w:tblPr>
        <w:tblW w:w="5000" w:type="pct"/>
        <w:tblBorders>
          <w:top w:val="single" w:sz="4" w:space="0" w:color="61505A"/>
          <w:left w:val="single" w:sz="4" w:space="0" w:color="61505A"/>
          <w:bottom w:val="single" w:sz="4" w:space="0" w:color="61505A"/>
          <w:right w:val="single" w:sz="4" w:space="0" w:color="61505A"/>
          <w:insideH w:val="single" w:sz="4" w:space="0" w:color="61505A"/>
          <w:insideV w:val="single" w:sz="4" w:space="0" w:color="61505A"/>
        </w:tblBorders>
        <w:tblLook w:val="04A0" w:firstRow="1" w:lastRow="0" w:firstColumn="1" w:lastColumn="0" w:noHBand="0" w:noVBand="1"/>
      </w:tblPr>
      <w:tblGrid>
        <w:gridCol w:w="1434"/>
        <w:gridCol w:w="7628"/>
      </w:tblGrid>
      <w:tr w:rsidR="00015961" w:rsidRPr="0095564D" w:rsidTr="00015961">
        <w:tc>
          <w:tcPr>
            <w:tcW w:w="934" w:type="pct"/>
            <w:shd w:val="clear" w:color="auto" w:fill="auto"/>
          </w:tcPr>
          <w:p w:rsidR="00015961" w:rsidRPr="0095564D" w:rsidRDefault="00015961" w:rsidP="009C04A1">
            <w:pPr>
              <w:spacing w:after="120"/>
              <w:rPr>
                <w:b/>
                <w:color w:val="61505A"/>
                <w:sz w:val="20"/>
                <w:szCs w:val="20"/>
              </w:rPr>
            </w:pPr>
            <w:r w:rsidRPr="0095564D">
              <w:rPr>
                <w:b/>
                <w:color w:val="61505A"/>
                <w:sz w:val="20"/>
                <w:szCs w:val="20"/>
              </w:rPr>
              <w:t>Database/kilde</w:t>
            </w:r>
          </w:p>
        </w:tc>
        <w:tc>
          <w:tcPr>
            <w:tcW w:w="4066" w:type="pct"/>
            <w:shd w:val="clear" w:color="auto" w:fill="auto"/>
          </w:tcPr>
          <w:p w:rsidR="00015961" w:rsidRPr="00333DF4" w:rsidRDefault="00A84D2F" w:rsidP="009C04A1">
            <w:pPr>
              <w:spacing w:after="120"/>
              <w:rPr>
                <w:color w:val="009ECE"/>
                <w:sz w:val="20"/>
                <w:szCs w:val="20"/>
              </w:rPr>
            </w:pPr>
            <w:hyperlink r:id="rId41" w:history="1">
              <w:r w:rsidR="00015961" w:rsidRPr="0094331F">
                <w:rPr>
                  <w:rStyle w:val="Hyperkobling"/>
                  <w:color w:val="004F81"/>
                  <w:sz w:val="20"/>
                  <w:szCs w:val="20"/>
                </w:rPr>
                <w:t>Epistemonikos</w:t>
              </w:r>
            </w:hyperlink>
            <w:r w:rsidR="00015961" w:rsidRPr="0094331F">
              <w:rPr>
                <w:color w:val="004F81"/>
                <w:sz w:val="20"/>
                <w:szCs w:val="20"/>
              </w:rPr>
              <w:t xml:space="preserve"> </w:t>
            </w:r>
            <w:r w:rsidR="00015961">
              <w:rPr>
                <w:bCs/>
                <w:color w:val="61505A"/>
                <w:sz w:val="20"/>
                <w:szCs w:val="20"/>
              </w:rPr>
              <w:t>(obligatorisk)</w:t>
            </w:r>
          </w:p>
        </w:tc>
      </w:tr>
      <w:tr w:rsidR="00015961" w:rsidRPr="0095564D" w:rsidTr="00015961">
        <w:tc>
          <w:tcPr>
            <w:tcW w:w="934" w:type="pct"/>
            <w:shd w:val="clear" w:color="auto" w:fill="auto"/>
          </w:tcPr>
          <w:p w:rsidR="00015961" w:rsidRPr="0095564D" w:rsidRDefault="00015961" w:rsidP="009C04A1">
            <w:pPr>
              <w:spacing w:after="120"/>
              <w:rPr>
                <w:b/>
                <w:color w:val="61505A"/>
                <w:sz w:val="20"/>
                <w:szCs w:val="20"/>
              </w:rPr>
            </w:pPr>
            <w:r>
              <w:rPr>
                <w:b/>
                <w:color w:val="61505A"/>
                <w:sz w:val="20"/>
                <w:szCs w:val="20"/>
              </w:rPr>
              <w:t>Dato for søk</w:t>
            </w:r>
          </w:p>
        </w:tc>
        <w:tc>
          <w:tcPr>
            <w:tcW w:w="4066" w:type="pct"/>
            <w:shd w:val="clear" w:color="auto" w:fill="auto"/>
          </w:tcPr>
          <w:p w:rsidR="00015961" w:rsidRPr="00080EB8" w:rsidRDefault="00015961" w:rsidP="009C04A1">
            <w:pPr>
              <w:spacing w:after="120"/>
              <w:rPr>
                <w:sz w:val="20"/>
                <w:szCs w:val="20"/>
              </w:rPr>
            </w:pPr>
            <w:r w:rsidRPr="00080EB8">
              <w:rPr>
                <w:sz w:val="20"/>
                <w:szCs w:val="20"/>
              </w:rPr>
              <w:t>5/2-20</w:t>
            </w:r>
            <w:r>
              <w:rPr>
                <w:sz w:val="20"/>
                <w:szCs w:val="20"/>
              </w:rPr>
              <w:t xml:space="preserve"> (uten bibliotekar)</w:t>
            </w:r>
          </w:p>
        </w:tc>
      </w:tr>
      <w:tr w:rsidR="00015961" w:rsidRPr="008508D6" w:rsidTr="00015961">
        <w:tc>
          <w:tcPr>
            <w:tcW w:w="934" w:type="pct"/>
            <w:shd w:val="clear" w:color="auto" w:fill="auto"/>
          </w:tcPr>
          <w:p w:rsidR="00015961" w:rsidRPr="0095564D" w:rsidRDefault="00015961" w:rsidP="009C04A1">
            <w:pPr>
              <w:spacing w:after="120"/>
              <w:rPr>
                <w:b/>
                <w:color w:val="61505A"/>
                <w:sz w:val="20"/>
                <w:szCs w:val="20"/>
              </w:rPr>
            </w:pPr>
            <w:r w:rsidRPr="0095564D">
              <w:rPr>
                <w:b/>
                <w:color w:val="61505A"/>
                <w:sz w:val="20"/>
                <w:szCs w:val="20"/>
              </w:rPr>
              <w:t>Søkehistorie eller fremgangsmåte</w:t>
            </w:r>
          </w:p>
        </w:tc>
        <w:tc>
          <w:tcPr>
            <w:tcW w:w="4066" w:type="pct"/>
            <w:shd w:val="clear" w:color="auto" w:fill="auto"/>
          </w:tcPr>
          <w:p w:rsidR="00015961" w:rsidRPr="008508D6" w:rsidRDefault="00015961" w:rsidP="008508D6">
            <w:pPr>
              <w:spacing w:after="120"/>
              <w:rPr>
                <w:sz w:val="20"/>
                <w:szCs w:val="20"/>
              </w:rPr>
            </w:pPr>
            <w:r w:rsidRPr="008508D6">
              <w:rPr>
                <w:rFonts w:cs="Calibri"/>
                <w:sz w:val="20"/>
                <w:szCs w:val="20"/>
                <w:lang w:eastAsia="zh-CN"/>
              </w:rPr>
              <w:t>Søk</w:t>
            </w:r>
            <w:r>
              <w:rPr>
                <w:rFonts w:cs="Calibri"/>
                <w:sz w:val="20"/>
                <w:szCs w:val="20"/>
                <w:lang w:eastAsia="zh-CN"/>
              </w:rPr>
              <w:t>eord:</w:t>
            </w:r>
            <w:r w:rsidRPr="008508D6">
              <w:rPr>
                <w:rFonts w:cs="Calibri"/>
                <w:sz w:val="20"/>
                <w:szCs w:val="20"/>
                <w:lang w:eastAsia="zh-CN"/>
              </w:rPr>
              <w:t xml:space="preserve"> fatigue</w:t>
            </w:r>
            <w:r>
              <w:rPr>
                <w:rFonts w:cs="Calibri"/>
                <w:sz w:val="20"/>
                <w:szCs w:val="20"/>
                <w:lang w:eastAsia="zh-CN"/>
              </w:rPr>
              <w:br/>
              <w:t>Avgrenset til siste år</w:t>
            </w:r>
          </w:p>
        </w:tc>
      </w:tr>
      <w:tr w:rsidR="00015961" w:rsidRPr="007038D7" w:rsidTr="00015961">
        <w:tc>
          <w:tcPr>
            <w:tcW w:w="934" w:type="pct"/>
            <w:shd w:val="clear" w:color="auto" w:fill="auto"/>
          </w:tcPr>
          <w:p w:rsidR="00015961" w:rsidRPr="008508D6" w:rsidRDefault="00015961" w:rsidP="009C04A1">
            <w:pPr>
              <w:spacing w:after="120"/>
              <w:rPr>
                <w:b/>
                <w:color w:val="61505A"/>
                <w:sz w:val="20"/>
                <w:szCs w:val="20"/>
              </w:rPr>
            </w:pPr>
            <w:r w:rsidRPr="008508D6">
              <w:rPr>
                <w:b/>
                <w:color w:val="61505A"/>
                <w:sz w:val="20"/>
                <w:szCs w:val="20"/>
              </w:rPr>
              <w:t>Antall treff</w:t>
            </w:r>
          </w:p>
        </w:tc>
        <w:tc>
          <w:tcPr>
            <w:tcW w:w="4066" w:type="pct"/>
            <w:shd w:val="clear" w:color="auto" w:fill="auto"/>
          </w:tcPr>
          <w:p w:rsidR="00015961" w:rsidRPr="004A5824" w:rsidRDefault="00015961" w:rsidP="009C04A1">
            <w:pPr>
              <w:spacing w:after="120"/>
              <w:rPr>
                <w:sz w:val="20"/>
                <w:szCs w:val="20"/>
                <w:lang w:val="en-US"/>
              </w:rPr>
            </w:pPr>
            <w:r w:rsidRPr="004A5824">
              <w:rPr>
                <w:rFonts w:cs="Calibri"/>
                <w:sz w:val="20"/>
                <w:szCs w:val="20"/>
                <w:lang w:val="en-US" w:eastAsia="zh-CN"/>
              </w:rPr>
              <w:t>Broad Synthesis () Structured summary () Systematic review (89)</w:t>
            </w:r>
          </w:p>
        </w:tc>
      </w:tr>
      <w:tr w:rsidR="00015961" w:rsidRPr="002303A1" w:rsidTr="00015961">
        <w:tc>
          <w:tcPr>
            <w:tcW w:w="934" w:type="pct"/>
            <w:shd w:val="clear" w:color="auto" w:fill="auto"/>
          </w:tcPr>
          <w:p w:rsidR="00015961" w:rsidRPr="008508D6" w:rsidRDefault="00015961" w:rsidP="009C04A1">
            <w:pPr>
              <w:spacing w:after="120"/>
              <w:rPr>
                <w:b/>
                <w:color w:val="61505A"/>
                <w:sz w:val="20"/>
                <w:szCs w:val="20"/>
              </w:rPr>
            </w:pPr>
            <w:r w:rsidRPr="008508D6">
              <w:rPr>
                <w:b/>
                <w:color w:val="61505A"/>
                <w:sz w:val="20"/>
                <w:szCs w:val="20"/>
              </w:rPr>
              <w:t>Kommentarer</w:t>
            </w:r>
          </w:p>
        </w:tc>
        <w:tc>
          <w:tcPr>
            <w:tcW w:w="4066" w:type="pct"/>
            <w:shd w:val="clear" w:color="auto" w:fill="auto"/>
          </w:tcPr>
          <w:p w:rsidR="00015961" w:rsidRPr="00015961" w:rsidRDefault="00015961" w:rsidP="008508D6">
            <w:pPr>
              <w:rPr>
                <w:sz w:val="20"/>
                <w:szCs w:val="20"/>
                <w:lang w:val="en-US"/>
              </w:rPr>
            </w:pPr>
            <w:r w:rsidRPr="00015961">
              <w:rPr>
                <w:sz w:val="20"/>
                <w:szCs w:val="20"/>
                <w:lang w:val="en-US"/>
              </w:rPr>
              <w:t>Mest relevante treff:</w:t>
            </w:r>
            <w:r w:rsidRPr="00015961">
              <w:rPr>
                <w:sz w:val="20"/>
                <w:szCs w:val="20"/>
                <w:lang w:val="en-US"/>
              </w:rPr>
              <w:br/>
              <w:t xml:space="preserve">- Exercise therapy for chronic fatigue syndrome </w:t>
            </w:r>
            <w:hyperlink r:id="rId42" w:history="1">
              <w:r w:rsidRPr="00015961">
                <w:rPr>
                  <w:rStyle w:val="Hyperkobling"/>
                  <w:sz w:val="20"/>
                  <w:szCs w:val="20"/>
                  <w:lang w:val="en-US"/>
                </w:rPr>
                <w:t>https://www.epistemonikos.org/en/documents/b4bcdad22b85dc05a913ede1de91fe2acb61ccb0</w:t>
              </w:r>
            </w:hyperlink>
            <w:r>
              <w:rPr>
                <w:sz w:val="20"/>
                <w:szCs w:val="20"/>
                <w:lang w:val="en-US"/>
              </w:rPr>
              <w:t xml:space="preserve"> </w:t>
            </w:r>
          </w:p>
          <w:p w:rsidR="00015961" w:rsidRPr="004A5824" w:rsidRDefault="00015961" w:rsidP="008508D6">
            <w:pPr>
              <w:rPr>
                <w:sz w:val="20"/>
                <w:szCs w:val="20"/>
                <w:lang w:val="en-US"/>
              </w:rPr>
            </w:pPr>
            <w:r w:rsidRPr="004A5824">
              <w:rPr>
                <w:sz w:val="20"/>
                <w:szCs w:val="20"/>
                <w:lang w:val="en-US"/>
              </w:rPr>
              <w:t xml:space="preserve">- Assessment of the scientific rigour of randomized controlled trials on the effectiveness of cognitive behavioural therapy and graded exercise therapy for patients with myalgic encephalomyelitis/chronic fatigue syndrome: A systematic review. </w:t>
            </w:r>
            <w:hyperlink r:id="rId43" w:history="1">
              <w:r w:rsidRPr="004A5824">
                <w:rPr>
                  <w:rStyle w:val="Hyperkobling"/>
                  <w:sz w:val="20"/>
                  <w:szCs w:val="20"/>
                  <w:lang w:val="en-US"/>
                </w:rPr>
                <w:t>https://www.epistemonikos.org/en/documents/3f17a38ac0c179ff329daaecd989ae5e1b096401</w:t>
              </w:r>
            </w:hyperlink>
            <w:r w:rsidRPr="004A5824">
              <w:rPr>
                <w:sz w:val="20"/>
                <w:szCs w:val="20"/>
                <w:lang w:val="en-US"/>
              </w:rPr>
              <w:t xml:space="preserve"> </w:t>
            </w:r>
          </w:p>
          <w:p w:rsidR="00015961" w:rsidRPr="004A5824" w:rsidRDefault="00015961" w:rsidP="008508D6">
            <w:pPr>
              <w:rPr>
                <w:sz w:val="20"/>
                <w:szCs w:val="20"/>
                <w:lang w:val="en-US"/>
              </w:rPr>
            </w:pPr>
            <w:r w:rsidRPr="004A5824">
              <w:rPr>
                <w:sz w:val="20"/>
                <w:szCs w:val="20"/>
                <w:lang w:val="en-US"/>
              </w:rPr>
              <w:t xml:space="preserve">- Fatigue Measurements in Systemic Lupus Erythematosus. </w:t>
            </w:r>
            <w:hyperlink r:id="rId44" w:history="1">
              <w:r w:rsidRPr="004A5824">
                <w:rPr>
                  <w:rStyle w:val="Hyperkobling"/>
                  <w:sz w:val="20"/>
                  <w:szCs w:val="20"/>
                  <w:lang w:val="en-US"/>
                </w:rPr>
                <w:t>https://www.epistemonikos.org/en/documents/2a6a9385bd49d413875c6418d3ccbd609fd1f8a2</w:t>
              </w:r>
            </w:hyperlink>
            <w:r w:rsidRPr="004A5824">
              <w:rPr>
                <w:sz w:val="20"/>
                <w:szCs w:val="20"/>
                <w:lang w:val="en-US"/>
              </w:rPr>
              <w:t xml:space="preserve"> </w:t>
            </w:r>
          </w:p>
          <w:p w:rsidR="00015961" w:rsidRPr="004A5824" w:rsidRDefault="00015961" w:rsidP="008508D6">
            <w:pPr>
              <w:rPr>
                <w:sz w:val="20"/>
                <w:szCs w:val="20"/>
                <w:lang w:val="en-US"/>
              </w:rPr>
            </w:pPr>
            <w:r w:rsidRPr="004A5824">
              <w:rPr>
                <w:sz w:val="20"/>
                <w:szCs w:val="20"/>
                <w:lang w:val="en-US"/>
              </w:rPr>
              <w:t xml:space="preserve">- Managing fatigue in patients with primary Sjögren's syndrome: challenges and solutions. </w:t>
            </w:r>
            <w:hyperlink r:id="rId45" w:history="1">
              <w:r w:rsidRPr="004A5824">
                <w:rPr>
                  <w:rStyle w:val="Hyperkobling"/>
                  <w:sz w:val="20"/>
                  <w:szCs w:val="20"/>
                  <w:lang w:val="en-US"/>
                </w:rPr>
                <w:t>https://www.epistemonikos.org/en/documents/987b9e428859d7b850255b1cde6df5fd82308730</w:t>
              </w:r>
            </w:hyperlink>
            <w:r w:rsidRPr="004A5824">
              <w:rPr>
                <w:sz w:val="20"/>
                <w:szCs w:val="20"/>
                <w:lang w:val="en-US"/>
              </w:rPr>
              <w:t xml:space="preserve"> </w:t>
            </w:r>
          </w:p>
          <w:p w:rsidR="00015961" w:rsidRPr="002303A1" w:rsidRDefault="00015961" w:rsidP="008508D6">
            <w:pPr>
              <w:rPr>
                <w:sz w:val="20"/>
                <w:szCs w:val="20"/>
              </w:rPr>
            </w:pPr>
            <w:r w:rsidRPr="004A5824">
              <w:rPr>
                <w:sz w:val="20"/>
                <w:szCs w:val="20"/>
                <w:lang w:val="en-US"/>
              </w:rPr>
              <w:t xml:space="preserve">- Yoga has a solid effect on cancer-related fatigue in patients with breast cancer: a meta-analysis. </w:t>
            </w:r>
            <w:hyperlink r:id="rId46" w:history="1">
              <w:r w:rsidRPr="00CA408F">
                <w:rPr>
                  <w:rStyle w:val="Hyperkobling"/>
                  <w:sz w:val="20"/>
                  <w:szCs w:val="20"/>
                </w:rPr>
                <w:t>https://www.epistemonikos.org/en/documents/1355a2c77cccbb6fd4aba888b57f5ec13a3aa946</w:t>
              </w:r>
            </w:hyperlink>
            <w:r>
              <w:rPr>
                <w:sz w:val="20"/>
                <w:szCs w:val="20"/>
              </w:rPr>
              <w:t xml:space="preserve"> </w:t>
            </w:r>
          </w:p>
        </w:tc>
      </w:tr>
    </w:tbl>
    <w:p w:rsidR="00015961" w:rsidRPr="008508D6" w:rsidRDefault="00015961" w:rsidP="004B1106"/>
    <w:p w:rsidR="00015961" w:rsidRPr="00015961" w:rsidRDefault="00015961" w:rsidP="00FF1BB4">
      <w:pPr>
        <w:rPr>
          <w:sz w:val="20"/>
        </w:rPr>
      </w:pPr>
      <w:r w:rsidRPr="00015961">
        <w:rPr>
          <w:sz w:val="20"/>
        </w:rPr>
        <w:t>Er det nå funnet svar på spørsmålet og informasjonen er av forholdsvis ny dato (ikke mer enn tre år gammel), kan man avslutte søket. Dersom man ikke finner oppsummert kunnskap som tilfredsstiller disse kravene, må det søkes i kilder for primærstudier.</w:t>
      </w:r>
    </w:p>
    <w:p w:rsidR="00015961" w:rsidRDefault="00015961" w:rsidP="00EB6424">
      <w:pPr>
        <w:rPr>
          <w:b/>
          <w:sz w:val="28"/>
          <w:szCs w:val="28"/>
        </w:rPr>
      </w:pPr>
    </w:p>
    <w:p w:rsidR="00015961" w:rsidRDefault="00015961" w:rsidP="008508D6">
      <w:pPr>
        <w:spacing w:line="360" w:lineRule="auto"/>
        <w:rPr>
          <w:b/>
          <w:sz w:val="28"/>
          <w:szCs w:val="28"/>
        </w:rPr>
      </w:pPr>
      <w:r>
        <w:rPr>
          <w:b/>
          <w:sz w:val="28"/>
          <w:szCs w:val="28"/>
        </w:rPr>
        <w:t>P</w:t>
      </w:r>
      <w:r w:rsidRPr="00FF1BB4">
        <w:rPr>
          <w:b/>
          <w:sz w:val="28"/>
          <w:szCs w:val="28"/>
        </w:rPr>
        <w:t>asient- og pårørendeopplæring</w:t>
      </w:r>
    </w:p>
    <w:p w:rsidR="00015961" w:rsidRPr="00F92891" w:rsidRDefault="00015961" w:rsidP="00F92891">
      <w:pPr>
        <w:spacing w:line="360" w:lineRule="auto"/>
        <w:rPr>
          <w:sz w:val="20"/>
          <w:szCs w:val="20"/>
        </w:rPr>
      </w:pPr>
      <w:r>
        <w:rPr>
          <w:sz w:val="20"/>
          <w:szCs w:val="20"/>
        </w:rPr>
        <w:t>Vi har ikke gjort systematiske litteratursøk etter pasient- og pårørendeopplæring. Men vi kjenner til de mest brukte  brukerorganisasjonene og ønsker å legge ved gode kilder for fatigue.</w:t>
      </w:r>
      <w:r>
        <w:rPr>
          <w:sz w:val="20"/>
          <w:szCs w:val="20"/>
        </w:rPr>
        <w:br/>
      </w:r>
      <w:r>
        <w:rPr>
          <w:sz w:val="20"/>
          <w:szCs w:val="20"/>
        </w:rPr>
        <w:br/>
      </w:r>
      <w:r w:rsidRPr="00F92891">
        <w:rPr>
          <w:sz w:val="20"/>
          <w:szCs w:val="20"/>
        </w:rPr>
        <w:t>Norsk Revmatikerforbund</w:t>
      </w:r>
      <w:r>
        <w:rPr>
          <w:sz w:val="20"/>
          <w:szCs w:val="20"/>
        </w:rPr>
        <w:t>: «</w:t>
      </w:r>
      <w:r w:rsidRPr="00F92891">
        <w:rPr>
          <w:sz w:val="20"/>
          <w:szCs w:val="20"/>
        </w:rPr>
        <w:t>https://www.revmatiker.no/lev-bedre-med-usynlig-sykdom/mestring-av-fatigue/</w:t>
      </w:r>
      <w:r>
        <w:rPr>
          <w:sz w:val="20"/>
          <w:szCs w:val="20"/>
        </w:rPr>
        <w:t>»</w:t>
      </w:r>
    </w:p>
    <w:p w:rsidR="00015961" w:rsidRPr="00015961" w:rsidRDefault="00015961" w:rsidP="00015961">
      <w:pPr>
        <w:spacing w:line="360" w:lineRule="auto"/>
        <w:rPr>
          <w:sz w:val="20"/>
          <w:szCs w:val="20"/>
        </w:rPr>
      </w:pPr>
      <w:r w:rsidRPr="00F92891">
        <w:rPr>
          <w:sz w:val="20"/>
          <w:szCs w:val="20"/>
        </w:rPr>
        <w:t>Kreftforeningen</w:t>
      </w:r>
      <w:r>
        <w:rPr>
          <w:sz w:val="20"/>
          <w:szCs w:val="20"/>
        </w:rPr>
        <w:t>: «</w:t>
      </w:r>
      <w:r w:rsidRPr="00F92891">
        <w:rPr>
          <w:sz w:val="20"/>
          <w:szCs w:val="20"/>
        </w:rPr>
        <w:t>https://kreftforeningen.no/om-kreft/senskader/fatigue-tretthet/</w:t>
      </w:r>
      <w:r>
        <w:rPr>
          <w:sz w:val="20"/>
          <w:szCs w:val="20"/>
        </w:rPr>
        <w:t xml:space="preserve">» </w:t>
      </w:r>
    </w:p>
    <w:sectPr w:rsidR="00015961" w:rsidRPr="00015961">
      <w:headerReference w:type="default" r:id="rId47"/>
      <w:footerReference w:type="default" r:id="rId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37A" w:rsidRDefault="0041537A" w:rsidP="0041537A">
      <w:pPr>
        <w:spacing w:after="0" w:line="240" w:lineRule="auto"/>
      </w:pPr>
      <w:r>
        <w:separator/>
      </w:r>
    </w:p>
  </w:endnote>
  <w:endnote w:type="continuationSeparator" w:id="0">
    <w:p w:rsidR="0041537A" w:rsidRDefault="0041537A" w:rsidP="00415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6354927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41537A" w:rsidRPr="0041537A" w:rsidRDefault="00015961" w:rsidP="000C0B36">
            <w:pPr>
              <w:pStyle w:val="Bunntekst"/>
              <w:rPr>
                <w:sz w:val="18"/>
                <w:szCs w:val="18"/>
              </w:rPr>
            </w:pPr>
            <w:r>
              <w:rPr>
                <w:sz w:val="18"/>
                <w:szCs w:val="18"/>
              </w:rPr>
              <w:t>Sist endret februar 21</w:t>
            </w:r>
            <w:r w:rsidR="000C0B36">
              <w:rPr>
                <w:sz w:val="18"/>
                <w:szCs w:val="18"/>
              </w:rPr>
              <w:tab/>
            </w:r>
            <w:r w:rsidR="000C0B36">
              <w:rPr>
                <w:sz w:val="18"/>
                <w:szCs w:val="18"/>
              </w:rPr>
              <w:tab/>
            </w:r>
            <w:r w:rsidR="0041537A" w:rsidRPr="0041537A">
              <w:rPr>
                <w:sz w:val="20"/>
                <w:szCs w:val="20"/>
              </w:rPr>
              <w:t xml:space="preserve">Side </w:t>
            </w:r>
            <w:r w:rsidR="0041537A" w:rsidRPr="0041537A">
              <w:rPr>
                <w:bCs/>
                <w:sz w:val="20"/>
                <w:szCs w:val="20"/>
              </w:rPr>
              <w:fldChar w:fldCharType="begin"/>
            </w:r>
            <w:r w:rsidR="0041537A" w:rsidRPr="0041537A">
              <w:rPr>
                <w:bCs/>
                <w:sz w:val="20"/>
                <w:szCs w:val="20"/>
              </w:rPr>
              <w:instrText>PAGE</w:instrText>
            </w:r>
            <w:r w:rsidR="0041537A" w:rsidRPr="0041537A">
              <w:rPr>
                <w:bCs/>
                <w:sz w:val="20"/>
                <w:szCs w:val="20"/>
              </w:rPr>
              <w:fldChar w:fldCharType="separate"/>
            </w:r>
            <w:r w:rsidR="00A84D2F">
              <w:rPr>
                <w:bCs/>
                <w:noProof/>
                <w:sz w:val="20"/>
                <w:szCs w:val="20"/>
              </w:rPr>
              <w:t>1</w:t>
            </w:r>
            <w:r w:rsidR="0041537A" w:rsidRPr="0041537A">
              <w:rPr>
                <w:bCs/>
                <w:sz w:val="20"/>
                <w:szCs w:val="20"/>
              </w:rPr>
              <w:fldChar w:fldCharType="end"/>
            </w:r>
            <w:r w:rsidR="0041537A" w:rsidRPr="0041537A">
              <w:rPr>
                <w:sz w:val="20"/>
                <w:szCs w:val="20"/>
              </w:rPr>
              <w:t xml:space="preserve"> av </w:t>
            </w:r>
            <w:r w:rsidR="0041537A" w:rsidRPr="0041537A">
              <w:rPr>
                <w:bCs/>
                <w:sz w:val="20"/>
                <w:szCs w:val="20"/>
              </w:rPr>
              <w:fldChar w:fldCharType="begin"/>
            </w:r>
            <w:r w:rsidR="0041537A" w:rsidRPr="0041537A">
              <w:rPr>
                <w:bCs/>
                <w:sz w:val="20"/>
                <w:szCs w:val="20"/>
              </w:rPr>
              <w:instrText>NUMPAGES</w:instrText>
            </w:r>
            <w:r w:rsidR="0041537A" w:rsidRPr="0041537A">
              <w:rPr>
                <w:bCs/>
                <w:sz w:val="20"/>
                <w:szCs w:val="20"/>
              </w:rPr>
              <w:fldChar w:fldCharType="separate"/>
            </w:r>
            <w:r w:rsidR="00A84D2F">
              <w:rPr>
                <w:bCs/>
                <w:noProof/>
                <w:sz w:val="20"/>
                <w:szCs w:val="20"/>
              </w:rPr>
              <w:t>8</w:t>
            </w:r>
            <w:r w:rsidR="0041537A" w:rsidRPr="0041537A">
              <w:rPr>
                <w:bCs/>
                <w:sz w:val="20"/>
                <w:szCs w:val="20"/>
              </w:rPr>
              <w:fldChar w:fldCharType="end"/>
            </w:r>
          </w:p>
        </w:sdtContent>
      </w:sdt>
    </w:sdtContent>
  </w:sdt>
  <w:p w:rsidR="0041537A" w:rsidRDefault="0041537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37A" w:rsidRDefault="0041537A" w:rsidP="0041537A">
      <w:pPr>
        <w:spacing w:after="0" w:line="240" w:lineRule="auto"/>
      </w:pPr>
      <w:r>
        <w:separator/>
      </w:r>
    </w:p>
  </w:footnote>
  <w:footnote w:type="continuationSeparator" w:id="0">
    <w:p w:rsidR="0041537A" w:rsidRDefault="0041537A" w:rsidP="00415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37A" w:rsidRDefault="0041537A">
    <w:pPr>
      <w:pStyle w:val="Topptekst"/>
    </w:pPr>
  </w:p>
  <w:p w:rsidR="0041537A" w:rsidRDefault="0041537A">
    <w:pPr>
      <w:pStyle w:val="Topptekst"/>
      <w:rPr>
        <w:rStyle w:val="Sterk"/>
        <w:sz w:val="28"/>
      </w:rPr>
    </w:pPr>
    <w:r w:rsidRPr="0041537A">
      <w:rPr>
        <w:rStyle w:val="Sterk"/>
        <w:sz w:val="28"/>
      </w:rPr>
      <w:t xml:space="preserve">Nasjonal veiledende plan </w:t>
    </w:r>
    <w:r w:rsidR="00903DD6">
      <w:rPr>
        <w:rStyle w:val="Sterk"/>
        <w:sz w:val="28"/>
      </w:rPr>
      <w:t>for sykepleiepraksis:</w:t>
    </w:r>
    <w:r w:rsidR="00015961">
      <w:rPr>
        <w:rStyle w:val="Sterk"/>
        <w:sz w:val="28"/>
      </w:rPr>
      <w:t xml:space="preserve"> Fatigue</w:t>
    </w:r>
  </w:p>
  <w:p w:rsidR="0041537A" w:rsidRPr="0041537A" w:rsidRDefault="0041537A">
    <w:pPr>
      <w:pStyle w:val="Topptekst"/>
      <w:rPr>
        <w:rStyle w:val="Sterk"/>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739F"/>
    <w:multiLevelType w:val="hybridMultilevel"/>
    <w:tmpl w:val="B2E8086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37A"/>
    <w:rsid w:val="00015961"/>
    <w:rsid w:val="000C0B36"/>
    <w:rsid w:val="001556A3"/>
    <w:rsid w:val="002D6B9A"/>
    <w:rsid w:val="0041537A"/>
    <w:rsid w:val="00441D76"/>
    <w:rsid w:val="004A5824"/>
    <w:rsid w:val="00537DBB"/>
    <w:rsid w:val="007038D7"/>
    <w:rsid w:val="00903DD6"/>
    <w:rsid w:val="009347E0"/>
    <w:rsid w:val="00A84D2F"/>
    <w:rsid w:val="00AA2B31"/>
    <w:rsid w:val="00AA5495"/>
    <w:rsid w:val="00B90F81"/>
    <w:rsid w:val="00BA63DD"/>
    <w:rsid w:val="00D60339"/>
    <w:rsid w:val="00E74553"/>
    <w:rsid w:val="00E816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3811F"/>
  <w15:chartTrackingRefBased/>
  <w15:docId w15:val="{D37DB8FD-B3A4-4CE5-AAA8-A39F2248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3DD"/>
  </w:style>
  <w:style w:type="paragraph" w:styleId="Overskrift1">
    <w:name w:val="heading 1"/>
    <w:basedOn w:val="Normal"/>
    <w:next w:val="Normal"/>
    <w:link w:val="Overskrift1Tegn"/>
    <w:uiPriority w:val="9"/>
    <w:qFormat/>
    <w:rsid w:val="000159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41537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1537A"/>
  </w:style>
  <w:style w:type="paragraph" w:styleId="Bunntekst">
    <w:name w:val="footer"/>
    <w:basedOn w:val="Normal"/>
    <w:link w:val="BunntekstTegn"/>
    <w:uiPriority w:val="99"/>
    <w:unhideWhenUsed/>
    <w:rsid w:val="0041537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1537A"/>
  </w:style>
  <w:style w:type="character" w:styleId="Sterk">
    <w:name w:val="Strong"/>
    <w:basedOn w:val="Standardskriftforavsnitt"/>
    <w:uiPriority w:val="22"/>
    <w:qFormat/>
    <w:rsid w:val="0041537A"/>
    <w:rPr>
      <w:b/>
      <w:bCs/>
    </w:rPr>
  </w:style>
  <w:style w:type="table" w:styleId="Tabellrutenett">
    <w:name w:val="Table Grid"/>
    <w:basedOn w:val="Vanligtabell"/>
    <w:uiPriority w:val="39"/>
    <w:rsid w:val="00415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41537A"/>
    <w:pPr>
      <w:ind w:left="720"/>
      <w:contextualSpacing/>
    </w:pPr>
  </w:style>
  <w:style w:type="character" w:styleId="Hyperkobling">
    <w:name w:val="Hyperlink"/>
    <w:basedOn w:val="Standardskriftforavsnitt"/>
    <w:uiPriority w:val="99"/>
    <w:unhideWhenUsed/>
    <w:qFormat/>
    <w:rsid w:val="00E74553"/>
    <w:rPr>
      <w:color w:val="0000FF"/>
      <w:u w:val="single"/>
    </w:rPr>
  </w:style>
  <w:style w:type="character" w:styleId="Fulgthyperkobling">
    <w:name w:val="FollowedHyperlink"/>
    <w:basedOn w:val="Standardskriftforavsnitt"/>
    <w:uiPriority w:val="99"/>
    <w:semiHidden/>
    <w:unhideWhenUsed/>
    <w:rsid w:val="00E74553"/>
    <w:rPr>
      <w:color w:val="954F72" w:themeColor="followedHyperlink"/>
      <w:u w:val="single"/>
    </w:rPr>
  </w:style>
  <w:style w:type="paragraph" w:customStyle="1" w:styleId="Default">
    <w:name w:val="Default"/>
    <w:rsid w:val="00015961"/>
    <w:pPr>
      <w:autoSpaceDE w:val="0"/>
      <w:autoSpaceDN w:val="0"/>
      <w:adjustRightInd w:val="0"/>
      <w:spacing w:after="0" w:line="240" w:lineRule="auto"/>
    </w:pPr>
    <w:rPr>
      <w:rFonts w:ascii="Calibri" w:eastAsia="Calibri" w:hAnsi="Calibri" w:cs="Calibri"/>
      <w:color w:val="000000"/>
      <w:sz w:val="24"/>
      <w:szCs w:val="24"/>
      <w:lang w:val="en-US"/>
    </w:rPr>
  </w:style>
  <w:style w:type="paragraph" w:styleId="Tittel">
    <w:name w:val="Title"/>
    <w:basedOn w:val="Overskrift1"/>
    <w:next w:val="Normal"/>
    <w:link w:val="TittelTegn"/>
    <w:uiPriority w:val="10"/>
    <w:qFormat/>
    <w:rsid w:val="00015961"/>
    <w:pPr>
      <w:keepLines w:val="0"/>
      <w:spacing w:after="60" w:line="240" w:lineRule="auto"/>
    </w:pPr>
    <w:rPr>
      <w:rFonts w:ascii="Calibri" w:eastAsia="Times New Roman" w:hAnsi="Calibri" w:cs="Times New Roman"/>
      <w:b/>
      <w:bCs/>
      <w:color w:val="61505A"/>
      <w:kern w:val="32"/>
      <w:sz w:val="28"/>
      <w:szCs w:val="28"/>
      <w:lang w:val="en-US"/>
    </w:rPr>
  </w:style>
  <w:style w:type="character" w:customStyle="1" w:styleId="TittelTegn">
    <w:name w:val="Tittel Tegn"/>
    <w:basedOn w:val="Standardskriftforavsnitt"/>
    <w:link w:val="Tittel"/>
    <w:uiPriority w:val="10"/>
    <w:rsid w:val="00015961"/>
    <w:rPr>
      <w:rFonts w:ascii="Calibri" w:eastAsia="Times New Roman" w:hAnsi="Calibri" w:cs="Times New Roman"/>
      <w:b/>
      <w:bCs/>
      <w:color w:val="61505A"/>
      <w:kern w:val="32"/>
      <w:sz w:val="28"/>
      <w:szCs w:val="28"/>
      <w:lang w:val="en-US"/>
    </w:rPr>
  </w:style>
  <w:style w:type="paragraph" w:styleId="Rentekst">
    <w:name w:val="Plain Text"/>
    <w:basedOn w:val="Normal"/>
    <w:link w:val="RentekstTegn"/>
    <w:uiPriority w:val="99"/>
    <w:unhideWhenUsed/>
    <w:rsid w:val="00015961"/>
    <w:pPr>
      <w:spacing w:after="0" w:line="240" w:lineRule="auto"/>
    </w:pPr>
    <w:rPr>
      <w:rFonts w:ascii="Calibri" w:eastAsia="SimSun" w:hAnsi="Calibri" w:cs="Times New Roman"/>
      <w:szCs w:val="21"/>
      <w:lang w:eastAsia="zh-CN"/>
    </w:rPr>
  </w:style>
  <w:style w:type="character" w:customStyle="1" w:styleId="RentekstTegn">
    <w:name w:val="Ren tekst Tegn"/>
    <w:basedOn w:val="Standardskriftforavsnitt"/>
    <w:link w:val="Rentekst"/>
    <w:uiPriority w:val="99"/>
    <w:rsid w:val="00015961"/>
    <w:rPr>
      <w:rFonts w:ascii="Calibri" w:eastAsia="SimSun" w:hAnsi="Calibri" w:cs="Times New Roman"/>
      <w:szCs w:val="21"/>
      <w:lang w:eastAsia="zh-CN"/>
    </w:rPr>
  </w:style>
  <w:style w:type="character" w:customStyle="1" w:styleId="Overskrift1Tegn">
    <w:name w:val="Overskrift 1 Tegn"/>
    <w:basedOn w:val="Standardskriftforavsnitt"/>
    <w:link w:val="Overskrift1"/>
    <w:uiPriority w:val="9"/>
    <w:rsid w:val="0001596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gprosedyrer.no/" TargetMode="External"/><Relationship Id="rId18" Type="http://schemas.openxmlformats.org/officeDocument/2006/relationships/hyperlink" Target="https://www.uptodate.com/contents/cancer-related-fatigue-prevalence-screening-and-clinical-assessment?search=Cancer-related%20fatigue:%20Prevalence,%20screening,%20and%20clinical%20assessment&amp;source=search_result&amp;selectedTitle=1~150&amp;usage_type=default&amp;display_rank=1" TargetMode="External"/><Relationship Id="rId26" Type="http://schemas.openxmlformats.org/officeDocument/2006/relationships/hyperlink" Target="https://bestpractice.bmj.com/topics/en-gb/571/patient-leaflets" TargetMode="External"/><Relationship Id="rId39" Type="http://schemas.openxmlformats.org/officeDocument/2006/relationships/hyperlink" Target="https://www.cochranelibrary.com/cdsr/doi/10.1002/14651858.CD006145.pub3/full" TargetMode="External"/><Relationship Id="rId21" Type="http://schemas.openxmlformats.org/officeDocument/2006/relationships/hyperlink" Target="https://www.uptodate.com/contents/symptom-management-of-multiple-sclerosis-in-adults?search=Symptom%20management%20of%20multiple%20sclerosis%20in%20adults&amp;source=search_result&amp;selectedTitle=1~150&amp;usage_type=default&amp;display_rank=1" TargetMode="External"/><Relationship Id="rId34" Type="http://schemas.openxmlformats.org/officeDocument/2006/relationships/hyperlink" Target="https://pathways.nice.org.uk/pathways/chronic-fatigue-syndrome-myalgic-encephalomyelitis" TargetMode="External"/><Relationship Id="rId42" Type="http://schemas.openxmlformats.org/officeDocument/2006/relationships/hyperlink" Target="https://www.epistemonikos.org/en/documents/b4bcdad22b85dc05a913ede1de91fe2acb61ccb0"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hyperlink" Target="https://www.varnett.no/portal/procedure/7488" TargetMode="External"/><Relationship Id="rId2" Type="http://schemas.openxmlformats.org/officeDocument/2006/relationships/styles" Target="styles.xml"/><Relationship Id="rId16" Type="http://schemas.openxmlformats.org/officeDocument/2006/relationships/hyperlink" Target="http://www.uptodate.com" TargetMode="External"/><Relationship Id="rId29" Type="http://schemas.openxmlformats.org/officeDocument/2006/relationships/hyperlink" Target="https://bestpractice.bmj.com/topics/en-gb/140" TargetMode="External"/><Relationship Id="rId11" Type="http://schemas.openxmlformats.org/officeDocument/2006/relationships/hyperlink" Target="https://bestpractice.bmj.com/topics/en-gb/277" TargetMode="External"/><Relationship Id="rId24" Type="http://schemas.openxmlformats.org/officeDocument/2006/relationships/hyperlink" Target="http://bestpractice.bmj.com/" TargetMode="External"/><Relationship Id="rId32" Type="http://schemas.openxmlformats.org/officeDocument/2006/relationships/hyperlink" Target="http://guidance.nice.org.uk/index.jsp?action=find" TargetMode="External"/><Relationship Id="rId37" Type="http://schemas.openxmlformats.org/officeDocument/2006/relationships/hyperlink" Target="http://onlinelibrary.wiley.com/cochranelibrary/search/" TargetMode="External"/><Relationship Id="rId40" Type="http://schemas.openxmlformats.org/officeDocument/2006/relationships/hyperlink" Target="https://www.cochranelibrary.com/cdsr/doi/10.1002/14651858.CD001027.pub2/full" TargetMode="External"/><Relationship Id="rId45" Type="http://schemas.openxmlformats.org/officeDocument/2006/relationships/hyperlink" Target="https://www.epistemonikos.org/en/documents/987b9e428859d7b850255b1cde6df5fd82308730" TargetMode="External"/><Relationship Id="rId5" Type="http://schemas.openxmlformats.org/officeDocument/2006/relationships/footnotes" Target="footnotes.xml"/><Relationship Id="rId15" Type="http://schemas.openxmlformats.org/officeDocument/2006/relationships/hyperlink" Target="https://www.helsedirektoratet.no/rapporter/seneffekter-etter-kreftbehandling/Seneffekter%20etter%20kreftbehandling.pdf/_/attachment/inline/d773fe85-b9d7-4ad9-bc25-43268a6b6be1:391236444bada745bb3d8c6ad1a12a6a9e81c33a/Seneffekter%20etter%20kreftbehandling.pdf" TargetMode="External"/><Relationship Id="rId23" Type="http://schemas.openxmlformats.org/officeDocument/2006/relationships/hyperlink" Target="https://www.uptodate.com/contents/neuropsychiatric-side-effects-associated-with-interferon-alfa-plus-ribavirin-therapy-treatment-and-prevention?search=Neuropsychiatric%20side%20effects%20associated%20with%20interferon-alfa%20plus%20ribavirin%20therapy:%20Treatment%20and%20prevention&amp;source=search_result&amp;selectedTitle=1~150&amp;usage_type=default&amp;display_rank=1" TargetMode="External"/><Relationship Id="rId28" Type="http://schemas.openxmlformats.org/officeDocument/2006/relationships/hyperlink" Target="https://bestpractice.bmj.com/topics/en-gb/277" TargetMode="External"/><Relationship Id="rId36" Type="http://schemas.openxmlformats.org/officeDocument/2006/relationships/hyperlink" Target="https://pathways.nice.org.uk/pathways/rheumatoid-arthritis" TargetMode="External"/><Relationship Id="rId49" Type="http://schemas.openxmlformats.org/officeDocument/2006/relationships/fontTable" Target="fontTable.xml"/><Relationship Id="rId10" Type="http://schemas.openxmlformats.org/officeDocument/2006/relationships/hyperlink" Target="https://www.uptodate.com/contents/2813" TargetMode="External"/><Relationship Id="rId19" Type="http://schemas.openxmlformats.org/officeDocument/2006/relationships/hyperlink" Target="https://www.uptodate.com/contents/overview-of-managing-common-non-pain-symptoms-in-palliative-care?search=Overview%20of%20managing%20common%20non-pain%20symptoms%20in%20palliative%20care&amp;source=search_result&amp;selectedTitle=1~150&amp;usage_type=default&amp;display_rank=1" TargetMode="External"/><Relationship Id="rId31" Type="http://schemas.openxmlformats.org/officeDocument/2006/relationships/hyperlink" Target="http://guidance.nice.org.uk/index.jsp?action=find" TargetMode="External"/><Relationship Id="rId44" Type="http://schemas.openxmlformats.org/officeDocument/2006/relationships/hyperlink" Target="https://www.epistemonikos.org/en/documents/2a6a9385bd49d413875c6418d3ccbd609fd1f8a2" TargetMode="External"/><Relationship Id="rId4" Type="http://schemas.openxmlformats.org/officeDocument/2006/relationships/webSettings" Target="webSettings.xml"/><Relationship Id="rId9" Type="http://schemas.openxmlformats.org/officeDocument/2006/relationships/hyperlink" Target="https://www.nice.org.uk/guidance/cg186/chapter/Recommendations" TargetMode="External"/><Relationship Id="rId14" Type="http://schemas.openxmlformats.org/officeDocument/2006/relationships/hyperlink" Target="https://helsedirektoratet.no/retningslinjer" TargetMode="External"/><Relationship Id="rId22" Type="http://schemas.openxmlformats.org/officeDocument/2006/relationships/hyperlink" Target="https://www.uptodate.com/contents/management-of-nonmotor-symptoms-in-parkinson-disease?search=Management%20of%20nonmotor%20symptoms%20in%20Parkinson%20disease&amp;source=search_result&amp;selectedTitle=1~150&amp;usage_type=default&amp;display_rank=1" TargetMode="External"/><Relationship Id="rId27" Type="http://schemas.openxmlformats.org/officeDocument/2006/relationships/hyperlink" Target="https://bestpractice.bmj.com/patient-leaflets/en-gb/pdf/1466427389253.pdf" TargetMode="External"/><Relationship Id="rId30" Type="http://schemas.openxmlformats.org/officeDocument/2006/relationships/hyperlink" Target="https://bestpractice.bmj.com/topics/en-gb/187" TargetMode="External"/><Relationship Id="rId35" Type="http://schemas.openxmlformats.org/officeDocument/2006/relationships/hyperlink" Target="https://www.nice.org.uk/guidance/cg186" TargetMode="External"/><Relationship Id="rId43" Type="http://schemas.openxmlformats.org/officeDocument/2006/relationships/hyperlink" Target="https://www.epistemonikos.org/en/documents/3f17a38ac0c179ff329daaecd989ae5e1b096401" TargetMode="External"/><Relationship Id="rId48" Type="http://schemas.openxmlformats.org/officeDocument/2006/relationships/footer" Target="footer1.xml"/><Relationship Id="rId8" Type="http://schemas.openxmlformats.org/officeDocument/2006/relationships/hyperlink" Target="https://www.helsedirektoratet.no/rapporter/seneffekter-etter-kreftbehandling/Seneffekter%20etter%20kreftbehandling.pdf/_/attachment/inline/3d984c2a-7926-4d1a-a5f0-06d48fe7c95f:f3e498d059734ff34b013c1c206877e488e95600/Seneffekter%20etter%20kreftbehandling.pdf" TargetMode="External"/><Relationship Id="rId3" Type="http://schemas.openxmlformats.org/officeDocument/2006/relationships/settings" Target="settings.xml"/><Relationship Id="rId12" Type="http://schemas.openxmlformats.org/officeDocument/2006/relationships/hyperlink" Target="https://www.helsedirektoratet.no/retningslinjer/underernaering/Forebygging%20og%20behandling%20av%20underern%C3%A6ring%20%E2%80%93%20Nasjonal%20faglig%20retningslinje.pdf/_/attachment/inline/a69263ff-b40e-4d23-a7c6-67acce28a88e:48ba11770eaa7f7a1d18145aa0e1f30086ca5dcd/Forebygging%20og%20behandling%20av%20underern%C3%A6ring%20%E2%80%93%20Nasjonal%20faglig%20retningslinje.pdf" TargetMode="External"/><Relationship Id="rId17" Type="http://schemas.openxmlformats.org/officeDocument/2006/relationships/hyperlink" Target="https://www.uptodate.com/contents/cancer-related-fatigue-treatment?search=Cancer-related%20fatigue:%20Treatment&amp;source=search_result&amp;selectedTitle=1~30&amp;usage_type=default&amp;display_rank=1" TargetMode="External"/><Relationship Id="rId25" Type="http://schemas.openxmlformats.org/officeDocument/2006/relationships/hyperlink" Target="http://bestpractice.bmj.com/" TargetMode="External"/><Relationship Id="rId33" Type="http://schemas.openxmlformats.org/officeDocument/2006/relationships/hyperlink" Target="http://guidance.nice.org.uk/index.jsp?action=find" TargetMode="External"/><Relationship Id="rId38" Type="http://schemas.openxmlformats.org/officeDocument/2006/relationships/hyperlink" Target="http://onlinelibrary.wiley.com/cochranelibrary/search/" TargetMode="External"/><Relationship Id="rId46" Type="http://schemas.openxmlformats.org/officeDocument/2006/relationships/hyperlink" Target="https://www.epistemonikos.org/en/documents/1355a2c77cccbb6fd4aba888b57f5ec13a3aa946" TargetMode="External"/><Relationship Id="rId20" Type="http://schemas.openxmlformats.org/officeDocument/2006/relationships/hyperlink" Target="https://www.uptodate.com/contents/approach-to-survivors-of-epithelial-ovarian-fallopian-tubal-or-peritoneal-carcinoma?search=Approach%20to%20survivors%20of%20epithelial%20ovarian,%20fallopian%20tubal,%20or%20peritoneal%20carcinoma&amp;source=search_result&amp;selectedTitle=1~150&amp;usage_type=default&amp;display_rank=1" TargetMode="External"/><Relationship Id="rId41" Type="http://schemas.openxmlformats.org/officeDocument/2006/relationships/hyperlink" Target="http://www.epistemonikos.org/en/advanced_search"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6460</Words>
  <Characters>34242</Characters>
  <Application>Microsoft Office Word</Application>
  <DocSecurity>0</DocSecurity>
  <Lines>285</Lines>
  <Paragraphs>81</Paragraphs>
  <ScaleCrop>false</ScaleCrop>
  <HeadingPairs>
    <vt:vector size="2" baseType="variant">
      <vt:variant>
        <vt:lpstr>Tittel</vt:lpstr>
      </vt:variant>
      <vt:variant>
        <vt:i4>1</vt:i4>
      </vt:variant>
    </vt:vector>
  </HeadingPairs>
  <TitlesOfParts>
    <vt:vector size="1" baseType="lpstr">
      <vt:lpstr/>
    </vt:vector>
  </TitlesOfParts>
  <Company>Helse Sør-Øst</Company>
  <LinksUpToDate>false</LinksUpToDate>
  <CharactersWithSpaces>40621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Brandal</dc:creator>
  <cp:keywords/>
  <dc:description/>
  <cp:lastModifiedBy>Annika Brandal</cp:lastModifiedBy>
  <cp:revision>2</cp:revision>
  <dcterms:created xsi:type="dcterms:W3CDTF">2021-04-29T06:55:00Z</dcterms:created>
  <dcterms:modified xsi:type="dcterms:W3CDTF">2021-04-29T06:55:00Z</dcterms:modified>
</cp:coreProperties>
</file>