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DEA63" w14:textId="77777777" w:rsidR="0041537A" w:rsidRDefault="0041537A" w:rsidP="0041537A">
      <w:pPr>
        <w:spacing w:after="120" w:line="240" w:lineRule="auto"/>
        <w:rPr>
          <w:rFonts w:ascii="Calibri" w:eastAsia="Times New Roman" w:hAnsi="Calibri" w:cs="Times New Roman"/>
        </w:rPr>
      </w:pPr>
      <w:bookmarkStart w:id="0" w:name="_GoBack"/>
      <w:bookmarkEnd w:id="0"/>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576EF4">
        <w:rPr>
          <w:rFonts w:ascii="Calibri" w:eastAsia="Times New Roman" w:hAnsi="Calibri" w:cs="Times New Roman"/>
        </w:rPr>
        <w:t>OUS HF, HN RHF og HSØ RHF</w:t>
      </w:r>
    </w:p>
    <w:p w14:paraId="5205C97B" w14:textId="4D98B0E5" w:rsidR="00506357" w:rsidRPr="000745B2" w:rsidRDefault="00506357"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sidR="00B46B55">
        <w:rPr>
          <w:rFonts w:ascii="Calibri" w:eastAsia="Times New Roman" w:hAnsi="Calibri" w:cs="Times New Roman"/>
          <w:b/>
        </w:rPr>
        <w:t>:</w:t>
      </w:r>
      <w:r w:rsidR="00B46B55">
        <w:rPr>
          <w:rFonts w:ascii="Calibri" w:eastAsia="Times New Roman" w:hAnsi="Calibri" w:cs="Times New Roman"/>
          <w:b/>
        </w:rPr>
        <w:tab/>
      </w:r>
      <w:r w:rsidR="000711C5">
        <w:rPr>
          <w:rFonts w:ascii="Calibri" w:eastAsia="Times New Roman" w:hAnsi="Calibri" w:cs="Times New Roman"/>
          <w:b/>
        </w:rPr>
        <w:t xml:space="preserve"> </w:t>
      </w:r>
      <w:r w:rsidR="00FD0D99" w:rsidRPr="00FD0D99">
        <w:rPr>
          <w:rFonts w:ascii="Calibri" w:eastAsia="Times New Roman" w:hAnsi="Calibri" w:cs="Times New Roman"/>
        </w:rPr>
        <w:t>1034</w:t>
      </w:r>
      <w:r w:rsidR="00B46B55">
        <w:rPr>
          <w:rFonts w:ascii="Calibri" w:eastAsia="Times New Roman" w:hAnsi="Calibri" w:cs="Times New Roman"/>
          <w:b/>
        </w:rPr>
        <w:tab/>
        <w:t>V</w:t>
      </w:r>
      <w:r>
        <w:rPr>
          <w:rFonts w:ascii="Calibri" w:eastAsia="Times New Roman" w:hAnsi="Calibri" w:cs="Times New Roman"/>
          <w:b/>
        </w:rPr>
        <w:t xml:space="preserve">ersjon: </w:t>
      </w:r>
      <w:r w:rsidR="00FD0D99">
        <w:rPr>
          <w:rFonts w:ascii="Calibri" w:eastAsia="Times New Roman" w:hAnsi="Calibri" w:cs="Times New Roman"/>
        </w:rPr>
        <w:t>1.1</w:t>
      </w:r>
    </w:p>
    <w:p w14:paraId="430F54A4" w14:textId="77777777"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576EF4">
        <w:rPr>
          <w:rFonts w:ascii="Calibri" w:eastAsia="Times New Roman" w:hAnsi="Calibri" w:cs="Times New Roman"/>
        </w:rPr>
        <w:t>19.06.2023</w:t>
      </w:r>
    </w:p>
    <w:p w14:paraId="3E2EF311" w14:textId="77777777"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14:paraId="00CE327C" w14:textId="77777777" w:rsidTr="00BA63DD">
        <w:trPr>
          <w:trHeight w:val="416"/>
        </w:trPr>
        <w:tc>
          <w:tcPr>
            <w:tcW w:w="5000" w:type="pct"/>
            <w:gridSpan w:val="6"/>
            <w:vAlign w:val="center"/>
          </w:tcPr>
          <w:p w14:paraId="2A2FA4B3" w14:textId="77777777" w:rsidR="0041537A" w:rsidRPr="00D60339" w:rsidRDefault="0041537A" w:rsidP="003D070E">
            <w:pPr>
              <w:rPr>
                <w:b/>
                <w:sz w:val="20"/>
                <w:szCs w:val="18"/>
              </w:rPr>
            </w:pPr>
            <w:r w:rsidRPr="00D60339">
              <w:rPr>
                <w:b/>
                <w:sz w:val="20"/>
                <w:szCs w:val="18"/>
              </w:rPr>
              <w:t>VIPS Funksjonsområder (FO)</w:t>
            </w:r>
          </w:p>
        </w:tc>
      </w:tr>
      <w:tr w:rsidR="0041537A" w:rsidRPr="0053438F" w14:paraId="08B16D61" w14:textId="77777777" w:rsidTr="00BA63DD">
        <w:tc>
          <w:tcPr>
            <w:tcW w:w="231" w:type="pct"/>
          </w:tcPr>
          <w:p w14:paraId="01736F28" w14:textId="77777777" w:rsidR="0041537A" w:rsidRPr="00D60339" w:rsidRDefault="0041537A" w:rsidP="00BA63DD">
            <w:pPr>
              <w:pStyle w:val="Listeavsnitt"/>
              <w:ind w:left="0"/>
              <w:jc w:val="center"/>
              <w:rPr>
                <w:sz w:val="20"/>
                <w:szCs w:val="18"/>
              </w:rPr>
            </w:pPr>
            <w:r w:rsidRPr="00D60339">
              <w:rPr>
                <w:sz w:val="20"/>
                <w:szCs w:val="18"/>
              </w:rPr>
              <w:t>1.</w:t>
            </w:r>
          </w:p>
        </w:tc>
        <w:tc>
          <w:tcPr>
            <w:tcW w:w="1309" w:type="pct"/>
          </w:tcPr>
          <w:p w14:paraId="447BF62C" w14:textId="77777777" w:rsidR="0041537A" w:rsidRPr="00D60339" w:rsidRDefault="0041537A" w:rsidP="003D070E">
            <w:pPr>
              <w:pStyle w:val="Listeavsnitt"/>
              <w:ind w:left="0"/>
              <w:rPr>
                <w:sz w:val="20"/>
                <w:szCs w:val="18"/>
              </w:rPr>
            </w:pPr>
            <w:r w:rsidRPr="00D60339">
              <w:rPr>
                <w:sz w:val="20"/>
                <w:szCs w:val="18"/>
              </w:rPr>
              <w:t>Kommunikasjon</w:t>
            </w:r>
          </w:p>
        </w:tc>
        <w:tc>
          <w:tcPr>
            <w:tcW w:w="308" w:type="pct"/>
          </w:tcPr>
          <w:p w14:paraId="629FD481" w14:textId="77777777" w:rsidR="0041537A" w:rsidRPr="00D60339" w:rsidRDefault="0041537A" w:rsidP="00BA63DD">
            <w:pPr>
              <w:pStyle w:val="Listeavsnitt"/>
              <w:ind w:left="0"/>
              <w:jc w:val="center"/>
              <w:rPr>
                <w:sz w:val="20"/>
                <w:szCs w:val="18"/>
              </w:rPr>
            </w:pPr>
            <w:r w:rsidRPr="00D60339">
              <w:rPr>
                <w:sz w:val="20"/>
                <w:szCs w:val="18"/>
              </w:rPr>
              <w:t>6.</w:t>
            </w:r>
          </w:p>
        </w:tc>
        <w:tc>
          <w:tcPr>
            <w:tcW w:w="1539" w:type="pct"/>
          </w:tcPr>
          <w:p w14:paraId="28A83447" w14:textId="77777777" w:rsidR="0041537A" w:rsidRPr="00D60339" w:rsidRDefault="0041537A" w:rsidP="003D070E">
            <w:pPr>
              <w:pStyle w:val="Listeavsnitt"/>
              <w:ind w:left="0"/>
              <w:rPr>
                <w:sz w:val="20"/>
                <w:szCs w:val="18"/>
              </w:rPr>
            </w:pPr>
            <w:r w:rsidRPr="00D60339">
              <w:rPr>
                <w:sz w:val="20"/>
                <w:szCs w:val="18"/>
              </w:rPr>
              <w:t>Hud/Vev</w:t>
            </w:r>
          </w:p>
        </w:tc>
        <w:tc>
          <w:tcPr>
            <w:tcW w:w="308" w:type="pct"/>
          </w:tcPr>
          <w:p w14:paraId="57EA5258" w14:textId="77777777" w:rsidR="0041537A" w:rsidRPr="00D60339" w:rsidRDefault="0041537A" w:rsidP="00BA63DD">
            <w:pPr>
              <w:pStyle w:val="Listeavsnitt"/>
              <w:ind w:left="0"/>
              <w:jc w:val="center"/>
              <w:rPr>
                <w:sz w:val="20"/>
                <w:szCs w:val="18"/>
              </w:rPr>
            </w:pPr>
            <w:r w:rsidRPr="00D60339">
              <w:rPr>
                <w:sz w:val="20"/>
                <w:szCs w:val="18"/>
              </w:rPr>
              <w:t>11.</w:t>
            </w:r>
          </w:p>
        </w:tc>
        <w:tc>
          <w:tcPr>
            <w:tcW w:w="1306" w:type="pct"/>
          </w:tcPr>
          <w:p w14:paraId="5365EFE8" w14:textId="77777777" w:rsidR="0041537A" w:rsidRPr="00D60339" w:rsidRDefault="0041537A" w:rsidP="003D070E">
            <w:pPr>
              <w:pStyle w:val="Listeavsnitt"/>
              <w:ind w:left="0"/>
              <w:rPr>
                <w:sz w:val="20"/>
                <w:szCs w:val="18"/>
              </w:rPr>
            </w:pPr>
            <w:r w:rsidRPr="00D60339">
              <w:rPr>
                <w:sz w:val="20"/>
                <w:szCs w:val="18"/>
              </w:rPr>
              <w:t>Psykososialt</w:t>
            </w:r>
          </w:p>
        </w:tc>
      </w:tr>
      <w:tr w:rsidR="0041537A" w:rsidRPr="0053438F" w14:paraId="2FD73FCC" w14:textId="77777777" w:rsidTr="00BA63DD">
        <w:tc>
          <w:tcPr>
            <w:tcW w:w="231" w:type="pct"/>
          </w:tcPr>
          <w:p w14:paraId="19BDCA67" w14:textId="77777777" w:rsidR="0041537A" w:rsidRPr="00D60339" w:rsidRDefault="0041537A" w:rsidP="00BA63DD">
            <w:pPr>
              <w:pStyle w:val="Listeavsnitt"/>
              <w:ind w:left="0"/>
              <w:jc w:val="center"/>
              <w:rPr>
                <w:sz w:val="20"/>
                <w:szCs w:val="18"/>
              </w:rPr>
            </w:pPr>
            <w:r w:rsidRPr="00D60339">
              <w:rPr>
                <w:sz w:val="20"/>
                <w:szCs w:val="18"/>
              </w:rPr>
              <w:t>2.</w:t>
            </w:r>
          </w:p>
        </w:tc>
        <w:tc>
          <w:tcPr>
            <w:tcW w:w="1309" w:type="pct"/>
          </w:tcPr>
          <w:p w14:paraId="210A92AF" w14:textId="77777777" w:rsidR="0041537A" w:rsidRPr="00D60339" w:rsidRDefault="0041537A" w:rsidP="003D070E">
            <w:pPr>
              <w:pStyle w:val="Listeavsnitt"/>
              <w:ind w:left="0"/>
              <w:rPr>
                <w:sz w:val="20"/>
                <w:szCs w:val="18"/>
              </w:rPr>
            </w:pPr>
            <w:r w:rsidRPr="00D60339">
              <w:rPr>
                <w:sz w:val="20"/>
                <w:szCs w:val="18"/>
              </w:rPr>
              <w:t>Kunnskap/Utvikling</w:t>
            </w:r>
          </w:p>
        </w:tc>
        <w:tc>
          <w:tcPr>
            <w:tcW w:w="308" w:type="pct"/>
          </w:tcPr>
          <w:p w14:paraId="2DA9FF12" w14:textId="77777777" w:rsidR="0041537A" w:rsidRPr="00D60339" w:rsidRDefault="0041537A" w:rsidP="00BA63DD">
            <w:pPr>
              <w:pStyle w:val="Listeavsnitt"/>
              <w:ind w:left="0"/>
              <w:jc w:val="center"/>
              <w:rPr>
                <w:sz w:val="20"/>
                <w:szCs w:val="18"/>
              </w:rPr>
            </w:pPr>
            <w:r w:rsidRPr="00D60339">
              <w:rPr>
                <w:sz w:val="20"/>
                <w:szCs w:val="18"/>
              </w:rPr>
              <w:t>7.</w:t>
            </w:r>
          </w:p>
        </w:tc>
        <w:tc>
          <w:tcPr>
            <w:tcW w:w="1539" w:type="pct"/>
          </w:tcPr>
          <w:p w14:paraId="6DAB118E" w14:textId="77777777" w:rsidR="0041537A" w:rsidRPr="00D60339" w:rsidRDefault="0041537A" w:rsidP="003D070E">
            <w:pPr>
              <w:pStyle w:val="Listeavsnitt"/>
              <w:ind w:left="0"/>
              <w:rPr>
                <w:sz w:val="20"/>
                <w:szCs w:val="18"/>
              </w:rPr>
            </w:pPr>
            <w:r w:rsidRPr="00D60339">
              <w:rPr>
                <w:sz w:val="20"/>
                <w:szCs w:val="18"/>
              </w:rPr>
              <w:t>Aktivitet/ADL</w:t>
            </w:r>
          </w:p>
        </w:tc>
        <w:tc>
          <w:tcPr>
            <w:tcW w:w="308" w:type="pct"/>
          </w:tcPr>
          <w:p w14:paraId="56CD6161" w14:textId="77777777" w:rsidR="0041537A" w:rsidRPr="00D60339" w:rsidRDefault="0041537A" w:rsidP="00BA63DD">
            <w:pPr>
              <w:pStyle w:val="Listeavsnitt"/>
              <w:ind w:left="0"/>
              <w:jc w:val="center"/>
              <w:rPr>
                <w:sz w:val="20"/>
                <w:szCs w:val="18"/>
              </w:rPr>
            </w:pPr>
            <w:r w:rsidRPr="00D60339">
              <w:rPr>
                <w:sz w:val="20"/>
                <w:szCs w:val="18"/>
              </w:rPr>
              <w:t>12.</w:t>
            </w:r>
          </w:p>
        </w:tc>
        <w:tc>
          <w:tcPr>
            <w:tcW w:w="1306" w:type="pct"/>
          </w:tcPr>
          <w:p w14:paraId="201DBC8D" w14:textId="77777777" w:rsidR="0041537A" w:rsidRPr="00D60339" w:rsidRDefault="0041537A" w:rsidP="003D070E">
            <w:pPr>
              <w:pStyle w:val="Listeavsnitt"/>
              <w:ind w:left="0"/>
              <w:rPr>
                <w:sz w:val="20"/>
                <w:szCs w:val="18"/>
              </w:rPr>
            </w:pPr>
            <w:r w:rsidRPr="00D60339">
              <w:rPr>
                <w:sz w:val="20"/>
                <w:szCs w:val="18"/>
              </w:rPr>
              <w:t>Åndelig/Kulturelt</w:t>
            </w:r>
          </w:p>
        </w:tc>
      </w:tr>
      <w:tr w:rsidR="0041537A" w:rsidRPr="0053438F" w14:paraId="5C966C2D" w14:textId="77777777" w:rsidTr="00BA63DD">
        <w:tc>
          <w:tcPr>
            <w:tcW w:w="231" w:type="pct"/>
          </w:tcPr>
          <w:p w14:paraId="6FB72F07" w14:textId="77777777" w:rsidR="0041537A" w:rsidRPr="00D60339" w:rsidRDefault="0041537A" w:rsidP="00BA63DD">
            <w:pPr>
              <w:pStyle w:val="Listeavsnitt"/>
              <w:ind w:left="0"/>
              <w:jc w:val="center"/>
              <w:rPr>
                <w:sz w:val="20"/>
                <w:szCs w:val="18"/>
              </w:rPr>
            </w:pPr>
            <w:r w:rsidRPr="00D60339">
              <w:rPr>
                <w:sz w:val="20"/>
                <w:szCs w:val="18"/>
              </w:rPr>
              <w:t>3.</w:t>
            </w:r>
          </w:p>
        </w:tc>
        <w:tc>
          <w:tcPr>
            <w:tcW w:w="1309" w:type="pct"/>
          </w:tcPr>
          <w:p w14:paraId="6194090A" w14:textId="77777777" w:rsidR="0041537A" w:rsidRPr="00D60339" w:rsidRDefault="0041537A" w:rsidP="003D070E">
            <w:pPr>
              <w:pStyle w:val="Listeavsnitt"/>
              <w:ind w:left="0"/>
              <w:rPr>
                <w:sz w:val="20"/>
                <w:szCs w:val="18"/>
              </w:rPr>
            </w:pPr>
            <w:r w:rsidRPr="00D60339">
              <w:rPr>
                <w:sz w:val="20"/>
                <w:szCs w:val="18"/>
              </w:rPr>
              <w:t>Respirasjon/Sirkulasjon</w:t>
            </w:r>
          </w:p>
        </w:tc>
        <w:tc>
          <w:tcPr>
            <w:tcW w:w="308" w:type="pct"/>
          </w:tcPr>
          <w:p w14:paraId="072BBB40" w14:textId="77777777" w:rsidR="0041537A" w:rsidRPr="00D60339" w:rsidRDefault="0041537A" w:rsidP="00BA63DD">
            <w:pPr>
              <w:pStyle w:val="Listeavsnitt"/>
              <w:ind w:left="0"/>
              <w:jc w:val="center"/>
              <w:rPr>
                <w:sz w:val="20"/>
                <w:szCs w:val="18"/>
              </w:rPr>
            </w:pPr>
            <w:r w:rsidRPr="00D60339">
              <w:rPr>
                <w:sz w:val="20"/>
                <w:szCs w:val="18"/>
              </w:rPr>
              <w:t>8.</w:t>
            </w:r>
          </w:p>
        </w:tc>
        <w:tc>
          <w:tcPr>
            <w:tcW w:w="1539" w:type="pct"/>
          </w:tcPr>
          <w:p w14:paraId="33BB27F8" w14:textId="77777777" w:rsidR="0041537A" w:rsidRPr="00D60339" w:rsidRDefault="0041537A" w:rsidP="003D070E">
            <w:pPr>
              <w:pStyle w:val="Listeavsnitt"/>
              <w:ind w:left="0"/>
              <w:rPr>
                <w:sz w:val="20"/>
                <w:szCs w:val="18"/>
              </w:rPr>
            </w:pPr>
            <w:r w:rsidRPr="00D60339">
              <w:rPr>
                <w:sz w:val="20"/>
                <w:szCs w:val="18"/>
              </w:rPr>
              <w:t>Søvn/Hvile</w:t>
            </w:r>
          </w:p>
        </w:tc>
        <w:tc>
          <w:tcPr>
            <w:tcW w:w="308" w:type="pct"/>
          </w:tcPr>
          <w:p w14:paraId="2DF924E5" w14:textId="77777777" w:rsidR="0041537A" w:rsidRPr="00D60339" w:rsidRDefault="0041537A" w:rsidP="00BA63DD">
            <w:pPr>
              <w:pStyle w:val="Listeavsnitt"/>
              <w:ind w:left="0"/>
              <w:jc w:val="center"/>
              <w:rPr>
                <w:sz w:val="20"/>
                <w:szCs w:val="18"/>
              </w:rPr>
            </w:pPr>
            <w:r w:rsidRPr="00D60339">
              <w:rPr>
                <w:sz w:val="20"/>
                <w:szCs w:val="18"/>
              </w:rPr>
              <w:t>13.</w:t>
            </w:r>
          </w:p>
        </w:tc>
        <w:tc>
          <w:tcPr>
            <w:tcW w:w="1306" w:type="pct"/>
          </w:tcPr>
          <w:p w14:paraId="4A0929D3" w14:textId="77777777" w:rsidR="0041537A" w:rsidRPr="00D60339" w:rsidRDefault="0041537A" w:rsidP="003D070E">
            <w:pPr>
              <w:pStyle w:val="Listeavsnitt"/>
              <w:ind w:left="0"/>
              <w:rPr>
                <w:sz w:val="20"/>
                <w:szCs w:val="18"/>
              </w:rPr>
            </w:pPr>
            <w:r w:rsidRPr="00D60339">
              <w:rPr>
                <w:sz w:val="20"/>
                <w:szCs w:val="18"/>
              </w:rPr>
              <w:t>Sikkerhet</w:t>
            </w:r>
          </w:p>
        </w:tc>
      </w:tr>
      <w:tr w:rsidR="0041537A" w:rsidRPr="0053438F" w14:paraId="3E201FBF" w14:textId="77777777" w:rsidTr="00BA63DD">
        <w:tc>
          <w:tcPr>
            <w:tcW w:w="231" w:type="pct"/>
          </w:tcPr>
          <w:p w14:paraId="11C0E31A" w14:textId="77777777" w:rsidR="0041537A" w:rsidRPr="00D60339" w:rsidRDefault="0041537A" w:rsidP="00BA63DD">
            <w:pPr>
              <w:pStyle w:val="Listeavsnitt"/>
              <w:ind w:left="0"/>
              <w:jc w:val="center"/>
              <w:rPr>
                <w:sz w:val="20"/>
                <w:szCs w:val="18"/>
              </w:rPr>
            </w:pPr>
            <w:r w:rsidRPr="00D60339">
              <w:rPr>
                <w:sz w:val="20"/>
                <w:szCs w:val="18"/>
              </w:rPr>
              <w:t>4.</w:t>
            </w:r>
          </w:p>
        </w:tc>
        <w:tc>
          <w:tcPr>
            <w:tcW w:w="1309" w:type="pct"/>
          </w:tcPr>
          <w:p w14:paraId="2FD50D60" w14:textId="77777777" w:rsidR="0041537A" w:rsidRPr="00D60339" w:rsidRDefault="0041537A" w:rsidP="003D070E">
            <w:pPr>
              <w:pStyle w:val="Listeavsnitt"/>
              <w:ind w:left="0"/>
              <w:rPr>
                <w:sz w:val="20"/>
                <w:szCs w:val="18"/>
              </w:rPr>
            </w:pPr>
            <w:r w:rsidRPr="00D60339">
              <w:rPr>
                <w:sz w:val="20"/>
                <w:szCs w:val="18"/>
              </w:rPr>
              <w:t>Ernæring/Matinntak</w:t>
            </w:r>
          </w:p>
        </w:tc>
        <w:tc>
          <w:tcPr>
            <w:tcW w:w="308" w:type="pct"/>
          </w:tcPr>
          <w:p w14:paraId="1B6EE6CE" w14:textId="77777777" w:rsidR="0041537A" w:rsidRPr="00D60339" w:rsidRDefault="0041537A" w:rsidP="00BA63DD">
            <w:pPr>
              <w:pStyle w:val="Listeavsnitt"/>
              <w:ind w:left="0"/>
              <w:jc w:val="center"/>
              <w:rPr>
                <w:sz w:val="20"/>
                <w:szCs w:val="18"/>
              </w:rPr>
            </w:pPr>
            <w:r w:rsidRPr="00D60339">
              <w:rPr>
                <w:sz w:val="20"/>
                <w:szCs w:val="18"/>
              </w:rPr>
              <w:t>9.</w:t>
            </w:r>
          </w:p>
        </w:tc>
        <w:tc>
          <w:tcPr>
            <w:tcW w:w="1539" w:type="pct"/>
          </w:tcPr>
          <w:p w14:paraId="089938E4" w14:textId="77777777" w:rsidR="0041537A" w:rsidRPr="00D60339" w:rsidRDefault="0041537A" w:rsidP="003D070E">
            <w:pPr>
              <w:pStyle w:val="Listeavsnitt"/>
              <w:ind w:left="0"/>
              <w:rPr>
                <w:sz w:val="20"/>
                <w:szCs w:val="18"/>
              </w:rPr>
            </w:pPr>
            <w:r w:rsidRPr="00D60339">
              <w:rPr>
                <w:sz w:val="20"/>
                <w:szCs w:val="18"/>
              </w:rPr>
              <w:t>Smerte/Sanseinntrykk</w:t>
            </w:r>
          </w:p>
        </w:tc>
        <w:tc>
          <w:tcPr>
            <w:tcW w:w="308" w:type="pct"/>
          </w:tcPr>
          <w:p w14:paraId="79284450" w14:textId="77777777" w:rsidR="0041537A" w:rsidRPr="00D60339" w:rsidRDefault="0041537A" w:rsidP="00BA63DD">
            <w:pPr>
              <w:pStyle w:val="Listeavsnitt"/>
              <w:ind w:left="0"/>
              <w:jc w:val="center"/>
              <w:rPr>
                <w:sz w:val="20"/>
                <w:szCs w:val="18"/>
              </w:rPr>
            </w:pPr>
            <w:r w:rsidRPr="00D60339">
              <w:rPr>
                <w:sz w:val="20"/>
                <w:szCs w:val="18"/>
              </w:rPr>
              <w:t>14.</w:t>
            </w:r>
          </w:p>
        </w:tc>
        <w:tc>
          <w:tcPr>
            <w:tcW w:w="1306" w:type="pct"/>
          </w:tcPr>
          <w:p w14:paraId="18D1A7D4" w14:textId="77777777" w:rsidR="0041537A" w:rsidRPr="00D60339" w:rsidRDefault="0041537A" w:rsidP="003D070E">
            <w:pPr>
              <w:pStyle w:val="Listeavsnitt"/>
              <w:ind w:left="0"/>
              <w:rPr>
                <w:sz w:val="20"/>
                <w:szCs w:val="18"/>
              </w:rPr>
            </w:pPr>
            <w:r w:rsidRPr="00D60339">
              <w:rPr>
                <w:sz w:val="20"/>
                <w:szCs w:val="18"/>
              </w:rPr>
              <w:t>Sammensatt status</w:t>
            </w:r>
          </w:p>
        </w:tc>
      </w:tr>
      <w:tr w:rsidR="0041537A" w:rsidRPr="0053438F" w14:paraId="281AE9D4" w14:textId="77777777" w:rsidTr="00BA63DD">
        <w:tc>
          <w:tcPr>
            <w:tcW w:w="231" w:type="pct"/>
          </w:tcPr>
          <w:p w14:paraId="716EB0E9" w14:textId="77777777" w:rsidR="0041537A" w:rsidRPr="00D60339" w:rsidRDefault="0041537A" w:rsidP="00BA63DD">
            <w:pPr>
              <w:pStyle w:val="Listeavsnitt"/>
              <w:ind w:left="0"/>
              <w:jc w:val="center"/>
              <w:rPr>
                <w:sz w:val="20"/>
                <w:szCs w:val="18"/>
              </w:rPr>
            </w:pPr>
            <w:r w:rsidRPr="00D60339">
              <w:rPr>
                <w:sz w:val="20"/>
                <w:szCs w:val="18"/>
              </w:rPr>
              <w:t>5.</w:t>
            </w:r>
          </w:p>
        </w:tc>
        <w:tc>
          <w:tcPr>
            <w:tcW w:w="1309" w:type="pct"/>
          </w:tcPr>
          <w:p w14:paraId="3E85C245" w14:textId="77777777" w:rsidR="0041537A" w:rsidRPr="00D60339" w:rsidRDefault="0041537A" w:rsidP="003D070E">
            <w:pPr>
              <w:pStyle w:val="Listeavsnitt"/>
              <w:ind w:left="0"/>
              <w:rPr>
                <w:sz w:val="20"/>
                <w:szCs w:val="18"/>
              </w:rPr>
            </w:pPr>
            <w:r w:rsidRPr="00D60339">
              <w:rPr>
                <w:sz w:val="20"/>
                <w:szCs w:val="18"/>
              </w:rPr>
              <w:t>Eliminasjon</w:t>
            </w:r>
          </w:p>
        </w:tc>
        <w:tc>
          <w:tcPr>
            <w:tcW w:w="308" w:type="pct"/>
          </w:tcPr>
          <w:p w14:paraId="2C7AB300" w14:textId="77777777" w:rsidR="0041537A" w:rsidRPr="00D60339" w:rsidRDefault="0041537A" w:rsidP="00BA63DD">
            <w:pPr>
              <w:pStyle w:val="Listeavsnitt"/>
              <w:ind w:left="0"/>
              <w:jc w:val="center"/>
              <w:rPr>
                <w:sz w:val="20"/>
                <w:szCs w:val="18"/>
              </w:rPr>
            </w:pPr>
            <w:r w:rsidRPr="00D60339">
              <w:rPr>
                <w:sz w:val="20"/>
                <w:szCs w:val="18"/>
              </w:rPr>
              <w:t>10.</w:t>
            </w:r>
          </w:p>
        </w:tc>
        <w:tc>
          <w:tcPr>
            <w:tcW w:w="1539" w:type="pct"/>
          </w:tcPr>
          <w:p w14:paraId="7A31C9FC" w14:textId="77777777" w:rsidR="0041537A" w:rsidRPr="00D60339" w:rsidRDefault="0041537A" w:rsidP="003D070E">
            <w:pPr>
              <w:pStyle w:val="Listeavsnitt"/>
              <w:ind w:left="0"/>
              <w:rPr>
                <w:sz w:val="20"/>
                <w:szCs w:val="18"/>
              </w:rPr>
            </w:pPr>
            <w:r w:rsidRPr="00D60339">
              <w:rPr>
                <w:sz w:val="20"/>
                <w:szCs w:val="18"/>
              </w:rPr>
              <w:t>Seksualitet/Reproduksjon</w:t>
            </w:r>
          </w:p>
        </w:tc>
        <w:tc>
          <w:tcPr>
            <w:tcW w:w="308" w:type="pct"/>
          </w:tcPr>
          <w:p w14:paraId="631EB138" w14:textId="77777777" w:rsidR="0041537A" w:rsidRPr="00D60339" w:rsidRDefault="0041537A" w:rsidP="00BA63DD">
            <w:pPr>
              <w:pStyle w:val="Listeavsnitt"/>
              <w:ind w:left="0"/>
              <w:jc w:val="center"/>
              <w:rPr>
                <w:b/>
                <w:sz w:val="20"/>
                <w:szCs w:val="18"/>
              </w:rPr>
            </w:pPr>
          </w:p>
        </w:tc>
        <w:tc>
          <w:tcPr>
            <w:tcW w:w="1306" w:type="pct"/>
          </w:tcPr>
          <w:p w14:paraId="2B81A81B" w14:textId="77777777" w:rsidR="0041537A" w:rsidRPr="00D60339" w:rsidRDefault="0041537A" w:rsidP="003D070E">
            <w:pPr>
              <w:pStyle w:val="Listeavsnitt"/>
              <w:ind w:left="0"/>
              <w:rPr>
                <w:b/>
                <w:sz w:val="20"/>
                <w:szCs w:val="18"/>
              </w:rPr>
            </w:pPr>
          </w:p>
        </w:tc>
      </w:tr>
    </w:tbl>
    <w:p w14:paraId="2B893193" w14:textId="77777777" w:rsidR="0041537A" w:rsidRDefault="0041537A"/>
    <w:tbl>
      <w:tblPr>
        <w:tblStyle w:val="Tabellrutenett"/>
        <w:tblW w:w="5000" w:type="pct"/>
        <w:tblLook w:val="04A0" w:firstRow="1" w:lastRow="0" w:firstColumn="1" w:lastColumn="0" w:noHBand="0" w:noVBand="1"/>
      </w:tblPr>
      <w:tblGrid>
        <w:gridCol w:w="421"/>
        <w:gridCol w:w="1799"/>
        <w:gridCol w:w="946"/>
        <w:gridCol w:w="1917"/>
        <w:gridCol w:w="946"/>
        <w:gridCol w:w="2087"/>
        <w:gridCol w:w="946"/>
      </w:tblGrid>
      <w:tr w:rsidR="0041537A" w:rsidRPr="00AA5495" w14:paraId="078382B1" w14:textId="77777777" w:rsidTr="001F72A8">
        <w:tc>
          <w:tcPr>
            <w:tcW w:w="232" w:type="pct"/>
            <w:shd w:val="clear" w:color="auto" w:fill="D9D9D9" w:themeFill="background1" w:themeFillShade="D9"/>
            <w:vAlign w:val="bottom"/>
          </w:tcPr>
          <w:p w14:paraId="493F99C9" w14:textId="77777777" w:rsidR="0041537A" w:rsidRPr="000C0B36" w:rsidRDefault="0041537A" w:rsidP="001F72A8">
            <w:pPr>
              <w:jc w:val="center"/>
              <w:rPr>
                <w:rFonts w:ascii="Calibri" w:hAnsi="Calibri" w:cs="Calibri"/>
                <w:b/>
                <w:sz w:val="18"/>
                <w:szCs w:val="18"/>
              </w:rPr>
            </w:pPr>
            <w:r w:rsidRPr="000C0B36">
              <w:rPr>
                <w:rFonts w:ascii="Calibri" w:hAnsi="Calibri" w:cs="Calibri"/>
                <w:b/>
                <w:sz w:val="18"/>
                <w:szCs w:val="18"/>
              </w:rPr>
              <w:t>FO</w:t>
            </w:r>
          </w:p>
        </w:tc>
        <w:tc>
          <w:tcPr>
            <w:tcW w:w="993" w:type="pct"/>
            <w:shd w:val="clear" w:color="auto" w:fill="D9D9D9" w:themeFill="background1" w:themeFillShade="D9"/>
            <w:vAlign w:val="bottom"/>
          </w:tcPr>
          <w:p w14:paraId="27FB9581" w14:textId="77777777" w:rsidR="0041537A" w:rsidRPr="003D070E" w:rsidRDefault="0041537A" w:rsidP="003D070E">
            <w:pPr>
              <w:rPr>
                <w:rFonts w:ascii="Calibri" w:hAnsi="Calibri" w:cs="Calibri"/>
                <w:b/>
                <w:sz w:val="18"/>
                <w:szCs w:val="18"/>
              </w:rPr>
            </w:pPr>
            <w:r w:rsidRPr="003D070E">
              <w:rPr>
                <w:rFonts w:ascii="Calibri" w:hAnsi="Calibri" w:cs="Calibri"/>
                <w:b/>
                <w:sz w:val="18"/>
                <w:szCs w:val="18"/>
              </w:rPr>
              <w:t>Diagnoser</w:t>
            </w:r>
          </w:p>
        </w:tc>
        <w:tc>
          <w:tcPr>
            <w:tcW w:w="522" w:type="pct"/>
            <w:shd w:val="clear" w:color="auto" w:fill="D9D9D9" w:themeFill="background1" w:themeFillShade="D9"/>
            <w:vAlign w:val="bottom"/>
          </w:tcPr>
          <w:p w14:paraId="79A33566" w14:textId="77777777" w:rsidR="0041537A" w:rsidRPr="003D070E" w:rsidRDefault="0041537A" w:rsidP="003D070E">
            <w:pPr>
              <w:jc w:val="center"/>
              <w:rPr>
                <w:rFonts w:ascii="Calibri" w:hAnsi="Calibri" w:cs="Calibri"/>
                <w:sz w:val="18"/>
                <w:szCs w:val="18"/>
              </w:rPr>
            </w:pPr>
            <w:r w:rsidRPr="003D070E">
              <w:rPr>
                <w:rFonts w:ascii="Calibri" w:hAnsi="Calibri" w:cs="Calibri"/>
                <w:sz w:val="18"/>
                <w:szCs w:val="18"/>
              </w:rPr>
              <w:t>ICNP</w:t>
            </w:r>
          </w:p>
        </w:tc>
        <w:tc>
          <w:tcPr>
            <w:tcW w:w="1058" w:type="pct"/>
            <w:shd w:val="clear" w:color="auto" w:fill="D9D9D9" w:themeFill="background1" w:themeFillShade="D9"/>
            <w:vAlign w:val="bottom"/>
          </w:tcPr>
          <w:p w14:paraId="05448B76" w14:textId="77777777" w:rsidR="0041537A" w:rsidRPr="003D070E" w:rsidRDefault="0041537A" w:rsidP="003D070E">
            <w:pPr>
              <w:rPr>
                <w:rFonts w:ascii="Calibri" w:hAnsi="Calibri" w:cs="Calibri"/>
                <w:b/>
                <w:sz w:val="18"/>
                <w:szCs w:val="18"/>
              </w:rPr>
            </w:pPr>
            <w:r w:rsidRPr="003D070E">
              <w:rPr>
                <w:rFonts w:ascii="Calibri" w:hAnsi="Calibri" w:cs="Calibri"/>
                <w:b/>
                <w:sz w:val="18"/>
                <w:szCs w:val="18"/>
              </w:rPr>
              <w:t>Resultatmål</w:t>
            </w:r>
          </w:p>
        </w:tc>
        <w:tc>
          <w:tcPr>
            <w:tcW w:w="522" w:type="pct"/>
            <w:shd w:val="clear" w:color="auto" w:fill="D9D9D9" w:themeFill="background1" w:themeFillShade="D9"/>
            <w:vAlign w:val="bottom"/>
          </w:tcPr>
          <w:p w14:paraId="31A6D5A8" w14:textId="77777777" w:rsidR="0041537A" w:rsidRPr="003D070E" w:rsidRDefault="0041537A" w:rsidP="003D070E">
            <w:pPr>
              <w:jc w:val="center"/>
              <w:rPr>
                <w:rFonts w:ascii="Calibri" w:hAnsi="Calibri" w:cs="Calibri"/>
                <w:sz w:val="18"/>
                <w:szCs w:val="18"/>
              </w:rPr>
            </w:pPr>
            <w:r w:rsidRPr="003D070E">
              <w:rPr>
                <w:rFonts w:ascii="Calibri" w:hAnsi="Calibri" w:cs="Calibri"/>
                <w:sz w:val="18"/>
                <w:szCs w:val="18"/>
              </w:rPr>
              <w:t>ICNP</w:t>
            </w:r>
          </w:p>
        </w:tc>
        <w:tc>
          <w:tcPr>
            <w:tcW w:w="1152" w:type="pct"/>
            <w:shd w:val="clear" w:color="auto" w:fill="D9D9D9" w:themeFill="background1" w:themeFillShade="D9"/>
            <w:vAlign w:val="bottom"/>
          </w:tcPr>
          <w:p w14:paraId="685F52D0" w14:textId="77777777" w:rsidR="0041537A" w:rsidRPr="003D070E" w:rsidRDefault="0041537A" w:rsidP="003D070E">
            <w:pPr>
              <w:rPr>
                <w:rFonts w:ascii="Calibri" w:hAnsi="Calibri" w:cs="Calibri"/>
                <w:b/>
                <w:sz w:val="18"/>
                <w:szCs w:val="18"/>
              </w:rPr>
            </w:pPr>
            <w:r w:rsidRPr="003D070E">
              <w:rPr>
                <w:rFonts w:ascii="Calibri" w:hAnsi="Calibri" w:cs="Calibri"/>
                <w:b/>
                <w:sz w:val="18"/>
                <w:szCs w:val="18"/>
              </w:rPr>
              <w:t>Intervensjoner</w:t>
            </w:r>
          </w:p>
        </w:tc>
        <w:tc>
          <w:tcPr>
            <w:tcW w:w="522" w:type="pct"/>
            <w:shd w:val="clear" w:color="auto" w:fill="D9D9D9" w:themeFill="background1" w:themeFillShade="D9"/>
            <w:vAlign w:val="bottom"/>
          </w:tcPr>
          <w:p w14:paraId="2BF8EC07" w14:textId="77777777" w:rsidR="0041537A" w:rsidRPr="003D070E" w:rsidRDefault="0041537A" w:rsidP="003D070E">
            <w:pPr>
              <w:jc w:val="center"/>
              <w:rPr>
                <w:rFonts w:ascii="Calibri" w:hAnsi="Calibri" w:cs="Calibri"/>
                <w:sz w:val="18"/>
                <w:szCs w:val="18"/>
              </w:rPr>
            </w:pPr>
            <w:r w:rsidRPr="003D070E">
              <w:rPr>
                <w:rFonts w:ascii="Calibri" w:hAnsi="Calibri" w:cs="Calibri"/>
                <w:sz w:val="18"/>
                <w:szCs w:val="18"/>
              </w:rPr>
              <w:t>ICNP</w:t>
            </w:r>
          </w:p>
        </w:tc>
      </w:tr>
      <w:tr w:rsidR="003D070E" w:rsidRPr="00AA5495" w14:paraId="37AF499E" w14:textId="77777777" w:rsidTr="001F72A8">
        <w:tc>
          <w:tcPr>
            <w:tcW w:w="232" w:type="pct"/>
            <w:shd w:val="clear" w:color="auto" w:fill="F2F2F2" w:themeFill="background1" w:themeFillShade="F2"/>
            <w:vAlign w:val="bottom"/>
          </w:tcPr>
          <w:p w14:paraId="5B3971FA" w14:textId="77777777" w:rsidR="003D070E" w:rsidRPr="000C0B36" w:rsidRDefault="003D070E" w:rsidP="001F72A8">
            <w:pPr>
              <w:jc w:val="center"/>
              <w:rPr>
                <w:rFonts w:ascii="Calibri" w:hAnsi="Calibri" w:cs="Calibri"/>
                <w:b/>
                <w:sz w:val="18"/>
                <w:szCs w:val="18"/>
              </w:rPr>
            </w:pPr>
            <w:r>
              <w:rPr>
                <w:rFonts w:ascii="Calibri" w:hAnsi="Calibri" w:cs="Calibri"/>
                <w:b/>
                <w:sz w:val="18"/>
                <w:szCs w:val="18"/>
              </w:rPr>
              <w:t>13</w:t>
            </w:r>
          </w:p>
        </w:tc>
        <w:tc>
          <w:tcPr>
            <w:tcW w:w="993" w:type="pct"/>
            <w:shd w:val="clear" w:color="auto" w:fill="F2F2F2" w:themeFill="background1" w:themeFillShade="F2"/>
            <w:vAlign w:val="bottom"/>
          </w:tcPr>
          <w:p w14:paraId="45D66E12"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Risiko for sykehuservervet komplikasjoner</w:t>
            </w:r>
          </w:p>
        </w:tc>
        <w:tc>
          <w:tcPr>
            <w:tcW w:w="522" w:type="pct"/>
            <w:shd w:val="clear" w:color="auto" w:fill="F2F2F2" w:themeFill="background1" w:themeFillShade="F2"/>
            <w:vAlign w:val="bottom"/>
          </w:tcPr>
          <w:p w14:paraId="4E4971BE"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10041296</w:t>
            </w:r>
          </w:p>
        </w:tc>
        <w:tc>
          <w:tcPr>
            <w:tcW w:w="1058" w:type="pct"/>
            <w:shd w:val="clear" w:color="auto" w:fill="F2F2F2" w:themeFill="background1" w:themeFillShade="F2"/>
            <w:vAlign w:val="bottom"/>
          </w:tcPr>
          <w:p w14:paraId="729D719E"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Ingen sykehuservervede komplikasjoner</w:t>
            </w:r>
          </w:p>
        </w:tc>
        <w:tc>
          <w:tcPr>
            <w:tcW w:w="522" w:type="pct"/>
            <w:shd w:val="clear" w:color="auto" w:fill="F2F2F2" w:themeFill="background1" w:themeFillShade="F2"/>
            <w:vAlign w:val="bottom"/>
          </w:tcPr>
          <w:p w14:paraId="1D1CB44F"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10042451</w:t>
            </w:r>
          </w:p>
        </w:tc>
        <w:tc>
          <w:tcPr>
            <w:tcW w:w="1152" w:type="pct"/>
            <w:shd w:val="clear" w:color="auto" w:fill="F2F2F2" w:themeFill="background1" w:themeFillShade="F2"/>
            <w:vAlign w:val="bottom"/>
          </w:tcPr>
          <w:p w14:paraId="713E028E"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Vurdere risiko for sykehuservervet komplikasjoner</w:t>
            </w:r>
          </w:p>
        </w:tc>
        <w:tc>
          <w:tcPr>
            <w:tcW w:w="522" w:type="pct"/>
            <w:shd w:val="clear" w:color="auto" w:fill="F2F2F2" w:themeFill="background1" w:themeFillShade="F2"/>
            <w:vAlign w:val="bottom"/>
          </w:tcPr>
          <w:p w14:paraId="72F4E2D7" w14:textId="77777777" w:rsidR="003D070E" w:rsidRPr="003D070E" w:rsidRDefault="00C353A3" w:rsidP="00C353A3">
            <w:pPr>
              <w:jc w:val="center"/>
              <w:rPr>
                <w:rFonts w:ascii="Calibri" w:hAnsi="Calibri" w:cs="Calibri"/>
                <w:sz w:val="18"/>
                <w:szCs w:val="18"/>
              </w:rPr>
            </w:pPr>
            <w:r>
              <w:rPr>
                <w:rFonts w:ascii="Calibri" w:hAnsi="Calibri" w:cs="Calibri"/>
                <w:sz w:val="18"/>
                <w:szCs w:val="18"/>
              </w:rPr>
              <w:t>10033895</w:t>
            </w:r>
          </w:p>
        </w:tc>
      </w:tr>
      <w:tr w:rsidR="003D070E" w:rsidRPr="00AA5495" w14:paraId="56CF93DA" w14:textId="77777777" w:rsidTr="001F72A8">
        <w:tc>
          <w:tcPr>
            <w:tcW w:w="232" w:type="pct"/>
            <w:shd w:val="clear" w:color="auto" w:fill="F2F2F2" w:themeFill="background1" w:themeFillShade="F2"/>
            <w:vAlign w:val="bottom"/>
          </w:tcPr>
          <w:p w14:paraId="5AA80172"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7A4C6474"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5FB6A183"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7C5F03AA"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641C923B"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3722DCD7"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 xml:space="preserve">Forberede pasient til operasjon </w:t>
            </w:r>
            <w:r w:rsidRPr="003D070E">
              <w:rPr>
                <w:rFonts w:ascii="Calibri" w:hAnsi="Calibri" w:cs="Calibri"/>
                <w:color w:val="000000"/>
                <w:sz w:val="18"/>
                <w:szCs w:val="18"/>
              </w:rPr>
              <w:t>(15)</w:t>
            </w:r>
          </w:p>
        </w:tc>
        <w:tc>
          <w:tcPr>
            <w:tcW w:w="522" w:type="pct"/>
            <w:shd w:val="clear" w:color="auto" w:fill="F2F2F2" w:themeFill="background1" w:themeFillShade="F2"/>
            <w:vAlign w:val="bottom"/>
          </w:tcPr>
          <w:p w14:paraId="4F7F042A" w14:textId="77777777" w:rsidR="003D070E" w:rsidRPr="003D070E" w:rsidRDefault="00C353A3" w:rsidP="00C353A3">
            <w:pPr>
              <w:jc w:val="center"/>
              <w:rPr>
                <w:rFonts w:ascii="Calibri" w:hAnsi="Calibri" w:cs="Calibri"/>
                <w:sz w:val="18"/>
                <w:szCs w:val="18"/>
              </w:rPr>
            </w:pPr>
            <w:r>
              <w:rPr>
                <w:rFonts w:ascii="Calibri" w:hAnsi="Calibri" w:cs="Calibri"/>
                <w:sz w:val="18"/>
                <w:szCs w:val="18"/>
              </w:rPr>
              <w:t>10051806</w:t>
            </w:r>
          </w:p>
        </w:tc>
      </w:tr>
      <w:tr w:rsidR="003D070E" w:rsidRPr="00AA5495" w14:paraId="0F779235" w14:textId="77777777" w:rsidTr="001F72A8">
        <w:tc>
          <w:tcPr>
            <w:tcW w:w="232" w:type="pct"/>
            <w:shd w:val="clear" w:color="auto" w:fill="F2F2F2" w:themeFill="background1" w:themeFillShade="F2"/>
            <w:vAlign w:val="bottom"/>
          </w:tcPr>
          <w:p w14:paraId="7467EECE"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52414228"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2C93D2F9"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E115726"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3A492B97"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241A1114" w14:textId="77777777" w:rsidR="003D070E" w:rsidRPr="003D070E" w:rsidRDefault="00C20CCB" w:rsidP="003D070E">
            <w:pPr>
              <w:rPr>
                <w:rFonts w:ascii="Calibri" w:hAnsi="Calibri" w:cs="Calibri"/>
                <w:color w:val="000000"/>
                <w:sz w:val="18"/>
                <w:szCs w:val="18"/>
              </w:rPr>
            </w:pPr>
            <w:hyperlink r:id="rId7" w:history="1">
              <w:r w:rsidR="003D070E" w:rsidRPr="003D070E">
                <w:rPr>
                  <w:rStyle w:val="Hyperkobling"/>
                  <w:rFonts w:ascii="Calibri" w:hAnsi="Calibri" w:cs="Calibri"/>
                  <w:sz w:val="18"/>
                  <w:szCs w:val="18"/>
                </w:rPr>
                <w:t xml:space="preserve">VAR: </w:t>
              </w:r>
              <w:proofErr w:type="spellStart"/>
              <w:r w:rsidR="003D070E" w:rsidRPr="003D070E">
                <w:rPr>
                  <w:rStyle w:val="Hyperkobling"/>
                  <w:rFonts w:ascii="Calibri" w:hAnsi="Calibri" w:cs="Calibri"/>
                  <w:sz w:val="18"/>
                  <w:szCs w:val="18"/>
                </w:rPr>
                <w:t>Preoperativ</w:t>
              </w:r>
              <w:proofErr w:type="spellEnd"/>
              <w:r w:rsidR="003D070E" w:rsidRPr="003D070E">
                <w:rPr>
                  <w:rStyle w:val="Hyperkobling"/>
                  <w:rFonts w:ascii="Calibri" w:hAnsi="Calibri" w:cs="Calibri"/>
                  <w:sz w:val="18"/>
                  <w:szCs w:val="18"/>
                </w:rPr>
                <w:t xml:space="preserve"> dus/vask</w:t>
              </w:r>
            </w:hyperlink>
          </w:p>
        </w:tc>
        <w:tc>
          <w:tcPr>
            <w:tcW w:w="522" w:type="pct"/>
            <w:shd w:val="clear" w:color="auto" w:fill="F2F2F2" w:themeFill="background1" w:themeFillShade="F2"/>
            <w:vAlign w:val="bottom"/>
          </w:tcPr>
          <w:p w14:paraId="170E0236" w14:textId="77777777" w:rsidR="003D070E" w:rsidRPr="003D070E" w:rsidRDefault="003D070E" w:rsidP="003D070E">
            <w:pPr>
              <w:jc w:val="center"/>
              <w:rPr>
                <w:rFonts w:ascii="Calibri" w:hAnsi="Calibri" w:cs="Calibri"/>
                <w:sz w:val="18"/>
                <w:szCs w:val="18"/>
              </w:rPr>
            </w:pPr>
          </w:p>
        </w:tc>
      </w:tr>
      <w:tr w:rsidR="003D070E" w:rsidRPr="00AA5495" w14:paraId="555ADAA3" w14:textId="77777777" w:rsidTr="001F72A8">
        <w:tc>
          <w:tcPr>
            <w:tcW w:w="232" w:type="pct"/>
            <w:shd w:val="clear" w:color="auto" w:fill="F2F2F2" w:themeFill="background1" w:themeFillShade="F2"/>
            <w:vAlign w:val="bottom"/>
          </w:tcPr>
          <w:p w14:paraId="7930C4C1"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5EF92795"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1770688E"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4E67D8DE"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00F788DB"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3349E29F" w14:textId="77777777" w:rsidR="003D070E" w:rsidRPr="003D070E" w:rsidRDefault="00C20CCB" w:rsidP="003D070E">
            <w:pPr>
              <w:rPr>
                <w:rFonts w:ascii="Calibri" w:hAnsi="Calibri" w:cs="Calibri"/>
                <w:color w:val="000000"/>
                <w:sz w:val="18"/>
                <w:szCs w:val="18"/>
              </w:rPr>
            </w:pPr>
            <w:hyperlink r:id="rId8" w:history="1">
              <w:r w:rsidR="003D070E" w:rsidRPr="003D070E">
                <w:rPr>
                  <w:rStyle w:val="Hyperkobling"/>
                  <w:rFonts w:ascii="Calibri" w:hAnsi="Calibri" w:cs="Calibri"/>
                  <w:sz w:val="18"/>
                  <w:szCs w:val="18"/>
                </w:rPr>
                <w:t xml:space="preserve">VAR: </w:t>
              </w:r>
              <w:proofErr w:type="spellStart"/>
              <w:r w:rsidR="003D070E" w:rsidRPr="003D070E">
                <w:rPr>
                  <w:rStyle w:val="Hyperkobling"/>
                  <w:rFonts w:ascii="Calibri" w:hAnsi="Calibri" w:cs="Calibri"/>
                  <w:sz w:val="18"/>
                  <w:szCs w:val="18"/>
                </w:rPr>
                <w:t>Preoperativ</w:t>
              </w:r>
              <w:proofErr w:type="spellEnd"/>
              <w:r w:rsidR="003D070E" w:rsidRPr="003D070E">
                <w:rPr>
                  <w:rStyle w:val="Hyperkobling"/>
                  <w:rFonts w:ascii="Calibri" w:hAnsi="Calibri" w:cs="Calibri"/>
                  <w:sz w:val="18"/>
                  <w:szCs w:val="18"/>
                </w:rPr>
                <w:t xml:space="preserve"> hårfjerning</w:t>
              </w:r>
            </w:hyperlink>
          </w:p>
        </w:tc>
        <w:tc>
          <w:tcPr>
            <w:tcW w:w="522" w:type="pct"/>
            <w:shd w:val="clear" w:color="auto" w:fill="F2F2F2" w:themeFill="background1" w:themeFillShade="F2"/>
            <w:vAlign w:val="bottom"/>
          </w:tcPr>
          <w:p w14:paraId="3487B5EB" w14:textId="77777777" w:rsidR="003D070E" w:rsidRPr="003D070E" w:rsidRDefault="003D070E" w:rsidP="003D070E">
            <w:pPr>
              <w:jc w:val="center"/>
              <w:rPr>
                <w:rFonts w:ascii="Calibri" w:hAnsi="Calibri" w:cs="Calibri"/>
                <w:sz w:val="18"/>
                <w:szCs w:val="18"/>
              </w:rPr>
            </w:pPr>
          </w:p>
        </w:tc>
      </w:tr>
      <w:tr w:rsidR="003D070E" w:rsidRPr="00AA5495" w14:paraId="3CF04E9C" w14:textId="77777777" w:rsidTr="001F72A8">
        <w:tc>
          <w:tcPr>
            <w:tcW w:w="232" w:type="pct"/>
            <w:shd w:val="clear" w:color="auto" w:fill="F2F2F2" w:themeFill="background1" w:themeFillShade="F2"/>
            <w:vAlign w:val="bottom"/>
          </w:tcPr>
          <w:p w14:paraId="198294BE"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41910002"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72BA3566"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6C9F80BD"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3E1AC813"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247A4CA8" w14:textId="77777777" w:rsidR="003D070E" w:rsidRPr="003D070E" w:rsidRDefault="00C20CCB" w:rsidP="003D070E">
            <w:pPr>
              <w:rPr>
                <w:rFonts w:ascii="Calibri" w:hAnsi="Calibri" w:cs="Calibri"/>
                <w:color w:val="000000"/>
                <w:sz w:val="18"/>
                <w:szCs w:val="18"/>
              </w:rPr>
            </w:pPr>
            <w:hyperlink r:id="rId9" w:history="1">
              <w:r w:rsidR="003D070E" w:rsidRPr="003D070E">
                <w:rPr>
                  <w:rStyle w:val="Hyperkobling"/>
                  <w:rFonts w:ascii="Calibri" w:hAnsi="Calibri" w:cs="Calibri"/>
                  <w:sz w:val="18"/>
                  <w:szCs w:val="18"/>
                </w:rPr>
                <w:t>VAR: Klyster</w:t>
              </w:r>
            </w:hyperlink>
          </w:p>
        </w:tc>
        <w:tc>
          <w:tcPr>
            <w:tcW w:w="522" w:type="pct"/>
            <w:shd w:val="clear" w:color="auto" w:fill="F2F2F2" w:themeFill="background1" w:themeFillShade="F2"/>
            <w:vAlign w:val="bottom"/>
          </w:tcPr>
          <w:p w14:paraId="02DB9503" w14:textId="77777777" w:rsidR="003D070E" w:rsidRPr="003D070E" w:rsidRDefault="003D070E" w:rsidP="003D070E">
            <w:pPr>
              <w:jc w:val="center"/>
              <w:rPr>
                <w:rFonts w:ascii="Calibri" w:hAnsi="Calibri" w:cs="Calibri"/>
                <w:sz w:val="18"/>
                <w:szCs w:val="18"/>
              </w:rPr>
            </w:pPr>
          </w:p>
        </w:tc>
      </w:tr>
      <w:tr w:rsidR="003D070E" w:rsidRPr="00AA5495" w14:paraId="79F1EF07" w14:textId="77777777" w:rsidTr="001F72A8">
        <w:tc>
          <w:tcPr>
            <w:tcW w:w="232" w:type="pct"/>
            <w:shd w:val="clear" w:color="auto" w:fill="F2F2F2" w:themeFill="background1" w:themeFillShade="F2"/>
            <w:vAlign w:val="bottom"/>
          </w:tcPr>
          <w:p w14:paraId="6A048B31"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4B5CC372"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40C2D4CA"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0D6A2433"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3BFB71B3"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3845AA35" w14:textId="77777777" w:rsidR="003D070E" w:rsidRPr="003D070E" w:rsidRDefault="00C20CCB" w:rsidP="003D070E">
            <w:pPr>
              <w:rPr>
                <w:rFonts w:ascii="Calibri" w:hAnsi="Calibri" w:cs="Calibri"/>
                <w:color w:val="000000"/>
                <w:sz w:val="18"/>
                <w:szCs w:val="18"/>
              </w:rPr>
            </w:pPr>
            <w:hyperlink r:id="rId10" w:history="1">
              <w:r w:rsidR="003D070E" w:rsidRPr="003D070E">
                <w:rPr>
                  <w:rStyle w:val="Hyperkobling"/>
                  <w:rFonts w:ascii="Calibri" w:hAnsi="Calibri" w:cs="Calibri"/>
                  <w:sz w:val="18"/>
                  <w:szCs w:val="18"/>
                </w:rPr>
                <w:t>VAR: Tilmåling av antitrombosestrømpe hos kirurgisk pasient</w:t>
              </w:r>
            </w:hyperlink>
          </w:p>
        </w:tc>
        <w:tc>
          <w:tcPr>
            <w:tcW w:w="522" w:type="pct"/>
            <w:shd w:val="clear" w:color="auto" w:fill="F2F2F2" w:themeFill="background1" w:themeFillShade="F2"/>
            <w:vAlign w:val="bottom"/>
          </w:tcPr>
          <w:p w14:paraId="639F8659" w14:textId="77777777" w:rsidR="003D070E" w:rsidRPr="003D070E" w:rsidRDefault="003D070E" w:rsidP="003D070E">
            <w:pPr>
              <w:jc w:val="center"/>
              <w:rPr>
                <w:rFonts w:ascii="Calibri" w:hAnsi="Calibri" w:cs="Calibri"/>
                <w:sz w:val="18"/>
                <w:szCs w:val="18"/>
              </w:rPr>
            </w:pPr>
          </w:p>
        </w:tc>
      </w:tr>
      <w:tr w:rsidR="003D070E" w:rsidRPr="00AA5495" w14:paraId="28A356C4" w14:textId="77777777" w:rsidTr="001F72A8">
        <w:tc>
          <w:tcPr>
            <w:tcW w:w="232" w:type="pct"/>
            <w:shd w:val="clear" w:color="auto" w:fill="F2F2F2" w:themeFill="background1" w:themeFillShade="F2"/>
            <w:vAlign w:val="bottom"/>
          </w:tcPr>
          <w:p w14:paraId="516BD28F"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30798AE5"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41D24FF4"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C521889"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348411E4"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49AF34AA" w14:textId="77777777" w:rsidR="003D070E" w:rsidRDefault="00C20CCB" w:rsidP="003D070E">
            <w:pPr>
              <w:rPr>
                <w:rFonts w:ascii="Calibri" w:hAnsi="Calibri" w:cs="Calibri"/>
                <w:sz w:val="18"/>
                <w:szCs w:val="18"/>
              </w:rPr>
            </w:pPr>
            <w:hyperlink r:id="rId11" w:history="1">
              <w:r w:rsidR="003D070E" w:rsidRPr="003D070E">
                <w:rPr>
                  <w:rStyle w:val="Hyperkobling"/>
                  <w:rFonts w:ascii="Calibri" w:hAnsi="Calibri" w:cs="Calibri"/>
                  <w:sz w:val="18"/>
                  <w:szCs w:val="18"/>
                </w:rPr>
                <w:t xml:space="preserve">VAR: Leiring av pasient på operasjonsbord - </w:t>
              </w:r>
              <w:proofErr w:type="spellStart"/>
              <w:r w:rsidR="003D070E" w:rsidRPr="003D070E">
                <w:rPr>
                  <w:rStyle w:val="Hyperkobling"/>
                  <w:rFonts w:ascii="Calibri" w:hAnsi="Calibri" w:cs="Calibri"/>
                  <w:sz w:val="18"/>
                  <w:szCs w:val="18"/>
                </w:rPr>
                <w:t>preoperativ</w:t>
              </w:r>
              <w:proofErr w:type="spellEnd"/>
              <w:r w:rsidR="003D070E" w:rsidRPr="003D070E">
                <w:rPr>
                  <w:rStyle w:val="Hyperkobling"/>
                  <w:rFonts w:ascii="Calibri" w:hAnsi="Calibri" w:cs="Calibri"/>
                  <w:sz w:val="18"/>
                  <w:szCs w:val="18"/>
                </w:rPr>
                <w:t xml:space="preserve"> kartlegging av risiko for leiringsskade</w:t>
              </w:r>
            </w:hyperlink>
          </w:p>
        </w:tc>
        <w:tc>
          <w:tcPr>
            <w:tcW w:w="522" w:type="pct"/>
            <w:shd w:val="clear" w:color="auto" w:fill="F2F2F2" w:themeFill="background1" w:themeFillShade="F2"/>
            <w:vAlign w:val="bottom"/>
          </w:tcPr>
          <w:p w14:paraId="6184399E" w14:textId="77777777" w:rsidR="003D070E" w:rsidRPr="003D070E" w:rsidRDefault="003D070E" w:rsidP="003D070E">
            <w:pPr>
              <w:jc w:val="center"/>
              <w:rPr>
                <w:rFonts w:ascii="Calibri" w:hAnsi="Calibri" w:cs="Calibri"/>
                <w:sz w:val="18"/>
                <w:szCs w:val="18"/>
              </w:rPr>
            </w:pPr>
          </w:p>
        </w:tc>
      </w:tr>
      <w:tr w:rsidR="003D070E" w:rsidRPr="00AA5495" w14:paraId="3C31E338" w14:textId="77777777" w:rsidTr="001F72A8">
        <w:tc>
          <w:tcPr>
            <w:tcW w:w="232" w:type="pct"/>
            <w:shd w:val="clear" w:color="auto" w:fill="F2F2F2" w:themeFill="background1" w:themeFillShade="F2"/>
            <w:vAlign w:val="bottom"/>
          </w:tcPr>
          <w:p w14:paraId="1D44540E"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61594F10"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3A3AF892"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035ED821"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68960A5B"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5F1830E1" w14:textId="77777777" w:rsidR="003D070E" w:rsidRDefault="003D070E" w:rsidP="003D070E">
            <w:pPr>
              <w:rPr>
                <w:rFonts w:ascii="Calibri" w:hAnsi="Calibri" w:cs="Calibri"/>
                <w:sz w:val="18"/>
                <w:szCs w:val="18"/>
              </w:rPr>
            </w:pPr>
          </w:p>
        </w:tc>
        <w:tc>
          <w:tcPr>
            <w:tcW w:w="522" w:type="pct"/>
            <w:shd w:val="clear" w:color="auto" w:fill="F2F2F2" w:themeFill="background1" w:themeFillShade="F2"/>
            <w:vAlign w:val="bottom"/>
          </w:tcPr>
          <w:p w14:paraId="3E181030" w14:textId="77777777" w:rsidR="003D070E" w:rsidRPr="003D070E" w:rsidRDefault="003D070E" w:rsidP="003D070E">
            <w:pPr>
              <w:jc w:val="center"/>
              <w:rPr>
                <w:rFonts w:ascii="Calibri" w:hAnsi="Calibri" w:cs="Calibri"/>
                <w:sz w:val="18"/>
                <w:szCs w:val="18"/>
              </w:rPr>
            </w:pPr>
          </w:p>
        </w:tc>
      </w:tr>
      <w:tr w:rsidR="003D070E" w:rsidRPr="00AA5495" w14:paraId="458FBAA5" w14:textId="77777777" w:rsidTr="001F72A8">
        <w:tc>
          <w:tcPr>
            <w:tcW w:w="232" w:type="pct"/>
            <w:shd w:val="clear" w:color="auto" w:fill="D9D9D9" w:themeFill="background1" w:themeFillShade="D9"/>
            <w:vAlign w:val="bottom"/>
          </w:tcPr>
          <w:p w14:paraId="60E6B6C1" w14:textId="77777777" w:rsidR="003D070E" w:rsidRPr="000C0B36" w:rsidRDefault="003D070E" w:rsidP="001F72A8">
            <w:pPr>
              <w:jc w:val="center"/>
              <w:rPr>
                <w:rFonts w:ascii="Calibri" w:hAnsi="Calibri" w:cs="Calibri"/>
                <w:b/>
                <w:sz w:val="18"/>
                <w:szCs w:val="18"/>
              </w:rPr>
            </w:pPr>
            <w:r>
              <w:rPr>
                <w:rFonts w:ascii="Calibri" w:hAnsi="Calibri" w:cs="Calibri"/>
                <w:b/>
                <w:sz w:val="18"/>
                <w:szCs w:val="18"/>
              </w:rPr>
              <w:t>11</w:t>
            </w:r>
          </w:p>
        </w:tc>
        <w:tc>
          <w:tcPr>
            <w:tcW w:w="993" w:type="pct"/>
            <w:shd w:val="clear" w:color="auto" w:fill="D9D9D9" w:themeFill="background1" w:themeFillShade="D9"/>
            <w:vAlign w:val="bottom"/>
          </w:tcPr>
          <w:p w14:paraId="0DFDFB09"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Problem med mestring</w:t>
            </w:r>
          </w:p>
        </w:tc>
        <w:tc>
          <w:tcPr>
            <w:tcW w:w="522" w:type="pct"/>
            <w:shd w:val="clear" w:color="auto" w:fill="D9D9D9" w:themeFill="background1" w:themeFillShade="D9"/>
            <w:vAlign w:val="bottom"/>
          </w:tcPr>
          <w:p w14:paraId="6394317A"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10001120</w:t>
            </w:r>
          </w:p>
        </w:tc>
        <w:tc>
          <w:tcPr>
            <w:tcW w:w="1058" w:type="pct"/>
            <w:shd w:val="clear" w:color="auto" w:fill="D9D9D9" w:themeFill="background1" w:themeFillShade="D9"/>
            <w:vAlign w:val="bottom"/>
          </w:tcPr>
          <w:p w14:paraId="473B11C7"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Tilfredsstillende mestring</w:t>
            </w:r>
          </w:p>
        </w:tc>
        <w:tc>
          <w:tcPr>
            <w:tcW w:w="522" w:type="pct"/>
            <w:shd w:val="clear" w:color="auto" w:fill="D9D9D9" w:themeFill="background1" w:themeFillShade="D9"/>
            <w:vAlign w:val="bottom"/>
          </w:tcPr>
          <w:p w14:paraId="4025CDD1"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10022378</w:t>
            </w:r>
          </w:p>
        </w:tc>
        <w:tc>
          <w:tcPr>
            <w:tcW w:w="1152" w:type="pct"/>
            <w:shd w:val="clear" w:color="auto" w:fill="D9D9D9" w:themeFill="background1" w:themeFillShade="D9"/>
            <w:vAlign w:val="bottom"/>
          </w:tcPr>
          <w:p w14:paraId="0555B28E"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Vurdere mestring</w:t>
            </w:r>
          </w:p>
        </w:tc>
        <w:tc>
          <w:tcPr>
            <w:tcW w:w="522" w:type="pct"/>
            <w:shd w:val="clear" w:color="auto" w:fill="D9D9D9" w:themeFill="background1" w:themeFillShade="D9"/>
            <w:vAlign w:val="bottom"/>
          </w:tcPr>
          <w:p w14:paraId="43AFAD14"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10002723</w:t>
            </w:r>
          </w:p>
        </w:tc>
      </w:tr>
      <w:tr w:rsidR="003D070E" w:rsidRPr="00AA5495" w14:paraId="78BE348F" w14:textId="77777777" w:rsidTr="001F72A8">
        <w:tc>
          <w:tcPr>
            <w:tcW w:w="232" w:type="pct"/>
            <w:shd w:val="clear" w:color="auto" w:fill="D9D9D9" w:themeFill="background1" w:themeFillShade="D9"/>
            <w:vAlign w:val="bottom"/>
          </w:tcPr>
          <w:p w14:paraId="35F838BD"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0EA57A9D"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7D5D853D"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07CD7BCF"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Klar for utskrivelse</w:t>
            </w:r>
          </w:p>
        </w:tc>
        <w:tc>
          <w:tcPr>
            <w:tcW w:w="522" w:type="pct"/>
            <w:shd w:val="clear" w:color="auto" w:fill="D9D9D9" w:themeFill="background1" w:themeFillShade="D9"/>
            <w:vAlign w:val="bottom"/>
          </w:tcPr>
          <w:p w14:paraId="71137768"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10035666</w:t>
            </w:r>
          </w:p>
        </w:tc>
        <w:tc>
          <w:tcPr>
            <w:tcW w:w="1152" w:type="pct"/>
            <w:shd w:val="clear" w:color="auto" w:fill="D9D9D9" w:themeFill="background1" w:themeFillShade="D9"/>
            <w:vAlign w:val="bottom"/>
          </w:tcPr>
          <w:p w14:paraId="12D8CE5D"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 xml:space="preserve">Fremme tilfredsstillende mestring </w:t>
            </w:r>
            <w:r w:rsidRPr="003D070E">
              <w:rPr>
                <w:rFonts w:ascii="Calibri" w:hAnsi="Calibri" w:cs="Calibri"/>
                <w:color w:val="000000"/>
                <w:sz w:val="18"/>
                <w:szCs w:val="18"/>
              </w:rPr>
              <w:t>(6,7)</w:t>
            </w:r>
          </w:p>
        </w:tc>
        <w:tc>
          <w:tcPr>
            <w:tcW w:w="522" w:type="pct"/>
            <w:shd w:val="clear" w:color="auto" w:fill="D9D9D9" w:themeFill="background1" w:themeFillShade="D9"/>
            <w:vAlign w:val="bottom"/>
          </w:tcPr>
          <w:p w14:paraId="227189BF"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10035936</w:t>
            </w:r>
          </w:p>
        </w:tc>
      </w:tr>
      <w:tr w:rsidR="003D070E" w:rsidRPr="00AA5495" w14:paraId="3E9FCB23" w14:textId="77777777" w:rsidTr="001F72A8">
        <w:tc>
          <w:tcPr>
            <w:tcW w:w="232" w:type="pct"/>
            <w:shd w:val="clear" w:color="auto" w:fill="D9D9D9" w:themeFill="background1" w:themeFillShade="D9"/>
            <w:vAlign w:val="bottom"/>
          </w:tcPr>
          <w:p w14:paraId="33F3396D"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14EEDE98"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2ADE3873"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2A285557"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685EC1F8"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16443F5B"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Henvise til lærings- og mestringstjenester</w:t>
            </w:r>
          </w:p>
        </w:tc>
        <w:tc>
          <w:tcPr>
            <w:tcW w:w="522" w:type="pct"/>
            <w:shd w:val="clear" w:color="auto" w:fill="D9D9D9" w:themeFill="background1" w:themeFillShade="D9"/>
            <w:vAlign w:val="bottom"/>
          </w:tcPr>
          <w:p w14:paraId="533F4DFD"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10046939</w:t>
            </w:r>
          </w:p>
        </w:tc>
      </w:tr>
      <w:tr w:rsidR="003D070E" w:rsidRPr="00AA5495" w14:paraId="18BE8616" w14:textId="77777777" w:rsidTr="001F72A8">
        <w:tc>
          <w:tcPr>
            <w:tcW w:w="232" w:type="pct"/>
            <w:shd w:val="clear" w:color="auto" w:fill="D9D9D9" w:themeFill="background1" w:themeFillShade="D9"/>
            <w:vAlign w:val="bottom"/>
          </w:tcPr>
          <w:p w14:paraId="1340CA98"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37A8EAA2"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663E1247"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76502E4B"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7D0CE0CA"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721894CC"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Sørge for emosjonell støtte</w:t>
            </w:r>
          </w:p>
        </w:tc>
        <w:tc>
          <w:tcPr>
            <w:tcW w:w="522" w:type="pct"/>
            <w:shd w:val="clear" w:color="auto" w:fill="D9D9D9" w:themeFill="background1" w:themeFillShade="D9"/>
            <w:vAlign w:val="bottom"/>
          </w:tcPr>
          <w:p w14:paraId="34115A36"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10027051</w:t>
            </w:r>
          </w:p>
        </w:tc>
      </w:tr>
      <w:tr w:rsidR="003D070E" w:rsidRPr="00AA5495" w14:paraId="0BB9E08F" w14:textId="77777777" w:rsidTr="001F72A8">
        <w:tc>
          <w:tcPr>
            <w:tcW w:w="232" w:type="pct"/>
            <w:shd w:val="clear" w:color="auto" w:fill="D9D9D9" w:themeFill="background1" w:themeFillShade="D9"/>
            <w:vAlign w:val="bottom"/>
          </w:tcPr>
          <w:p w14:paraId="602AC3DF"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63A91F98"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6A2E0566"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02920B93"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37D2C0FF"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2B42D221"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Støtte positivt kroppsbilde</w:t>
            </w:r>
          </w:p>
        </w:tc>
        <w:tc>
          <w:tcPr>
            <w:tcW w:w="522" w:type="pct"/>
            <w:shd w:val="clear" w:color="auto" w:fill="D9D9D9" w:themeFill="background1" w:themeFillShade="D9"/>
            <w:vAlign w:val="bottom"/>
          </w:tcPr>
          <w:p w14:paraId="3D83FE27"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10044531</w:t>
            </w:r>
          </w:p>
        </w:tc>
      </w:tr>
      <w:tr w:rsidR="003D070E" w:rsidRPr="00AA5495" w14:paraId="645E76F6" w14:textId="77777777" w:rsidTr="001F72A8">
        <w:tc>
          <w:tcPr>
            <w:tcW w:w="232" w:type="pct"/>
            <w:shd w:val="clear" w:color="auto" w:fill="D9D9D9" w:themeFill="background1" w:themeFillShade="D9"/>
            <w:vAlign w:val="bottom"/>
          </w:tcPr>
          <w:p w14:paraId="74E87EE0"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165848AB"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53E8942C"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1C8943D6"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58FC3924"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5F28F018"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Sørge for sosial støtte</w:t>
            </w:r>
          </w:p>
        </w:tc>
        <w:tc>
          <w:tcPr>
            <w:tcW w:w="522" w:type="pct"/>
            <w:shd w:val="clear" w:color="auto" w:fill="D9D9D9" w:themeFill="background1" w:themeFillShade="D9"/>
            <w:vAlign w:val="bottom"/>
          </w:tcPr>
          <w:p w14:paraId="408FB6A4"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10027046</w:t>
            </w:r>
          </w:p>
        </w:tc>
      </w:tr>
      <w:tr w:rsidR="003D070E" w:rsidRPr="00AA5495" w14:paraId="4BE86326" w14:textId="77777777" w:rsidTr="001F72A8">
        <w:tc>
          <w:tcPr>
            <w:tcW w:w="232" w:type="pct"/>
            <w:shd w:val="clear" w:color="auto" w:fill="D9D9D9" w:themeFill="background1" w:themeFillShade="D9"/>
            <w:vAlign w:val="bottom"/>
          </w:tcPr>
          <w:p w14:paraId="17069CDA"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73BC16BB"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11C10557"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34F68265"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6FF52179"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2A12156C"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Støtte sorgprosess</w:t>
            </w:r>
          </w:p>
        </w:tc>
        <w:tc>
          <w:tcPr>
            <w:tcW w:w="522" w:type="pct"/>
            <w:shd w:val="clear" w:color="auto" w:fill="D9D9D9" w:themeFill="background1" w:themeFillShade="D9"/>
            <w:vAlign w:val="bottom"/>
          </w:tcPr>
          <w:p w14:paraId="12CC8A75"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10026489</w:t>
            </w:r>
          </w:p>
        </w:tc>
      </w:tr>
      <w:tr w:rsidR="003D070E" w:rsidRPr="00AA5495" w14:paraId="5CC69754" w14:textId="77777777" w:rsidTr="001F72A8">
        <w:tc>
          <w:tcPr>
            <w:tcW w:w="232" w:type="pct"/>
            <w:shd w:val="clear" w:color="auto" w:fill="D9D9D9" w:themeFill="background1" w:themeFillShade="D9"/>
            <w:vAlign w:val="bottom"/>
          </w:tcPr>
          <w:p w14:paraId="2D308EEF"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3AE83068"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7895C77E"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25131214"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67A952EB"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65DEF06A"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Henvise til terapi i støttegruppe</w:t>
            </w:r>
          </w:p>
        </w:tc>
        <w:tc>
          <w:tcPr>
            <w:tcW w:w="522" w:type="pct"/>
            <w:shd w:val="clear" w:color="auto" w:fill="D9D9D9" w:themeFill="background1" w:themeFillShade="D9"/>
            <w:vAlign w:val="bottom"/>
          </w:tcPr>
          <w:p w14:paraId="34B9F3B1"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10024558</w:t>
            </w:r>
          </w:p>
        </w:tc>
      </w:tr>
      <w:tr w:rsidR="003D070E" w:rsidRPr="00AA5495" w14:paraId="46F2DAB9" w14:textId="77777777" w:rsidTr="001F72A8">
        <w:tc>
          <w:tcPr>
            <w:tcW w:w="232" w:type="pct"/>
            <w:shd w:val="clear" w:color="auto" w:fill="D9D9D9" w:themeFill="background1" w:themeFillShade="D9"/>
            <w:vAlign w:val="bottom"/>
          </w:tcPr>
          <w:p w14:paraId="49A85D0A"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5B061535"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13688486"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2BB0BC3B"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3631FC13"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36A03A2C"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Tilrettelegge for evne til å kommunisere følelser</w:t>
            </w:r>
          </w:p>
        </w:tc>
        <w:tc>
          <w:tcPr>
            <w:tcW w:w="522" w:type="pct"/>
            <w:shd w:val="clear" w:color="auto" w:fill="D9D9D9" w:themeFill="background1" w:themeFillShade="D9"/>
            <w:vAlign w:val="bottom"/>
          </w:tcPr>
          <w:p w14:paraId="3BE47896"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10026616</w:t>
            </w:r>
          </w:p>
        </w:tc>
      </w:tr>
      <w:tr w:rsidR="003D070E" w:rsidRPr="00AA5495" w14:paraId="2C4BB135" w14:textId="77777777" w:rsidTr="001F72A8">
        <w:tc>
          <w:tcPr>
            <w:tcW w:w="232" w:type="pct"/>
            <w:shd w:val="clear" w:color="auto" w:fill="D9D9D9" w:themeFill="background1" w:themeFillShade="D9"/>
            <w:vAlign w:val="bottom"/>
          </w:tcPr>
          <w:p w14:paraId="6DBDC8F1"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24D2A84F"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408FA1C3"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613D7F1E"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0F429478"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084668A8"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Vurdere informasjonsbearbeiding</w:t>
            </w:r>
          </w:p>
        </w:tc>
        <w:tc>
          <w:tcPr>
            <w:tcW w:w="522" w:type="pct"/>
            <w:shd w:val="clear" w:color="auto" w:fill="D9D9D9" w:themeFill="background1" w:themeFillShade="D9"/>
            <w:vAlign w:val="bottom"/>
          </w:tcPr>
          <w:p w14:paraId="1029BD31"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10050117</w:t>
            </w:r>
          </w:p>
        </w:tc>
      </w:tr>
      <w:tr w:rsidR="003D070E" w:rsidRPr="00AA5495" w14:paraId="08913F5F" w14:textId="77777777" w:rsidTr="001F72A8">
        <w:tc>
          <w:tcPr>
            <w:tcW w:w="232" w:type="pct"/>
            <w:shd w:val="clear" w:color="auto" w:fill="D9D9D9" w:themeFill="background1" w:themeFillShade="D9"/>
            <w:vAlign w:val="bottom"/>
          </w:tcPr>
          <w:p w14:paraId="6ED9FEC4"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3C0F8E1A"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3BCB60AD"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04488F8A"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6EB74792"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08418CDA"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Vurdere beredthet til utskrivelse</w:t>
            </w:r>
          </w:p>
        </w:tc>
        <w:tc>
          <w:tcPr>
            <w:tcW w:w="522" w:type="pct"/>
            <w:shd w:val="clear" w:color="auto" w:fill="D9D9D9" w:themeFill="background1" w:themeFillShade="D9"/>
            <w:vAlign w:val="bottom"/>
          </w:tcPr>
          <w:p w14:paraId="55C52E62"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10035678</w:t>
            </w:r>
          </w:p>
        </w:tc>
      </w:tr>
      <w:tr w:rsidR="003D070E" w:rsidRPr="00AA5495" w14:paraId="03D71CB2" w14:textId="77777777" w:rsidTr="001F72A8">
        <w:tc>
          <w:tcPr>
            <w:tcW w:w="232" w:type="pct"/>
            <w:shd w:val="clear" w:color="auto" w:fill="D9D9D9" w:themeFill="background1" w:themeFillShade="D9"/>
            <w:vAlign w:val="bottom"/>
          </w:tcPr>
          <w:p w14:paraId="4738C3DA"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67BE5FB4"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0D6A709C"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476EB995"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7DD269B5"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0C2E4A21"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 xml:space="preserve">Utskrivningsplanlegging </w:t>
            </w:r>
            <w:r w:rsidRPr="003D070E">
              <w:rPr>
                <w:rFonts w:ascii="Calibri" w:hAnsi="Calibri" w:cs="Calibri"/>
                <w:color w:val="000000"/>
                <w:sz w:val="18"/>
                <w:szCs w:val="18"/>
              </w:rPr>
              <w:t>(1)</w:t>
            </w:r>
          </w:p>
        </w:tc>
        <w:tc>
          <w:tcPr>
            <w:tcW w:w="522" w:type="pct"/>
            <w:shd w:val="clear" w:color="auto" w:fill="D9D9D9" w:themeFill="background1" w:themeFillShade="D9"/>
            <w:vAlign w:val="bottom"/>
          </w:tcPr>
          <w:p w14:paraId="66DE93C0"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10006016</w:t>
            </w:r>
          </w:p>
        </w:tc>
      </w:tr>
      <w:tr w:rsidR="003D070E" w:rsidRPr="00AA5495" w14:paraId="6C611FBF" w14:textId="77777777" w:rsidTr="001F72A8">
        <w:tc>
          <w:tcPr>
            <w:tcW w:w="232" w:type="pct"/>
            <w:shd w:val="clear" w:color="auto" w:fill="D9D9D9" w:themeFill="background1" w:themeFillShade="D9"/>
            <w:vAlign w:val="bottom"/>
          </w:tcPr>
          <w:p w14:paraId="6E749A60"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0A533A2F"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35EBC05E"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303F9ED5"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13BD0C33"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5689CA8E"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 xml:space="preserve">Fastsette tidspunkt for oppfølgingstime </w:t>
            </w:r>
            <w:r w:rsidRPr="003D070E">
              <w:rPr>
                <w:rFonts w:ascii="Calibri" w:hAnsi="Calibri" w:cs="Calibri"/>
                <w:color w:val="000000"/>
                <w:sz w:val="18"/>
                <w:szCs w:val="18"/>
              </w:rPr>
              <w:t>(1)</w:t>
            </w:r>
          </w:p>
        </w:tc>
        <w:tc>
          <w:tcPr>
            <w:tcW w:w="522" w:type="pct"/>
            <w:shd w:val="clear" w:color="auto" w:fill="D9D9D9" w:themeFill="background1" w:themeFillShade="D9"/>
            <w:vAlign w:val="bottom"/>
          </w:tcPr>
          <w:p w14:paraId="7F2C951B"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10038741</w:t>
            </w:r>
          </w:p>
        </w:tc>
      </w:tr>
      <w:tr w:rsidR="003D070E" w:rsidRPr="00AA5495" w14:paraId="5129B30A" w14:textId="77777777" w:rsidTr="001F72A8">
        <w:tc>
          <w:tcPr>
            <w:tcW w:w="232" w:type="pct"/>
            <w:shd w:val="clear" w:color="auto" w:fill="D9D9D9" w:themeFill="background1" w:themeFillShade="D9"/>
            <w:vAlign w:val="bottom"/>
          </w:tcPr>
          <w:p w14:paraId="650BD4CD"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11EFA467"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3182B46C"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7E506521"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6D449148"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7A865F61" w14:textId="77777777" w:rsidR="003D070E" w:rsidRPr="003D070E" w:rsidRDefault="003D070E" w:rsidP="003D070E">
            <w:pPr>
              <w:rPr>
                <w:rFonts w:ascii="Calibri" w:hAnsi="Calibri" w:cs="Calibri"/>
                <w:b/>
                <w:sz w:val="18"/>
                <w:szCs w:val="18"/>
              </w:rPr>
            </w:pPr>
            <w:r w:rsidRPr="003D070E">
              <w:rPr>
                <w:rFonts w:ascii="Calibri" w:hAnsi="Calibri" w:cs="Calibri"/>
                <w:b/>
                <w:sz w:val="18"/>
                <w:szCs w:val="18"/>
              </w:rPr>
              <w:t>Henvise til kommunale tjenester</w:t>
            </w:r>
          </w:p>
        </w:tc>
        <w:tc>
          <w:tcPr>
            <w:tcW w:w="522" w:type="pct"/>
            <w:shd w:val="clear" w:color="auto" w:fill="D9D9D9" w:themeFill="background1" w:themeFillShade="D9"/>
            <w:vAlign w:val="bottom"/>
          </w:tcPr>
          <w:p w14:paraId="1005FF8E"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10038385</w:t>
            </w:r>
          </w:p>
        </w:tc>
      </w:tr>
      <w:tr w:rsidR="003D070E" w:rsidRPr="00AA5495" w14:paraId="1FC003E2" w14:textId="77777777" w:rsidTr="001F72A8">
        <w:tc>
          <w:tcPr>
            <w:tcW w:w="232" w:type="pct"/>
            <w:shd w:val="clear" w:color="auto" w:fill="D9D9D9" w:themeFill="background1" w:themeFillShade="D9"/>
            <w:vAlign w:val="bottom"/>
          </w:tcPr>
          <w:p w14:paraId="47C67946"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242748D3"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12218AB1"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2BD25915"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3FB0379F"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6652A30E" w14:textId="77777777" w:rsidR="003D070E" w:rsidRPr="003D070E" w:rsidRDefault="003D070E" w:rsidP="003D070E">
            <w:pPr>
              <w:rPr>
                <w:rFonts w:ascii="Calibri" w:hAnsi="Calibri" w:cs="Calibri"/>
                <w:b/>
                <w:sz w:val="18"/>
                <w:szCs w:val="18"/>
              </w:rPr>
            </w:pPr>
          </w:p>
        </w:tc>
        <w:tc>
          <w:tcPr>
            <w:tcW w:w="522" w:type="pct"/>
            <w:shd w:val="clear" w:color="auto" w:fill="D9D9D9" w:themeFill="background1" w:themeFillShade="D9"/>
            <w:vAlign w:val="bottom"/>
          </w:tcPr>
          <w:p w14:paraId="0B463731" w14:textId="77777777" w:rsidR="003D070E" w:rsidRPr="003D070E" w:rsidRDefault="003D070E" w:rsidP="003D070E">
            <w:pPr>
              <w:jc w:val="center"/>
              <w:rPr>
                <w:rFonts w:ascii="Calibri" w:hAnsi="Calibri" w:cs="Calibri"/>
                <w:sz w:val="18"/>
                <w:szCs w:val="18"/>
              </w:rPr>
            </w:pPr>
          </w:p>
        </w:tc>
      </w:tr>
      <w:tr w:rsidR="003D070E" w:rsidRPr="00AA5495" w14:paraId="272CE58C" w14:textId="77777777" w:rsidTr="001F72A8">
        <w:tc>
          <w:tcPr>
            <w:tcW w:w="232" w:type="pct"/>
            <w:shd w:val="clear" w:color="auto" w:fill="F2F2F2" w:themeFill="background1" w:themeFillShade="F2"/>
            <w:vAlign w:val="bottom"/>
          </w:tcPr>
          <w:p w14:paraId="2461A79B" w14:textId="77777777" w:rsidR="003D070E" w:rsidRPr="000C0B36" w:rsidRDefault="003D070E" w:rsidP="001F72A8">
            <w:pPr>
              <w:jc w:val="center"/>
              <w:rPr>
                <w:rFonts w:ascii="Calibri" w:hAnsi="Calibri" w:cs="Calibri"/>
                <w:b/>
                <w:sz w:val="18"/>
                <w:szCs w:val="18"/>
              </w:rPr>
            </w:pPr>
            <w:r>
              <w:rPr>
                <w:rFonts w:ascii="Calibri" w:hAnsi="Calibri" w:cs="Calibri"/>
                <w:b/>
                <w:sz w:val="18"/>
                <w:szCs w:val="18"/>
              </w:rPr>
              <w:t>3</w:t>
            </w:r>
          </w:p>
        </w:tc>
        <w:tc>
          <w:tcPr>
            <w:tcW w:w="993" w:type="pct"/>
            <w:shd w:val="clear" w:color="auto" w:fill="F2F2F2" w:themeFill="background1" w:themeFillShade="F2"/>
            <w:vAlign w:val="bottom"/>
          </w:tcPr>
          <w:p w14:paraId="5167A91E" w14:textId="77777777" w:rsidR="003D070E" w:rsidRPr="003D070E" w:rsidRDefault="003D070E" w:rsidP="003D070E">
            <w:pPr>
              <w:rPr>
                <w:rFonts w:ascii="Calibri" w:hAnsi="Calibri" w:cs="Calibri"/>
                <w:b/>
                <w:color w:val="333333"/>
                <w:sz w:val="18"/>
                <w:szCs w:val="18"/>
              </w:rPr>
            </w:pPr>
            <w:r w:rsidRPr="003D070E">
              <w:rPr>
                <w:rFonts w:ascii="Calibri" w:hAnsi="Calibri" w:cs="Calibri"/>
                <w:b/>
                <w:color w:val="333333"/>
                <w:sz w:val="18"/>
                <w:szCs w:val="18"/>
              </w:rPr>
              <w:t>Svekket sirkulasjon</w:t>
            </w:r>
          </w:p>
        </w:tc>
        <w:tc>
          <w:tcPr>
            <w:tcW w:w="522" w:type="pct"/>
            <w:shd w:val="clear" w:color="auto" w:fill="F2F2F2" w:themeFill="background1" w:themeFillShade="F2"/>
            <w:vAlign w:val="bottom"/>
          </w:tcPr>
          <w:p w14:paraId="10CFCC80"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10047136</w:t>
            </w:r>
          </w:p>
        </w:tc>
        <w:tc>
          <w:tcPr>
            <w:tcW w:w="1058" w:type="pct"/>
            <w:shd w:val="clear" w:color="auto" w:fill="F2F2F2" w:themeFill="background1" w:themeFillShade="F2"/>
            <w:vAlign w:val="bottom"/>
          </w:tcPr>
          <w:p w14:paraId="0EE513DC" w14:textId="77777777" w:rsidR="003D070E" w:rsidRPr="003D070E" w:rsidRDefault="003D070E" w:rsidP="003D070E">
            <w:pPr>
              <w:rPr>
                <w:rFonts w:ascii="Calibri" w:hAnsi="Calibri" w:cs="Calibri"/>
                <w:b/>
                <w:color w:val="333333"/>
                <w:sz w:val="18"/>
                <w:szCs w:val="18"/>
              </w:rPr>
            </w:pPr>
            <w:r w:rsidRPr="003D070E">
              <w:rPr>
                <w:rFonts w:ascii="Calibri" w:hAnsi="Calibri" w:cs="Calibri"/>
                <w:b/>
                <w:color w:val="333333"/>
                <w:sz w:val="18"/>
                <w:szCs w:val="18"/>
              </w:rPr>
              <w:t>Tilfredsstillende sirkulasjon</w:t>
            </w:r>
          </w:p>
        </w:tc>
        <w:tc>
          <w:tcPr>
            <w:tcW w:w="522" w:type="pct"/>
            <w:shd w:val="clear" w:color="auto" w:fill="F2F2F2" w:themeFill="background1" w:themeFillShade="F2"/>
            <w:vAlign w:val="bottom"/>
          </w:tcPr>
          <w:p w14:paraId="05378BBC"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10028380</w:t>
            </w:r>
          </w:p>
        </w:tc>
        <w:tc>
          <w:tcPr>
            <w:tcW w:w="1152" w:type="pct"/>
            <w:shd w:val="clear" w:color="auto" w:fill="F2F2F2" w:themeFill="background1" w:themeFillShade="F2"/>
            <w:vAlign w:val="bottom"/>
          </w:tcPr>
          <w:p w14:paraId="3EF8503D" w14:textId="77777777" w:rsidR="003D070E" w:rsidRPr="003D070E" w:rsidRDefault="003D070E" w:rsidP="003D070E">
            <w:pPr>
              <w:rPr>
                <w:rFonts w:ascii="Calibri" w:hAnsi="Calibri" w:cs="Calibri"/>
                <w:b/>
                <w:color w:val="333333"/>
                <w:sz w:val="18"/>
                <w:szCs w:val="18"/>
              </w:rPr>
            </w:pPr>
            <w:r w:rsidRPr="003D070E">
              <w:rPr>
                <w:rFonts w:ascii="Calibri" w:hAnsi="Calibri" w:cs="Calibri"/>
                <w:b/>
                <w:color w:val="333333"/>
                <w:sz w:val="18"/>
                <w:szCs w:val="18"/>
              </w:rPr>
              <w:t>Vurdere sirkulasjon</w:t>
            </w:r>
          </w:p>
        </w:tc>
        <w:tc>
          <w:tcPr>
            <w:tcW w:w="522" w:type="pct"/>
            <w:shd w:val="clear" w:color="auto" w:fill="F2F2F2" w:themeFill="background1" w:themeFillShade="F2"/>
            <w:vAlign w:val="bottom"/>
          </w:tcPr>
          <w:p w14:paraId="572AFCB1"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10050193</w:t>
            </w:r>
          </w:p>
        </w:tc>
      </w:tr>
      <w:tr w:rsidR="003D070E" w:rsidRPr="00AA5495" w14:paraId="033F6064" w14:textId="77777777" w:rsidTr="001F72A8">
        <w:tc>
          <w:tcPr>
            <w:tcW w:w="232" w:type="pct"/>
            <w:shd w:val="clear" w:color="auto" w:fill="F2F2F2" w:themeFill="background1" w:themeFillShade="F2"/>
            <w:vAlign w:val="bottom"/>
          </w:tcPr>
          <w:p w14:paraId="006EFE23"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3D1822C3"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61FA6676"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5E399714"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6265CEC7"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76BA9370"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Overvåke vitale tegn</w:t>
            </w:r>
          </w:p>
        </w:tc>
        <w:tc>
          <w:tcPr>
            <w:tcW w:w="522" w:type="pct"/>
            <w:shd w:val="clear" w:color="auto" w:fill="F2F2F2" w:themeFill="background1" w:themeFillShade="F2"/>
            <w:vAlign w:val="bottom"/>
          </w:tcPr>
          <w:p w14:paraId="6EB72626"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10032113</w:t>
            </w:r>
          </w:p>
        </w:tc>
      </w:tr>
      <w:tr w:rsidR="003D070E" w:rsidRPr="00AA5495" w14:paraId="403FF012" w14:textId="77777777" w:rsidTr="001F72A8">
        <w:tc>
          <w:tcPr>
            <w:tcW w:w="232" w:type="pct"/>
            <w:shd w:val="clear" w:color="auto" w:fill="F2F2F2" w:themeFill="background1" w:themeFillShade="F2"/>
            <w:vAlign w:val="bottom"/>
          </w:tcPr>
          <w:p w14:paraId="3161950D" w14:textId="77777777" w:rsidR="003D070E" w:rsidRPr="003D070E" w:rsidRDefault="003D070E" w:rsidP="001F72A8">
            <w:pPr>
              <w:jc w:val="center"/>
              <w:rPr>
                <w:rFonts w:ascii="Calibri" w:hAnsi="Calibri" w:cs="Calibri"/>
                <w:b/>
                <w:sz w:val="18"/>
                <w:szCs w:val="18"/>
                <w:lang w:val="en-US"/>
              </w:rPr>
            </w:pPr>
          </w:p>
        </w:tc>
        <w:tc>
          <w:tcPr>
            <w:tcW w:w="993" w:type="pct"/>
            <w:shd w:val="clear" w:color="auto" w:fill="F2F2F2" w:themeFill="background1" w:themeFillShade="F2"/>
            <w:vAlign w:val="bottom"/>
          </w:tcPr>
          <w:p w14:paraId="079FDA76" w14:textId="77777777" w:rsidR="003D070E" w:rsidRPr="003D070E" w:rsidRDefault="003D070E" w:rsidP="003D070E">
            <w:pPr>
              <w:rPr>
                <w:rFonts w:ascii="Calibri" w:hAnsi="Calibri" w:cs="Calibri"/>
                <w:b/>
                <w:bCs/>
                <w:color w:val="000000"/>
                <w:sz w:val="18"/>
                <w:szCs w:val="18"/>
                <w:lang w:val="en-US"/>
              </w:rPr>
            </w:pPr>
          </w:p>
        </w:tc>
        <w:tc>
          <w:tcPr>
            <w:tcW w:w="522" w:type="pct"/>
            <w:shd w:val="clear" w:color="auto" w:fill="F2F2F2" w:themeFill="background1" w:themeFillShade="F2"/>
            <w:vAlign w:val="bottom"/>
          </w:tcPr>
          <w:p w14:paraId="1A8C96F8" w14:textId="77777777" w:rsidR="003D070E" w:rsidRPr="003D070E" w:rsidRDefault="003D070E" w:rsidP="003D070E">
            <w:pPr>
              <w:jc w:val="center"/>
              <w:rPr>
                <w:rFonts w:ascii="Calibri" w:hAnsi="Calibri" w:cs="Calibri"/>
                <w:sz w:val="18"/>
                <w:szCs w:val="18"/>
                <w:lang w:val="en-US"/>
              </w:rPr>
            </w:pPr>
          </w:p>
        </w:tc>
        <w:tc>
          <w:tcPr>
            <w:tcW w:w="1058" w:type="pct"/>
            <w:shd w:val="clear" w:color="auto" w:fill="F2F2F2" w:themeFill="background1" w:themeFillShade="F2"/>
            <w:vAlign w:val="bottom"/>
          </w:tcPr>
          <w:p w14:paraId="1E88611E" w14:textId="77777777" w:rsidR="003D070E" w:rsidRPr="003D070E" w:rsidRDefault="003D070E" w:rsidP="003D070E">
            <w:pPr>
              <w:rPr>
                <w:rFonts w:ascii="Calibri" w:hAnsi="Calibri" w:cs="Calibri"/>
                <w:b/>
                <w:bCs/>
                <w:color w:val="000000"/>
                <w:sz w:val="18"/>
                <w:szCs w:val="18"/>
                <w:lang w:val="en-US"/>
              </w:rPr>
            </w:pPr>
          </w:p>
        </w:tc>
        <w:tc>
          <w:tcPr>
            <w:tcW w:w="522" w:type="pct"/>
            <w:shd w:val="clear" w:color="auto" w:fill="F2F2F2" w:themeFill="background1" w:themeFillShade="F2"/>
            <w:vAlign w:val="bottom"/>
          </w:tcPr>
          <w:p w14:paraId="71027823" w14:textId="77777777" w:rsidR="003D070E" w:rsidRPr="003D070E" w:rsidRDefault="003D070E" w:rsidP="003D070E">
            <w:pPr>
              <w:jc w:val="center"/>
              <w:rPr>
                <w:rFonts w:ascii="Calibri" w:hAnsi="Calibri" w:cs="Calibri"/>
                <w:sz w:val="18"/>
                <w:szCs w:val="18"/>
                <w:lang w:val="en-US"/>
              </w:rPr>
            </w:pPr>
          </w:p>
        </w:tc>
        <w:tc>
          <w:tcPr>
            <w:tcW w:w="1152" w:type="pct"/>
            <w:shd w:val="clear" w:color="auto" w:fill="F2F2F2" w:themeFill="background1" w:themeFillShade="F2"/>
            <w:vAlign w:val="bottom"/>
          </w:tcPr>
          <w:p w14:paraId="06C7D86B"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Opprettholde intravenøstilgang</w:t>
            </w:r>
          </w:p>
        </w:tc>
        <w:tc>
          <w:tcPr>
            <w:tcW w:w="522" w:type="pct"/>
            <w:shd w:val="clear" w:color="auto" w:fill="F2F2F2" w:themeFill="background1" w:themeFillShade="F2"/>
            <w:vAlign w:val="bottom"/>
          </w:tcPr>
          <w:p w14:paraId="3BC64488"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10036577</w:t>
            </w:r>
          </w:p>
        </w:tc>
      </w:tr>
      <w:tr w:rsidR="003D070E" w:rsidRPr="00AA5495" w14:paraId="28A31A31" w14:textId="77777777" w:rsidTr="001F72A8">
        <w:tc>
          <w:tcPr>
            <w:tcW w:w="232" w:type="pct"/>
            <w:shd w:val="clear" w:color="auto" w:fill="F2F2F2" w:themeFill="background1" w:themeFillShade="F2"/>
            <w:vAlign w:val="bottom"/>
          </w:tcPr>
          <w:p w14:paraId="6FE9B422"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73B07522"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538A920F"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06123B45"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0478762D"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1C5A40FD"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Håndtering av sentralt venekateter</w:t>
            </w:r>
          </w:p>
        </w:tc>
        <w:tc>
          <w:tcPr>
            <w:tcW w:w="522" w:type="pct"/>
            <w:shd w:val="clear" w:color="auto" w:fill="F2F2F2" w:themeFill="background1" w:themeFillShade="F2"/>
            <w:vAlign w:val="bottom"/>
          </w:tcPr>
          <w:p w14:paraId="4D7BFCEE"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10031724</w:t>
            </w:r>
          </w:p>
        </w:tc>
      </w:tr>
      <w:tr w:rsidR="003D070E" w:rsidRPr="00AA5495" w14:paraId="20047A2A" w14:textId="77777777" w:rsidTr="001F72A8">
        <w:tc>
          <w:tcPr>
            <w:tcW w:w="232" w:type="pct"/>
            <w:shd w:val="clear" w:color="auto" w:fill="F2F2F2" w:themeFill="background1" w:themeFillShade="F2"/>
            <w:vAlign w:val="bottom"/>
          </w:tcPr>
          <w:p w14:paraId="14309A94"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27A6CBE6"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44E90FDF"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C12A545"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325B17F1"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6BB24427" w14:textId="77777777" w:rsidR="003D070E" w:rsidRPr="003D070E" w:rsidRDefault="00C20CCB" w:rsidP="003D070E">
            <w:pPr>
              <w:rPr>
                <w:rFonts w:ascii="Calibri" w:hAnsi="Calibri" w:cs="Calibri"/>
                <w:color w:val="000000"/>
                <w:sz w:val="18"/>
                <w:szCs w:val="18"/>
              </w:rPr>
            </w:pPr>
            <w:hyperlink r:id="rId12" w:history="1">
              <w:r w:rsidR="003D070E" w:rsidRPr="003D070E">
                <w:rPr>
                  <w:rStyle w:val="Hyperkobling"/>
                  <w:rFonts w:ascii="Calibri" w:hAnsi="Calibri" w:cs="Calibri"/>
                  <w:sz w:val="18"/>
                  <w:szCs w:val="18"/>
                </w:rPr>
                <w:t>VAR: Skylling av sentralt venekateter (SVK)</w:t>
              </w:r>
            </w:hyperlink>
          </w:p>
        </w:tc>
        <w:tc>
          <w:tcPr>
            <w:tcW w:w="522" w:type="pct"/>
            <w:shd w:val="clear" w:color="auto" w:fill="F2F2F2" w:themeFill="background1" w:themeFillShade="F2"/>
            <w:vAlign w:val="bottom"/>
          </w:tcPr>
          <w:p w14:paraId="30ED7093" w14:textId="77777777" w:rsidR="003D070E" w:rsidRPr="003D070E" w:rsidRDefault="003D070E" w:rsidP="003D070E">
            <w:pPr>
              <w:jc w:val="center"/>
              <w:rPr>
                <w:rFonts w:ascii="Calibri" w:hAnsi="Calibri" w:cs="Calibri"/>
                <w:sz w:val="18"/>
                <w:szCs w:val="18"/>
              </w:rPr>
            </w:pPr>
          </w:p>
        </w:tc>
      </w:tr>
      <w:tr w:rsidR="003D070E" w:rsidRPr="00AA5495" w14:paraId="1C3FF2B0" w14:textId="77777777" w:rsidTr="001F72A8">
        <w:tc>
          <w:tcPr>
            <w:tcW w:w="232" w:type="pct"/>
            <w:shd w:val="clear" w:color="auto" w:fill="F2F2F2" w:themeFill="background1" w:themeFillShade="F2"/>
            <w:vAlign w:val="bottom"/>
          </w:tcPr>
          <w:p w14:paraId="66CF7107"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3F2FF63B"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2E06035C"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7BBB6AA"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375B7438"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4A8667BA" w14:textId="77777777" w:rsidR="003D070E" w:rsidRPr="003D070E" w:rsidRDefault="00C20CCB" w:rsidP="003D070E">
            <w:pPr>
              <w:rPr>
                <w:rFonts w:ascii="Calibri" w:hAnsi="Calibri" w:cs="Calibri"/>
                <w:color w:val="000000"/>
                <w:sz w:val="18"/>
                <w:szCs w:val="18"/>
              </w:rPr>
            </w:pPr>
            <w:hyperlink r:id="rId13" w:history="1">
              <w:r w:rsidR="003D070E" w:rsidRPr="003D070E">
                <w:rPr>
                  <w:rStyle w:val="Hyperkobling"/>
                  <w:rFonts w:ascii="Calibri" w:hAnsi="Calibri" w:cs="Calibri"/>
                  <w:sz w:val="18"/>
                  <w:szCs w:val="18"/>
                </w:rPr>
                <w:t xml:space="preserve">VAR: Stell av innstikksted ved </w:t>
              </w:r>
              <w:r w:rsidR="007B47A7" w:rsidRPr="003D070E">
                <w:rPr>
                  <w:rStyle w:val="Hyperkobling"/>
                  <w:rFonts w:ascii="Calibri" w:hAnsi="Calibri" w:cs="Calibri"/>
                  <w:sz w:val="18"/>
                  <w:szCs w:val="18"/>
                </w:rPr>
                <w:t>sentralt</w:t>
              </w:r>
              <w:r w:rsidR="003D070E" w:rsidRPr="003D070E">
                <w:rPr>
                  <w:rStyle w:val="Hyperkobling"/>
                  <w:rFonts w:ascii="Calibri" w:hAnsi="Calibri" w:cs="Calibri"/>
                  <w:sz w:val="18"/>
                  <w:szCs w:val="18"/>
                </w:rPr>
                <w:t xml:space="preserve"> venekateter (SVK)</w:t>
              </w:r>
            </w:hyperlink>
          </w:p>
        </w:tc>
        <w:tc>
          <w:tcPr>
            <w:tcW w:w="522" w:type="pct"/>
            <w:shd w:val="clear" w:color="auto" w:fill="F2F2F2" w:themeFill="background1" w:themeFillShade="F2"/>
            <w:vAlign w:val="bottom"/>
          </w:tcPr>
          <w:p w14:paraId="21462D2E" w14:textId="77777777" w:rsidR="003D070E" w:rsidRPr="003D070E" w:rsidRDefault="003D070E" w:rsidP="003D070E">
            <w:pPr>
              <w:jc w:val="center"/>
              <w:rPr>
                <w:rFonts w:ascii="Calibri" w:hAnsi="Calibri" w:cs="Calibri"/>
                <w:sz w:val="18"/>
                <w:szCs w:val="18"/>
              </w:rPr>
            </w:pPr>
          </w:p>
        </w:tc>
      </w:tr>
      <w:tr w:rsidR="003D070E" w:rsidRPr="00AA5495" w14:paraId="36B3E792" w14:textId="77777777" w:rsidTr="001F72A8">
        <w:tc>
          <w:tcPr>
            <w:tcW w:w="232" w:type="pct"/>
            <w:shd w:val="clear" w:color="auto" w:fill="F2F2F2" w:themeFill="background1" w:themeFillShade="F2"/>
            <w:vAlign w:val="bottom"/>
          </w:tcPr>
          <w:p w14:paraId="5C4E0D85"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3969A160"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2460B598"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D235A44"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404AB892"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0D979907" w14:textId="77777777" w:rsidR="003D070E" w:rsidRPr="003D070E" w:rsidRDefault="00C20CCB" w:rsidP="003D070E">
            <w:pPr>
              <w:rPr>
                <w:rFonts w:ascii="Calibri" w:hAnsi="Calibri" w:cs="Calibri"/>
                <w:color w:val="000000"/>
                <w:sz w:val="18"/>
                <w:szCs w:val="18"/>
              </w:rPr>
            </w:pPr>
            <w:hyperlink r:id="rId14" w:history="1">
              <w:r w:rsidR="003D070E" w:rsidRPr="003D070E">
                <w:rPr>
                  <w:rStyle w:val="Hyperkobling"/>
                  <w:rFonts w:ascii="Calibri" w:hAnsi="Calibri" w:cs="Calibri"/>
                  <w:sz w:val="18"/>
                  <w:szCs w:val="18"/>
                </w:rPr>
                <w:t xml:space="preserve">VAR: Fjerning av ikke- </w:t>
              </w:r>
              <w:proofErr w:type="spellStart"/>
              <w:r w:rsidR="003D070E" w:rsidRPr="003D070E">
                <w:rPr>
                  <w:rStyle w:val="Hyperkobling"/>
                  <w:rFonts w:ascii="Calibri" w:hAnsi="Calibri" w:cs="Calibri"/>
                  <w:sz w:val="18"/>
                  <w:szCs w:val="18"/>
                </w:rPr>
                <w:t>tunnelert</w:t>
              </w:r>
              <w:proofErr w:type="spellEnd"/>
              <w:r w:rsidR="003D070E" w:rsidRPr="003D070E">
                <w:rPr>
                  <w:rStyle w:val="Hyperkobling"/>
                  <w:rFonts w:ascii="Calibri" w:hAnsi="Calibri" w:cs="Calibri"/>
                  <w:sz w:val="18"/>
                  <w:szCs w:val="18"/>
                </w:rPr>
                <w:t xml:space="preserve"> sentralt venekateter (SVK)</w:t>
              </w:r>
            </w:hyperlink>
          </w:p>
        </w:tc>
        <w:tc>
          <w:tcPr>
            <w:tcW w:w="522" w:type="pct"/>
            <w:shd w:val="clear" w:color="auto" w:fill="F2F2F2" w:themeFill="background1" w:themeFillShade="F2"/>
            <w:vAlign w:val="bottom"/>
          </w:tcPr>
          <w:p w14:paraId="0BD648CF" w14:textId="77777777" w:rsidR="003D070E" w:rsidRPr="003D070E" w:rsidRDefault="003D070E" w:rsidP="003D070E">
            <w:pPr>
              <w:jc w:val="center"/>
              <w:rPr>
                <w:rFonts w:ascii="Calibri" w:hAnsi="Calibri" w:cs="Calibri"/>
                <w:sz w:val="18"/>
                <w:szCs w:val="18"/>
              </w:rPr>
            </w:pPr>
          </w:p>
        </w:tc>
      </w:tr>
      <w:tr w:rsidR="003D070E" w:rsidRPr="00AA5495" w14:paraId="6B449E9F" w14:textId="77777777" w:rsidTr="001F72A8">
        <w:tc>
          <w:tcPr>
            <w:tcW w:w="232" w:type="pct"/>
            <w:shd w:val="clear" w:color="auto" w:fill="F2F2F2" w:themeFill="background1" w:themeFillShade="F2"/>
            <w:vAlign w:val="bottom"/>
          </w:tcPr>
          <w:p w14:paraId="2EC7929F"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3950BBA6"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693B99A2"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E81BCE3"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42380C8F"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7B469759" w14:textId="77777777" w:rsidR="003D070E" w:rsidRPr="003D070E" w:rsidRDefault="00C20CCB" w:rsidP="003D070E">
            <w:pPr>
              <w:rPr>
                <w:rFonts w:ascii="Calibri" w:hAnsi="Calibri" w:cs="Calibri"/>
                <w:color w:val="000000"/>
                <w:sz w:val="18"/>
                <w:szCs w:val="18"/>
              </w:rPr>
            </w:pPr>
            <w:hyperlink r:id="rId15" w:history="1">
              <w:r w:rsidR="003D070E" w:rsidRPr="003D070E">
                <w:rPr>
                  <w:rStyle w:val="Hyperkobling"/>
                  <w:rFonts w:ascii="Calibri" w:hAnsi="Calibri" w:cs="Calibri"/>
                  <w:sz w:val="18"/>
                  <w:szCs w:val="18"/>
                </w:rPr>
                <w:t>VAR: Skylling av perifert innlagt sentralt venekateter (PICC-line</w:t>
              </w:r>
            </w:hyperlink>
            <w:r w:rsidR="003D070E" w:rsidRPr="003D070E">
              <w:rPr>
                <w:rFonts w:ascii="Calibri" w:hAnsi="Calibri" w:cs="Calibri"/>
                <w:color w:val="000000"/>
                <w:sz w:val="18"/>
                <w:szCs w:val="18"/>
              </w:rPr>
              <w:t>)</w:t>
            </w:r>
          </w:p>
        </w:tc>
        <w:tc>
          <w:tcPr>
            <w:tcW w:w="522" w:type="pct"/>
            <w:shd w:val="clear" w:color="auto" w:fill="F2F2F2" w:themeFill="background1" w:themeFillShade="F2"/>
            <w:vAlign w:val="bottom"/>
          </w:tcPr>
          <w:p w14:paraId="5E292385" w14:textId="77777777" w:rsidR="003D070E" w:rsidRPr="003D070E" w:rsidRDefault="003D070E" w:rsidP="003D070E">
            <w:pPr>
              <w:jc w:val="center"/>
              <w:rPr>
                <w:rFonts w:ascii="Calibri" w:hAnsi="Calibri" w:cs="Calibri"/>
                <w:sz w:val="18"/>
                <w:szCs w:val="18"/>
              </w:rPr>
            </w:pPr>
          </w:p>
        </w:tc>
      </w:tr>
      <w:tr w:rsidR="003D070E" w:rsidRPr="00AA5495" w14:paraId="2AE2FFFB" w14:textId="77777777" w:rsidTr="001F72A8">
        <w:tc>
          <w:tcPr>
            <w:tcW w:w="232" w:type="pct"/>
            <w:shd w:val="clear" w:color="auto" w:fill="F2F2F2" w:themeFill="background1" w:themeFillShade="F2"/>
            <w:vAlign w:val="bottom"/>
          </w:tcPr>
          <w:p w14:paraId="42863CE3"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32DAA582"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090C4C4A"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7D7611D"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5CB57225"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37E8E2C3" w14:textId="77777777" w:rsidR="003D070E" w:rsidRPr="003D070E" w:rsidRDefault="00C20CCB" w:rsidP="003D070E">
            <w:pPr>
              <w:rPr>
                <w:rFonts w:ascii="Calibri" w:hAnsi="Calibri" w:cs="Calibri"/>
                <w:color w:val="000000"/>
                <w:sz w:val="18"/>
                <w:szCs w:val="18"/>
              </w:rPr>
            </w:pPr>
            <w:hyperlink r:id="rId16" w:history="1">
              <w:r w:rsidR="003D070E" w:rsidRPr="003D070E">
                <w:rPr>
                  <w:rStyle w:val="Hyperkobling"/>
                  <w:rFonts w:ascii="Calibri" w:hAnsi="Calibri" w:cs="Calibri"/>
                  <w:sz w:val="18"/>
                  <w:szCs w:val="18"/>
                </w:rPr>
                <w:t>VAR: Fjerning av perifert innlagt sentralt venekateter (PICC-line)</w:t>
              </w:r>
            </w:hyperlink>
          </w:p>
        </w:tc>
        <w:tc>
          <w:tcPr>
            <w:tcW w:w="522" w:type="pct"/>
            <w:shd w:val="clear" w:color="auto" w:fill="F2F2F2" w:themeFill="background1" w:themeFillShade="F2"/>
            <w:vAlign w:val="bottom"/>
          </w:tcPr>
          <w:p w14:paraId="7C502D33" w14:textId="77777777" w:rsidR="003D070E" w:rsidRPr="003D070E" w:rsidRDefault="003D070E" w:rsidP="003D070E">
            <w:pPr>
              <w:jc w:val="center"/>
              <w:rPr>
                <w:rFonts w:ascii="Calibri" w:hAnsi="Calibri" w:cs="Calibri"/>
                <w:sz w:val="18"/>
                <w:szCs w:val="18"/>
              </w:rPr>
            </w:pPr>
          </w:p>
        </w:tc>
      </w:tr>
      <w:tr w:rsidR="003D070E" w:rsidRPr="00AA5495" w14:paraId="74789141" w14:textId="77777777" w:rsidTr="001F72A8">
        <w:tc>
          <w:tcPr>
            <w:tcW w:w="232" w:type="pct"/>
            <w:shd w:val="clear" w:color="auto" w:fill="F2F2F2" w:themeFill="background1" w:themeFillShade="F2"/>
            <w:vAlign w:val="bottom"/>
          </w:tcPr>
          <w:p w14:paraId="6182FCCD"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79291C49"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392F183A"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5EC13EB6"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368FBD8F"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4367F0F0" w14:textId="77777777" w:rsidR="003D070E" w:rsidRPr="003D070E" w:rsidRDefault="00C20CCB" w:rsidP="003D070E">
            <w:pPr>
              <w:rPr>
                <w:rFonts w:ascii="Calibri" w:hAnsi="Calibri" w:cs="Calibri"/>
                <w:color w:val="000000"/>
                <w:sz w:val="18"/>
                <w:szCs w:val="18"/>
              </w:rPr>
            </w:pPr>
            <w:hyperlink r:id="rId17" w:history="1">
              <w:r w:rsidR="003D070E" w:rsidRPr="003D070E">
                <w:rPr>
                  <w:rStyle w:val="Hyperkobling"/>
                  <w:rFonts w:ascii="Calibri" w:hAnsi="Calibri" w:cs="Calibri"/>
                  <w:sz w:val="18"/>
                  <w:szCs w:val="18"/>
                </w:rPr>
                <w:t>VAR: Stell av innstikkstedet ved perifert innlagt sentralt venekateter (PICC-line)</w:t>
              </w:r>
            </w:hyperlink>
          </w:p>
        </w:tc>
        <w:tc>
          <w:tcPr>
            <w:tcW w:w="522" w:type="pct"/>
            <w:shd w:val="clear" w:color="auto" w:fill="F2F2F2" w:themeFill="background1" w:themeFillShade="F2"/>
            <w:vAlign w:val="bottom"/>
          </w:tcPr>
          <w:p w14:paraId="059306CD" w14:textId="77777777" w:rsidR="003D070E" w:rsidRPr="003D070E" w:rsidRDefault="003D070E" w:rsidP="003D070E">
            <w:pPr>
              <w:jc w:val="center"/>
              <w:rPr>
                <w:rFonts w:ascii="Calibri" w:hAnsi="Calibri" w:cs="Calibri"/>
                <w:sz w:val="18"/>
                <w:szCs w:val="18"/>
              </w:rPr>
            </w:pPr>
          </w:p>
        </w:tc>
      </w:tr>
      <w:tr w:rsidR="003D070E" w:rsidRPr="00AA5495" w14:paraId="5B96ACBF" w14:textId="77777777" w:rsidTr="001F72A8">
        <w:tc>
          <w:tcPr>
            <w:tcW w:w="232" w:type="pct"/>
            <w:shd w:val="clear" w:color="auto" w:fill="F2F2F2" w:themeFill="background1" w:themeFillShade="F2"/>
            <w:vAlign w:val="bottom"/>
          </w:tcPr>
          <w:p w14:paraId="50695FF3"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7592D87F"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1D887D92"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18460037"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5082FDF8"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4C55F194" w14:textId="77777777" w:rsidR="003D070E" w:rsidRPr="003D070E" w:rsidRDefault="00C20CCB" w:rsidP="003D070E">
            <w:pPr>
              <w:rPr>
                <w:rFonts w:ascii="Calibri" w:hAnsi="Calibri" w:cs="Calibri"/>
                <w:color w:val="000000"/>
                <w:sz w:val="18"/>
                <w:szCs w:val="18"/>
              </w:rPr>
            </w:pPr>
            <w:hyperlink r:id="rId18" w:history="1">
              <w:r w:rsidR="003D070E" w:rsidRPr="003D070E">
                <w:rPr>
                  <w:rStyle w:val="Hyperkobling"/>
                  <w:rFonts w:ascii="Calibri" w:hAnsi="Calibri" w:cs="Calibri"/>
                  <w:sz w:val="18"/>
                  <w:szCs w:val="18"/>
                </w:rPr>
                <w:t>VAR: Skylling av veneport (VAP) som ikke er i bruk</w:t>
              </w:r>
            </w:hyperlink>
          </w:p>
        </w:tc>
        <w:tc>
          <w:tcPr>
            <w:tcW w:w="522" w:type="pct"/>
            <w:shd w:val="clear" w:color="auto" w:fill="F2F2F2" w:themeFill="background1" w:themeFillShade="F2"/>
            <w:vAlign w:val="bottom"/>
          </w:tcPr>
          <w:p w14:paraId="1821967B" w14:textId="77777777" w:rsidR="003D070E" w:rsidRPr="003D070E" w:rsidRDefault="003D070E" w:rsidP="003D070E">
            <w:pPr>
              <w:jc w:val="center"/>
              <w:rPr>
                <w:rFonts w:ascii="Calibri" w:hAnsi="Calibri" w:cs="Calibri"/>
                <w:sz w:val="18"/>
                <w:szCs w:val="18"/>
              </w:rPr>
            </w:pPr>
          </w:p>
        </w:tc>
      </w:tr>
      <w:tr w:rsidR="003D070E" w:rsidRPr="00AA5495" w14:paraId="411FE43F" w14:textId="77777777" w:rsidTr="001F72A8">
        <w:tc>
          <w:tcPr>
            <w:tcW w:w="232" w:type="pct"/>
            <w:shd w:val="clear" w:color="auto" w:fill="F2F2F2" w:themeFill="background1" w:themeFillShade="F2"/>
            <w:vAlign w:val="bottom"/>
          </w:tcPr>
          <w:p w14:paraId="3E6E00D7"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1D230FB3"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651E0677"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4BEAE529"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0D663F3F"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26951633" w14:textId="77777777" w:rsidR="003D070E" w:rsidRPr="003D070E" w:rsidRDefault="00C20CCB" w:rsidP="00C353A3">
            <w:pPr>
              <w:rPr>
                <w:rFonts w:ascii="Calibri" w:hAnsi="Calibri" w:cs="Calibri"/>
                <w:color w:val="000000"/>
                <w:sz w:val="18"/>
                <w:szCs w:val="18"/>
              </w:rPr>
            </w:pPr>
            <w:hyperlink r:id="rId19" w:history="1">
              <w:r w:rsidR="003D070E" w:rsidRPr="003D070E">
                <w:rPr>
                  <w:rStyle w:val="Hyperkobling"/>
                  <w:rFonts w:ascii="Calibri" w:hAnsi="Calibri" w:cs="Calibri"/>
                  <w:sz w:val="18"/>
                  <w:szCs w:val="18"/>
                </w:rPr>
                <w:t>VAR</w:t>
              </w:r>
              <w:r w:rsidR="00C353A3">
                <w:rPr>
                  <w:rStyle w:val="Hyperkobling"/>
                  <w:rFonts w:ascii="Calibri" w:hAnsi="Calibri" w:cs="Calibri"/>
                  <w:sz w:val="18"/>
                  <w:szCs w:val="18"/>
                </w:rPr>
                <w:t>: Innleggelse av VAP-n</w:t>
              </w:r>
              <w:r w:rsidR="003D070E" w:rsidRPr="003D070E">
                <w:rPr>
                  <w:rStyle w:val="Hyperkobling"/>
                  <w:rFonts w:ascii="Calibri" w:hAnsi="Calibri" w:cs="Calibri"/>
                  <w:sz w:val="18"/>
                  <w:szCs w:val="18"/>
                </w:rPr>
                <w:t>ål</w:t>
              </w:r>
            </w:hyperlink>
          </w:p>
        </w:tc>
        <w:tc>
          <w:tcPr>
            <w:tcW w:w="522" w:type="pct"/>
            <w:shd w:val="clear" w:color="auto" w:fill="F2F2F2" w:themeFill="background1" w:themeFillShade="F2"/>
            <w:vAlign w:val="bottom"/>
          </w:tcPr>
          <w:p w14:paraId="408172DA" w14:textId="77777777" w:rsidR="003D070E" w:rsidRPr="003D070E" w:rsidRDefault="003D070E" w:rsidP="003D070E">
            <w:pPr>
              <w:jc w:val="center"/>
              <w:rPr>
                <w:rFonts w:ascii="Calibri" w:hAnsi="Calibri" w:cs="Calibri"/>
                <w:sz w:val="18"/>
                <w:szCs w:val="18"/>
              </w:rPr>
            </w:pPr>
          </w:p>
        </w:tc>
      </w:tr>
      <w:tr w:rsidR="003D070E" w:rsidRPr="00AA5495" w14:paraId="1A15B11B" w14:textId="77777777" w:rsidTr="001F72A8">
        <w:tc>
          <w:tcPr>
            <w:tcW w:w="232" w:type="pct"/>
            <w:shd w:val="clear" w:color="auto" w:fill="F2F2F2" w:themeFill="background1" w:themeFillShade="F2"/>
            <w:vAlign w:val="bottom"/>
          </w:tcPr>
          <w:p w14:paraId="7F841090"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087C4FB0"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2409D1A8"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7BCCEC8"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1155A3B4"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1D75EA16" w14:textId="77777777" w:rsidR="003D070E" w:rsidRPr="003D070E" w:rsidRDefault="00C20CCB" w:rsidP="003D070E">
            <w:pPr>
              <w:rPr>
                <w:rFonts w:ascii="Calibri" w:hAnsi="Calibri" w:cs="Calibri"/>
                <w:color w:val="000000"/>
                <w:sz w:val="18"/>
                <w:szCs w:val="18"/>
              </w:rPr>
            </w:pPr>
            <w:hyperlink r:id="rId20" w:history="1">
              <w:r w:rsidR="003D070E" w:rsidRPr="003D070E">
                <w:rPr>
                  <w:rStyle w:val="Hyperkobling"/>
                  <w:rFonts w:ascii="Calibri" w:hAnsi="Calibri" w:cs="Calibri"/>
                  <w:sz w:val="18"/>
                  <w:szCs w:val="18"/>
                </w:rPr>
                <w:t>VAR: Fjer</w:t>
              </w:r>
              <w:r w:rsidR="00C353A3">
                <w:rPr>
                  <w:rStyle w:val="Hyperkobling"/>
                  <w:rFonts w:ascii="Calibri" w:hAnsi="Calibri" w:cs="Calibri"/>
                  <w:sz w:val="18"/>
                  <w:szCs w:val="18"/>
                </w:rPr>
                <w:t>ning av VAP-</w:t>
              </w:r>
              <w:r w:rsidR="003D070E" w:rsidRPr="003D070E">
                <w:rPr>
                  <w:rStyle w:val="Hyperkobling"/>
                  <w:rFonts w:ascii="Calibri" w:hAnsi="Calibri" w:cs="Calibri"/>
                  <w:sz w:val="18"/>
                  <w:szCs w:val="18"/>
                </w:rPr>
                <w:t>nål</w:t>
              </w:r>
            </w:hyperlink>
          </w:p>
        </w:tc>
        <w:tc>
          <w:tcPr>
            <w:tcW w:w="522" w:type="pct"/>
            <w:shd w:val="clear" w:color="auto" w:fill="F2F2F2" w:themeFill="background1" w:themeFillShade="F2"/>
            <w:vAlign w:val="bottom"/>
          </w:tcPr>
          <w:p w14:paraId="4FA22296" w14:textId="77777777" w:rsidR="003D070E" w:rsidRPr="003D070E" w:rsidRDefault="003D070E" w:rsidP="003D070E">
            <w:pPr>
              <w:jc w:val="center"/>
              <w:rPr>
                <w:rFonts w:ascii="Calibri" w:hAnsi="Calibri" w:cs="Calibri"/>
                <w:sz w:val="18"/>
                <w:szCs w:val="18"/>
              </w:rPr>
            </w:pPr>
          </w:p>
        </w:tc>
      </w:tr>
      <w:tr w:rsidR="003D070E" w:rsidRPr="00AA5495" w14:paraId="16AC7DFA" w14:textId="77777777" w:rsidTr="001F72A8">
        <w:tc>
          <w:tcPr>
            <w:tcW w:w="232" w:type="pct"/>
            <w:shd w:val="clear" w:color="auto" w:fill="F2F2F2" w:themeFill="background1" w:themeFillShade="F2"/>
            <w:vAlign w:val="bottom"/>
          </w:tcPr>
          <w:p w14:paraId="4D381FC4"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7D277C90"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6EE2A2C3"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078AF5D3" w14:textId="77777777" w:rsidR="003D070E" w:rsidRPr="003D070E" w:rsidRDefault="003D070E" w:rsidP="003D070E">
            <w:pPr>
              <w:rPr>
                <w:rFonts w:ascii="Calibri" w:hAnsi="Calibri" w:cs="Calibri"/>
                <w:b/>
                <w:bCs/>
                <w:color w:val="000000"/>
                <w:sz w:val="18"/>
                <w:szCs w:val="18"/>
              </w:rPr>
            </w:pPr>
          </w:p>
        </w:tc>
        <w:tc>
          <w:tcPr>
            <w:tcW w:w="522" w:type="pct"/>
            <w:shd w:val="clear" w:color="auto" w:fill="F2F2F2" w:themeFill="background1" w:themeFillShade="F2"/>
            <w:vAlign w:val="bottom"/>
          </w:tcPr>
          <w:p w14:paraId="7905512D"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5C082E05" w14:textId="77777777" w:rsidR="003D070E" w:rsidRPr="003D070E" w:rsidRDefault="003D070E" w:rsidP="003D070E">
            <w:pPr>
              <w:rPr>
                <w:rFonts w:ascii="Calibri" w:hAnsi="Calibri" w:cs="Calibri"/>
                <w:sz w:val="18"/>
                <w:szCs w:val="18"/>
              </w:rPr>
            </w:pPr>
          </w:p>
        </w:tc>
        <w:tc>
          <w:tcPr>
            <w:tcW w:w="522" w:type="pct"/>
            <w:shd w:val="clear" w:color="auto" w:fill="F2F2F2" w:themeFill="background1" w:themeFillShade="F2"/>
            <w:vAlign w:val="bottom"/>
          </w:tcPr>
          <w:p w14:paraId="40DA6DA1" w14:textId="77777777" w:rsidR="003D070E" w:rsidRPr="003D070E" w:rsidRDefault="003D070E" w:rsidP="003D070E">
            <w:pPr>
              <w:jc w:val="center"/>
              <w:rPr>
                <w:rFonts w:ascii="Calibri" w:hAnsi="Calibri" w:cs="Calibri"/>
                <w:sz w:val="18"/>
                <w:szCs w:val="18"/>
              </w:rPr>
            </w:pPr>
          </w:p>
        </w:tc>
      </w:tr>
      <w:tr w:rsidR="003D070E" w:rsidRPr="00AA5495" w14:paraId="11AA77E0" w14:textId="77777777" w:rsidTr="001F72A8">
        <w:tc>
          <w:tcPr>
            <w:tcW w:w="232" w:type="pct"/>
            <w:shd w:val="clear" w:color="auto" w:fill="D9D9D9" w:themeFill="background1" w:themeFillShade="D9"/>
            <w:vAlign w:val="bottom"/>
          </w:tcPr>
          <w:p w14:paraId="7269940B" w14:textId="77777777" w:rsidR="003D070E" w:rsidRPr="000C0B36" w:rsidRDefault="005E66F9" w:rsidP="001F72A8">
            <w:pPr>
              <w:jc w:val="center"/>
              <w:rPr>
                <w:rFonts w:ascii="Calibri" w:hAnsi="Calibri" w:cs="Calibri"/>
                <w:b/>
                <w:sz w:val="18"/>
                <w:szCs w:val="18"/>
              </w:rPr>
            </w:pPr>
            <w:r>
              <w:rPr>
                <w:rFonts w:ascii="Calibri" w:hAnsi="Calibri" w:cs="Calibri"/>
                <w:b/>
                <w:sz w:val="18"/>
                <w:szCs w:val="18"/>
              </w:rPr>
              <w:t>3</w:t>
            </w:r>
          </w:p>
        </w:tc>
        <w:tc>
          <w:tcPr>
            <w:tcW w:w="993" w:type="pct"/>
            <w:shd w:val="clear" w:color="auto" w:fill="D9D9D9" w:themeFill="background1" w:themeFillShade="D9"/>
            <w:vAlign w:val="bottom"/>
          </w:tcPr>
          <w:p w14:paraId="57615AFD"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Risiko for emboli</w:t>
            </w:r>
          </w:p>
        </w:tc>
        <w:tc>
          <w:tcPr>
            <w:tcW w:w="522" w:type="pct"/>
            <w:shd w:val="clear" w:color="auto" w:fill="D9D9D9" w:themeFill="background1" w:themeFillShade="D9"/>
            <w:vAlign w:val="bottom"/>
          </w:tcPr>
          <w:p w14:paraId="4CEC7274"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10051932</w:t>
            </w:r>
          </w:p>
        </w:tc>
        <w:tc>
          <w:tcPr>
            <w:tcW w:w="1058" w:type="pct"/>
            <w:shd w:val="clear" w:color="auto" w:fill="D9D9D9" w:themeFill="background1" w:themeFillShade="D9"/>
            <w:vAlign w:val="bottom"/>
          </w:tcPr>
          <w:p w14:paraId="25EF9E1D"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Tilfredsstillende funksjon i perifere blodkar</w:t>
            </w:r>
          </w:p>
        </w:tc>
        <w:tc>
          <w:tcPr>
            <w:tcW w:w="522" w:type="pct"/>
            <w:shd w:val="clear" w:color="auto" w:fill="D9D9D9" w:themeFill="background1" w:themeFillShade="D9"/>
            <w:vAlign w:val="bottom"/>
          </w:tcPr>
          <w:p w14:paraId="74918D6F"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10028139</w:t>
            </w:r>
          </w:p>
        </w:tc>
        <w:tc>
          <w:tcPr>
            <w:tcW w:w="1152" w:type="pct"/>
            <w:shd w:val="clear" w:color="auto" w:fill="D9D9D9" w:themeFill="background1" w:themeFillShade="D9"/>
            <w:vAlign w:val="bottom"/>
          </w:tcPr>
          <w:p w14:paraId="0EEBBF6F" w14:textId="77777777" w:rsidR="003D070E" w:rsidRPr="005E66F9" w:rsidRDefault="003D070E" w:rsidP="003D070E">
            <w:pPr>
              <w:rPr>
                <w:rFonts w:ascii="Calibri" w:hAnsi="Calibri" w:cs="Calibri"/>
                <w:b/>
                <w:color w:val="000000"/>
                <w:sz w:val="18"/>
                <w:szCs w:val="18"/>
              </w:rPr>
            </w:pPr>
            <w:r w:rsidRPr="005E66F9">
              <w:rPr>
                <w:rFonts w:ascii="Calibri" w:hAnsi="Calibri" w:cs="Calibri"/>
                <w:b/>
                <w:color w:val="000000"/>
                <w:sz w:val="18"/>
                <w:szCs w:val="18"/>
              </w:rPr>
              <w:t>Forebygge emboli</w:t>
            </w:r>
          </w:p>
        </w:tc>
        <w:tc>
          <w:tcPr>
            <w:tcW w:w="522" w:type="pct"/>
            <w:shd w:val="clear" w:color="auto" w:fill="D9D9D9" w:themeFill="background1" w:themeFillShade="D9"/>
            <w:vAlign w:val="bottom"/>
          </w:tcPr>
          <w:p w14:paraId="051BAC37"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10051834</w:t>
            </w:r>
          </w:p>
        </w:tc>
      </w:tr>
      <w:tr w:rsidR="003D070E" w:rsidRPr="00AA5495" w14:paraId="49B218E7" w14:textId="77777777" w:rsidTr="001F72A8">
        <w:tc>
          <w:tcPr>
            <w:tcW w:w="232" w:type="pct"/>
            <w:shd w:val="clear" w:color="auto" w:fill="D9D9D9" w:themeFill="background1" w:themeFillShade="D9"/>
            <w:vAlign w:val="bottom"/>
          </w:tcPr>
          <w:p w14:paraId="53C58133"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5AFA5D8A"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51E35312"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18F6AE83"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4A918A51"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4C741E24" w14:textId="77777777" w:rsidR="003D070E" w:rsidRPr="003D070E" w:rsidRDefault="003D070E" w:rsidP="003D070E">
            <w:pPr>
              <w:rPr>
                <w:rFonts w:ascii="Calibri" w:hAnsi="Calibri" w:cs="Calibri"/>
                <w:color w:val="000000"/>
                <w:sz w:val="18"/>
                <w:szCs w:val="18"/>
              </w:rPr>
            </w:pPr>
            <w:r w:rsidRPr="005E66F9">
              <w:rPr>
                <w:rFonts w:ascii="Calibri" w:hAnsi="Calibri" w:cs="Calibri"/>
                <w:b/>
                <w:color w:val="000000"/>
                <w:sz w:val="18"/>
                <w:szCs w:val="18"/>
              </w:rPr>
              <w:t>Håndtere kompresjonsutstyr</w:t>
            </w:r>
            <w:r w:rsidRPr="003D070E">
              <w:rPr>
                <w:rFonts w:ascii="Calibri" w:hAnsi="Calibri" w:cs="Calibri"/>
                <w:color w:val="000000"/>
                <w:sz w:val="18"/>
                <w:szCs w:val="18"/>
              </w:rPr>
              <w:t xml:space="preserve"> (5,10,16)</w:t>
            </w:r>
          </w:p>
        </w:tc>
        <w:tc>
          <w:tcPr>
            <w:tcW w:w="522" w:type="pct"/>
            <w:shd w:val="clear" w:color="auto" w:fill="D9D9D9" w:themeFill="background1" w:themeFillShade="D9"/>
            <w:vAlign w:val="bottom"/>
          </w:tcPr>
          <w:p w14:paraId="1DB52751"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10036605</w:t>
            </w:r>
          </w:p>
        </w:tc>
      </w:tr>
      <w:tr w:rsidR="003D070E" w:rsidRPr="00AA5495" w14:paraId="524F72A2" w14:textId="77777777" w:rsidTr="001F72A8">
        <w:tc>
          <w:tcPr>
            <w:tcW w:w="232" w:type="pct"/>
            <w:shd w:val="clear" w:color="auto" w:fill="D9D9D9" w:themeFill="background1" w:themeFillShade="D9"/>
            <w:vAlign w:val="bottom"/>
          </w:tcPr>
          <w:p w14:paraId="507244E3"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4AC992AE"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320CEB5D"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34AE1392"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15319824"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2AA65739" w14:textId="77777777" w:rsidR="003D070E" w:rsidRPr="003D070E" w:rsidRDefault="00C20CCB" w:rsidP="003D070E">
            <w:pPr>
              <w:rPr>
                <w:rFonts w:ascii="Calibri" w:hAnsi="Calibri" w:cs="Calibri"/>
                <w:color w:val="000000"/>
                <w:sz w:val="18"/>
                <w:szCs w:val="18"/>
              </w:rPr>
            </w:pPr>
            <w:hyperlink r:id="rId21" w:history="1">
              <w:r w:rsidR="003D070E" w:rsidRPr="005E66F9">
                <w:rPr>
                  <w:rStyle w:val="Hyperkobling"/>
                  <w:rFonts w:ascii="Calibri" w:hAnsi="Calibri" w:cs="Calibri"/>
                  <w:sz w:val="18"/>
                  <w:szCs w:val="18"/>
                </w:rPr>
                <w:t xml:space="preserve">VAR: Kompresjonsbehandling- manuell </w:t>
              </w:r>
              <w:proofErr w:type="spellStart"/>
              <w:r w:rsidR="003D070E" w:rsidRPr="005E66F9">
                <w:rPr>
                  <w:rStyle w:val="Hyperkobling"/>
                  <w:rFonts w:ascii="Calibri" w:hAnsi="Calibri" w:cs="Calibri"/>
                  <w:sz w:val="18"/>
                  <w:szCs w:val="18"/>
                </w:rPr>
                <w:t>påtaking</w:t>
              </w:r>
              <w:proofErr w:type="spellEnd"/>
              <w:r w:rsidR="003D070E" w:rsidRPr="005E66F9">
                <w:rPr>
                  <w:rStyle w:val="Hyperkobling"/>
                  <w:rFonts w:ascii="Calibri" w:hAnsi="Calibri" w:cs="Calibri"/>
                  <w:sz w:val="18"/>
                  <w:szCs w:val="18"/>
                </w:rPr>
                <w:t xml:space="preserve"> av kompresjonsstrømpe</w:t>
              </w:r>
            </w:hyperlink>
          </w:p>
        </w:tc>
        <w:tc>
          <w:tcPr>
            <w:tcW w:w="522" w:type="pct"/>
            <w:shd w:val="clear" w:color="auto" w:fill="D9D9D9" w:themeFill="background1" w:themeFillShade="D9"/>
            <w:vAlign w:val="bottom"/>
          </w:tcPr>
          <w:p w14:paraId="4A6CFDBF" w14:textId="77777777" w:rsidR="003D070E" w:rsidRPr="003D070E" w:rsidRDefault="003D070E" w:rsidP="003D070E">
            <w:pPr>
              <w:jc w:val="center"/>
              <w:rPr>
                <w:rFonts w:ascii="Calibri" w:hAnsi="Calibri" w:cs="Calibri"/>
                <w:sz w:val="18"/>
                <w:szCs w:val="18"/>
              </w:rPr>
            </w:pPr>
          </w:p>
        </w:tc>
      </w:tr>
      <w:tr w:rsidR="003D070E" w:rsidRPr="00AA5495" w14:paraId="3713B108" w14:textId="77777777" w:rsidTr="001F72A8">
        <w:tc>
          <w:tcPr>
            <w:tcW w:w="232" w:type="pct"/>
            <w:shd w:val="clear" w:color="auto" w:fill="D9D9D9" w:themeFill="background1" w:themeFillShade="D9"/>
            <w:vAlign w:val="bottom"/>
          </w:tcPr>
          <w:p w14:paraId="4CEDA06B"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53301478"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768E1323"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438113DC" w14:textId="77777777" w:rsidR="003D070E" w:rsidRPr="003D070E" w:rsidRDefault="003D070E" w:rsidP="003D070E">
            <w:pPr>
              <w:rPr>
                <w:rFonts w:ascii="Calibri" w:hAnsi="Calibri" w:cs="Calibri"/>
                <w:b/>
                <w:bCs/>
                <w:color w:val="000000"/>
                <w:sz w:val="18"/>
                <w:szCs w:val="18"/>
              </w:rPr>
            </w:pPr>
          </w:p>
        </w:tc>
        <w:tc>
          <w:tcPr>
            <w:tcW w:w="522" w:type="pct"/>
            <w:shd w:val="clear" w:color="auto" w:fill="D9D9D9" w:themeFill="background1" w:themeFillShade="D9"/>
            <w:vAlign w:val="bottom"/>
          </w:tcPr>
          <w:p w14:paraId="49E3B95C"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404AE17A" w14:textId="77777777" w:rsidR="003D070E" w:rsidRPr="005E66F9" w:rsidRDefault="003D070E" w:rsidP="003D070E">
            <w:pPr>
              <w:rPr>
                <w:rFonts w:ascii="Calibri" w:hAnsi="Calibri" w:cs="Calibri"/>
                <w:b/>
                <w:color w:val="000000"/>
                <w:sz w:val="18"/>
                <w:szCs w:val="18"/>
              </w:rPr>
            </w:pPr>
            <w:r w:rsidRPr="005E66F9">
              <w:rPr>
                <w:rFonts w:ascii="Calibri" w:hAnsi="Calibri" w:cs="Calibri"/>
                <w:b/>
                <w:color w:val="000000"/>
                <w:sz w:val="18"/>
                <w:szCs w:val="18"/>
              </w:rPr>
              <w:t>Fremme fysisk mobilitet</w:t>
            </w:r>
          </w:p>
        </w:tc>
        <w:tc>
          <w:tcPr>
            <w:tcW w:w="522" w:type="pct"/>
            <w:shd w:val="clear" w:color="auto" w:fill="D9D9D9" w:themeFill="background1" w:themeFillShade="D9"/>
            <w:vAlign w:val="bottom"/>
          </w:tcPr>
          <w:p w14:paraId="13B8E41C"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10037379</w:t>
            </w:r>
          </w:p>
        </w:tc>
      </w:tr>
      <w:tr w:rsidR="003D070E" w:rsidRPr="00AA5495" w14:paraId="69115B12" w14:textId="77777777" w:rsidTr="001F72A8">
        <w:tc>
          <w:tcPr>
            <w:tcW w:w="232" w:type="pct"/>
            <w:shd w:val="clear" w:color="auto" w:fill="D9D9D9" w:themeFill="background1" w:themeFillShade="D9"/>
            <w:vAlign w:val="bottom"/>
          </w:tcPr>
          <w:p w14:paraId="097B55DA"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5B994CC8"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23238487"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249FE9CA"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25D8AD72"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0482B7B3" w14:textId="77777777" w:rsidR="003D070E" w:rsidRPr="005E66F9" w:rsidRDefault="003D070E" w:rsidP="003D070E">
            <w:pPr>
              <w:rPr>
                <w:rFonts w:ascii="Calibri" w:hAnsi="Calibri" w:cs="Calibri"/>
                <w:b/>
                <w:color w:val="000000"/>
                <w:sz w:val="18"/>
                <w:szCs w:val="18"/>
              </w:rPr>
            </w:pPr>
            <w:r w:rsidRPr="005E66F9">
              <w:rPr>
                <w:rFonts w:ascii="Calibri" w:hAnsi="Calibri" w:cs="Calibri"/>
                <w:b/>
                <w:color w:val="000000"/>
                <w:sz w:val="18"/>
                <w:szCs w:val="18"/>
              </w:rPr>
              <w:t>Leire pasient</w:t>
            </w:r>
          </w:p>
        </w:tc>
        <w:tc>
          <w:tcPr>
            <w:tcW w:w="522" w:type="pct"/>
            <w:shd w:val="clear" w:color="auto" w:fill="D9D9D9" w:themeFill="background1" w:themeFillShade="D9"/>
            <w:vAlign w:val="bottom"/>
          </w:tcPr>
          <w:p w14:paraId="25CDF3DE" w14:textId="77777777" w:rsidR="003D070E" w:rsidRPr="003D070E" w:rsidRDefault="003D070E" w:rsidP="003D070E">
            <w:pPr>
              <w:jc w:val="center"/>
              <w:rPr>
                <w:rFonts w:ascii="Calibri" w:hAnsi="Calibri" w:cs="Calibri"/>
                <w:sz w:val="18"/>
                <w:szCs w:val="18"/>
              </w:rPr>
            </w:pPr>
            <w:r w:rsidRPr="003D070E">
              <w:rPr>
                <w:rFonts w:ascii="Calibri" w:hAnsi="Calibri" w:cs="Calibri"/>
                <w:sz w:val="18"/>
                <w:szCs w:val="18"/>
              </w:rPr>
              <w:t>10014761</w:t>
            </w:r>
          </w:p>
        </w:tc>
      </w:tr>
      <w:tr w:rsidR="003D070E" w:rsidRPr="00AA5495" w14:paraId="67422182" w14:textId="77777777" w:rsidTr="001F72A8">
        <w:tc>
          <w:tcPr>
            <w:tcW w:w="232" w:type="pct"/>
            <w:shd w:val="clear" w:color="auto" w:fill="D9D9D9" w:themeFill="background1" w:themeFillShade="D9"/>
            <w:vAlign w:val="bottom"/>
          </w:tcPr>
          <w:p w14:paraId="59DFB00F"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75720637" w14:textId="77777777" w:rsidR="003D070E" w:rsidRPr="003D070E" w:rsidRDefault="003D070E" w:rsidP="003D070E">
            <w:pPr>
              <w:rPr>
                <w:rFonts w:ascii="Calibri" w:hAnsi="Calibri" w:cs="Calibri"/>
                <w:b/>
                <w:color w:val="000000"/>
                <w:sz w:val="18"/>
                <w:szCs w:val="18"/>
              </w:rPr>
            </w:pPr>
          </w:p>
        </w:tc>
        <w:tc>
          <w:tcPr>
            <w:tcW w:w="522" w:type="pct"/>
            <w:shd w:val="clear" w:color="auto" w:fill="D9D9D9" w:themeFill="background1" w:themeFillShade="D9"/>
            <w:vAlign w:val="bottom"/>
          </w:tcPr>
          <w:p w14:paraId="326552DC"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74288488" w14:textId="77777777" w:rsidR="003D070E" w:rsidRPr="003D070E" w:rsidRDefault="003D070E" w:rsidP="003D070E">
            <w:pPr>
              <w:rPr>
                <w:rFonts w:ascii="Calibri" w:hAnsi="Calibri" w:cs="Calibri"/>
                <w:b/>
                <w:color w:val="000000"/>
                <w:sz w:val="18"/>
                <w:szCs w:val="18"/>
              </w:rPr>
            </w:pPr>
          </w:p>
        </w:tc>
        <w:tc>
          <w:tcPr>
            <w:tcW w:w="522" w:type="pct"/>
            <w:shd w:val="clear" w:color="auto" w:fill="D9D9D9" w:themeFill="background1" w:themeFillShade="D9"/>
            <w:vAlign w:val="bottom"/>
          </w:tcPr>
          <w:p w14:paraId="5171419A"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00EE95E1" w14:textId="77777777" w:rsidR="003D070E" w:rsidRPr="003D070E" w:rsidRDefault="003D070E" w:rsidP="003D070E">
            <w:pPr>
              <w:rPr>
                <w:rFonts w:ascii="Calibri" w:hAnsi="Calibri" w:cs="Calibri"/>
                <w:color w:val="000000"/>
                <w:sz w:val="18"/>
                <w:szCs w:val="18"/>
              </w:rPr>
            </w:pPr>
          </w:p>
        </w:tc>
        <w:tc>
          <w:tcPr>
            <w:tcW w:w="522" w:type="pct"/>
            <w:shd w:val="clear" w:color="auto" w:fill="D9D9D9" w:themeFill="background1" w:themeFillShade="D9"/>
            <w:vAlign w:val="bottom"/>
          </w:tcPr>
          <w:p w14:paraId="5BF87F8D" w14:textId="77777777" w:rsidR="003D070E" w:rsidRPr="003D070E" w:rsidRDefault="003D070E" w:rsidP="003D070E">
            <w:pPr>
              <w:jc w:val="center"/>
              <w:rPr>
                <w:rFonts w:ascii="Calibri" w:hAnsi="Calibri" w:cs="Calibri"/>
                <w:sz w:val="18"/>
                <w:szCs w:val="18"/>
              </w:rPr>
            </w:pPr>
          </w:p>
        </w:tc>
      </w:tr>
      <w:tr w:rsidR="003D070E" w:rsidRPr="00AA5495" w14:paraId="36E61A2F" w14:textId="77777777" w:rsidTr="001F72A8">
        <w:tc>
          <w:tcPr>
            <w:tcW w:w="232" w:type="pct"/>
            <w:shd w:val="clear" w:color="auto" w:fill="F2F2F2" w:themeFill="background1" w:themeFillShade="F2"/>
            <w:vAlign w:val="bottom"/>
          </w:tcPr>
          <w:p w14:paraId="6F0C62FF" w14:textId="77777777" w:rsidR="003D070E" w:rsidRPr="000C0B36" w:rsidRDefault="005E66F9" w:rsidP="001F72A8">
            <w:pPr>
              <w:jc w:val="center"/>
              <w:rPr>
                <w:rFonts w:ascii="Calibri" w:hAnsi="Calibri" w:cs="Calibri"/>
                <w:b/>
                <w:sz w:val="18"/>
                <w:szCs w:val="18"/>
              </w:rPr>
            </w:pPr>
            <w:r>
              <w:rPr>
                <w:rFonts w:ascii="Calibri" w:hAnsi="Calibri" w:cs="Calibri"/>
                <w:b/>
                <w:sz w:val="18"/>
                <w:szCs w:val="18"/>
              </w:rPr>
              <w:t>4</w:t>
            </w:r>
          </w:p>
        </w:tc>
        <w:tc>
          <w:tcPr>
            <w:tcW w:w="993" w:type="pct"/>
            <w:shd w:val="clear" w:color="auto" w:fill="F2F2F2" w:themeFill="background1" w:themeFillShade="F2"/>
            <w:vAlign w:val="bottom"/>
          </w:tcPr>
          <w:p w14:paraId="493ECA9F"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Risiko for underskudd av væskevolum</w:t>
            </w:r>
          </w:p>
        </w:tc>
        <w:tc>
          <w:tcPr>
            <w:tcW w:w="522" w:type="pct"/>
            <w:shd w:val="clear" w:color="auto" w:fill="F2F2F2" w:themeFill="background1" w:themeFillShade="F2"/>
            <w:vAlign w:val="bottom"/>
          </w:tcPr>
          <w:p w14:paraId="08F00484"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10042049</w:t>
            </w:r>
          </w:p>
        </w:tc>
        <w:tc>
          <w:tcPr>
            <w:tcW w:w="1058" w:type="pct"/>
            <w:shd w:val="clear" w:color="auto" w:fill="F2F2F2" w:themeFill="background1" w:themeFillShade="F2"/>
            <w:vAlign w:val="bottom"/>
          </w:tcPr>
          <w:p w14:paraId="7AE9EBC1"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Væskebalanse innenfor normalområdet</w:t>
            </w:r>
          </w:p>
        </w:tc>
        <w:tc>
          <w:tcPr>
            <w:tcW w:w="522" w:type="pct"/>
            <w:shd w:val="clear" w:color="auto" w:fill="F2F2F2" w:themeFill="background1" w:themeFillShade="F2"/>
            <w:vAlign w:val="bottom"/>
          </w:tcPr>
          <w:p w14:paraId="7B0646F7"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10033721</w:t>
            </w:r>
          </w:p>
        </w:tc>
        <w:tc>
          <w:tcPr>
            <w:tcW w:w="1152" w:type="pct"/>
            <w:shd w:val="clear" w:color="auto" w:fill="F2F2F2" w:themeFill="background1" w:themeFillShade="F2"/>
            <w:vAlign w:val="bottom"/>
          </w:tcPr>
          <w:p w14:paraId="3ADD7BAD" w14:textId="77777777" w:rsidR="003D070E" w:rsidRPr="005E66F9" w:rsidRDefault="003D070E" w:rsidP="003D070E">
            <w:pPr>
              <w:rPr>
                <w:rFonts w:ascii="Calibri" w:hAnsi="Calibri" w:cs="Calibri"/>
                <w:b/>
                <w:color w:val="000000"/>
                <w:sz w:val="18"/>
                <w:szCs w:val="18"/>
              </w:rPr>
            </w:pPr>
            <w:r w:rsidRPr="005E66F9">
              <w:rPr>
                <w:rFonts w:ascii="Calibri" w:hAnsi="Calibri" w:cs="Calibri"/>
                <w:b/>
                <w:color w:val="000000"/>
                <w:sz w:val="18"/>
                <w:szCs w:val="18"/>
              </w:rPr>
              <w:t>Overvåke væskebalanse</w:t>
            </w:r>
          </w:p>
        </w:tc>
        <w:tc>
          <w:tcPr>
            <w:tcW w:w="522" w:type="pct"/>
            <w:shd w:val="clear" w:color="auto" w:fill="F2F2F2" w:themeFill="background1" w:themeFillShade="F2"/>
            <w:vAlign w:val="bottom"/>
          </w:tcPr>
          <w:p w14:paraId="5DDE5EC2"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10040852</w:t>
            </w:r>
          </w:p>
        </w:tc>
      </w:tr>
      <w:tr w:rsidR="003D070E" w:rsidRPr="00AA5495" w14:paraId="3F73E224" w14:textId="77777777" w:rsidTr="001F72A8">
        <w:tc>
          <w:tcPr>
            <w:tcW w:w="232" w:type="pct"/>
            <w:shd w:val="clear" w:color="auto" w:fill="F2F2F2" w:themeFill="background1" w:themeFillShade="F2"/>
            <w:vAlign w:val="bottom"/>
          </w:tcPr>
          <w:p w14:paraId="34875185"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464F29FE"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660AC478"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46202F92"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BCDD72B"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02C47261" w14:textId="77777777" w:rsidR="003D070E" w:rsidRPr="005E66F9" w:rsidRDefault="005E66F9" w:rsidP="003D070E">
            <w:pPr>
              <w:rPr>
                <w:rFonts w:ascii="Calibri" w:hAnsi="Calibri" w:cs="Calibri"/>
                <w:b/>
                <w:color w:val="000000"/>
                <w:sz w:val="18"/>
                <w:szCs w:val="18"/>
              </w:rPr>
            </w:pPr>
            <w:r w:rsidRPr="005E66F9">
              <w:rPr>
                <w:rFonts w:ascii="Calibri" w:hAnsi="Calibri" w:cs="Calibri"/>
                <w:b/>
                <w:color w:val="000000"/>
                <w:sz w:val="18"/>
                <w:szCs w:val="18"/>
              </w:rPr>
              <w:t>Måle væskeinntak</w:t>
            </w:r>
          </w:p>
        </w:tc>
        <w:tc>
          <w:tcPr>
            <w:tcW w:w="522" w:type="pct"/>
            <w:shd w:val="clear" w:color="auto" w:fill="F2F2F2" w:themeFill="background1" w:themeFillShade="F2"/>
            <w:vAlign w:val="bottom"/>
          </w:tcPr>
          <w:p w14:paraId="456499FA"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10039245</w:t>
            </w:r>
          </w:p>
        </w:tc>
      </w:tr>
      <w:tr w:rsidR="003D070E" w:rsidRPr="00AA5495" w14:paraId="7C804ACE" w14:textId="77777777" w:rsidTr="001F72A8">
        <w:tc>
          <w:tcPr>
            <w:tcW w:w="232" w:type="pct"/>
            <w:shd w:val="clear" w:color="auto" w:fill="F2F2F2" w:themeFill="background1" w:themeFillShade="F2"/>
            <w:vAlign w:val="bottom"/>
          </w:tcPr>
          <w:p w14:paraId="5BB75325"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22FDAB01"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789602CD"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DF67094"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6249AC37"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3F609AA3" w14:textId="77777777" w:rsidR="003D070E" w:rsidRPr="005E66F9" w:rsidRDefault="003D070E" w:rsidP="003D070E">
            <w:pPr>
              <w:rPr>
                <w:rFonts w:ascii="Calibri" w:hAnsi="Calibri" w:cs="Calibri"/>
                <w:b/>
                <w:color w:val="000000"/>
                <w:sz w:val="18"/>
                <w:szCs w:val="18"/>
              </w:rPr>
            </w:pPr>
            <w:r w:rsidRPr="005E66F9">
              <w:rPr>
                <w:rFonts w:ascii="Calibri" w:hAnsi="Calibri" w:cs="Calibri"/>
                <w:b/>
                <w:color w:val="000000"/>
                <w:sz w:val="18"/>
                <w:szCs w:val="18"/>
              </w:rPr>
              <w:t>Måle væskeproduksjon</w:t>
            </w:r>
          </w:p>
        </w:tc>
        <w:tc>
          <w:tcPr>
            <w:tcW w:w="522" w:type="pct"/>
            <w:shd w:val="clear" w:color="auto" w:fill="F2F2F2" w:themeFill="background1" w:themeFillShade="F2"/>
            <w:vAlign w:val="bottom"/>
          </w:tcPr>
          <w:p w14:paraId="78194530"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10039250</w:t>
            </w:r>
          </w:p>
        </w:tc>
      </w:tr>
      <w:tr w:rsidR="003D070E" w:rsidRPr="00AA5495" w14:paraId="57E1F5E2" w14:textId="77777777" w:rsidTr="001F72A8">
        <w:tc>
          <w:tcPr>
            <w:tcW w:w="232" w:type="pct"/>
            <w:shd w:val="clear" w:color="auto" w:fill="F2F2F2" w:themeFill="background1" w:themeFillShade="F2"/>
            <w:vAlign w:val="bottom"/>
          </w:tcPr>
          <w:p w14:paraId="60C2B127"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281309CC"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7D6BAEC6"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71CCFB4"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758E3EA"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482C5256" w14:textId="77777777" w:rsidR="003D070E" w:rsidRPr="005E66F9" w:rsidRDefault="003D070E" w:rsidP="003D070E">
            <w:pPr>
              <w:rPr>
                <w:rFonts w:ascii="Calibri" w:hAnsi="Calibri" w:cs="Calibri"/>
                <w:b/>
                <w:color w:val="000000"/>
                <w:sz w:val="18"/>
                <w:szCs w:val="18"/>
              </w:rPr>
            </w:pPr>
            <w:r w:rsidRPr="005E66F9">
              <w:rPr>
                <w:rFonts w:ascii="Calibri" w:hAnsi="Calibri" w:cs="Calibri"/>
                <w:b/>
                <w:color w:val="000000"/>
                <w:sz w:val="18"/>
                <w:szCs w:val="18"/>
              </w:rPr>
              <w:t>Vurdere etterlevelse av væskeregime</w:t>
            </w:r>
          </w:p>
        </w:tc>
        <w:tc>
          <w:tcPr>
            <w:tcW w:w="522" w:type="pct"/>
            <w:shd w:val="clear" w:color="auto" w:fill="F2F2F2" w:themeFill="background1" w:themeFillShade="F2"/>
            <w:vAlign w:val="bottom"/>
          </w:tcPr>
          <w:p w14:paraId="675F8E46"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10044499</w:t>
            </w:r>
          </w:p>
        </w:tc>
      </w:tr>
      <w:tr w:rsidR="003D070E" w:rsidRPr="00AA5495" w14:paraId="1D0B6F92" w14:textId="77777777" w:rsidTr="001F72A8">
        <w:tc>
          <w:tcPr>
            <w:tcW w:w="232" w:type="pct"/>
            <w:shd w:val="clear" w:color="auto" w:fill="F2F2F2" w:themeFill="background1" w:themeFillShade="F2"/>
            <w:vAlign w:val="bottom"/>
          </w:tcPr>
          <w:p w14:paraId="12A2D2DE"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0B805A7B"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61BCD44"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039E8678"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7399581F"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5CD695BF" w14:textId="77777777" w:rsidR="003D070E" w:rsidRPr="005E66F9" w:rsidRDefault="003D070E" w:rsidP="003D070E">
            <w:pPr>
              <w:rPr>
                <w:rFonts w:ascii="Calibri" w:hAnsi="Calibri" w:cs="Calibri"/>
                <w:b/>
                <w:color w:val="000000"/>
                <w:sz w:val="18"/>
                <w:szCs w:val="18"/>
              </w:rPr>
            </w:pPr>
            <w:r w:rsidRPr="005E66F9">
              <w:rPr>
                <w:rFonts w:ascii="Calibri" w:hAnsi="Calibri" w:cs="Calibri"/>
                <w:b/>
                <w:color w:val="000000"/>
                <w:sz w:val="18"/>
                <w:szCs w:val="18"/>
              </w:rPr>
              <w:t>Administrere væskebehandling</w:t>
            </w:r>
          </w:p>
        </w:tc>
        <w:tc>
          <w:tcPr>
            <w:tcW w:w="522" w:type="pct"/>
            <w:shd w:val="clear" w:color="auto" w:fill="F2F2F2" w:themeFill="background1" w:themeFillShade="F2"/>
            <w:vAlign w:val="bottom"/>
          </w:tcPr>
          <w:p w14:paraId="2F3B9D39"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10039330</w:t>
            </w:r>
          </w:p>
        </w:tc>
      </w:tr>
      <w:tr w:rsidR="003D070E" w:rsidRPr="00AA5495" w14:paraId="72210603" w14:textId="77777777" w:rsidTr="001F72A8">
        <w:tc>
          <w:tcPr>
            <w:tcW w:w="232" w:type="pct"/>
            <w:shd w:val="clear" w:color="auto" w:fill="F2F2F2" w:themeFill="background1" w:themeFillShade="F2"/>
            <w:vAlign w:val="bottom"/>
          </w:tcPr>
          <w:p w14:paraId="5AC4020A"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2C8F16D8"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86C34D0"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A32C8F5"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9543E16"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3FDEBF17" w14:textId="77777777" w:rsidR="003D070E" w:rsidRPr="005E66F9" w:rsidRDefault="003D070E" w:rsidP="003D070E">
            <w:pPr>
              <w:rPr>
                <w:rFonts w:ascii="Calibri" w:hAnsi="Calibri" w:cs="Calibri"/>
                <w:b/>
                <w:color w:val="000000"/>
                <w:sz w:val="18"/>
                <w:szCs w:val="18"/>
              </w:rPr>
            </w:pPr>
            <w:r w:rsidRPr="005E66F9">
              <w:rPr>
                <w:rFonts w:ascii="Calibri" w:hAnsi="Calibri" w:cs="Calibri"/>
                <w:b/>
                <w:color w:val="000000"/>
                <w:sz w:val="18"/>
                <w:szCs w:val="18"/>
              </w:rPr>
              <w:t>Evaluere respons på væskebehandling</w:t>
            </w:r>
          </w:p>
        </w:tc>
        <w:tc>
          <w:tcPr>
            <w:tcW w:w="522" w:type="pct"/>
            <w:shd w:val="clear" w:color="auto" w:fill="F2F2F2" w:themeFill="background1" w:themeFillShade="F2"/>
            <w:vAlign w:val="bottom"/>
          </w:tcPr>
          <w:p w14:paraId="5F559AD0"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10007176</w:t>
            </w:r>
          </w:p>
        </w:tc>
      </w:tr>
      <w:tr w:rsidR="005E66F9" w:rsidRPr="00AA5495" w14:paraId="539251D7" w14:textId="77777777" w:rsidTr="001F72A8">
        <w:tc>
          <w:tcPr>
            <w:tcW w:w="232" w:type="pct"/>
            <w:shd w:val="clear" w:color="auto" w:fill="F2F2F2" w:themeFill="background1" w:themeFillShade="F2"/>
            <w:vAlign w:val="bottom"/>
          </w:tcPr>
          <w:p w14:paraId="77F082DE" w14:textId="77777777" w:rsidR="005E66F9" w:rsidRPr="000C0B36" w:rsidRDefault="005E66F9" w:rsidP="001F72A8">
            <w:pPr>
              <w:jc w:val="center"/>
              <w:rPr>
                <w:rFonts w:ascii="Calibri" w:hAnsi="Calibri" w:cs="Calibri"/>
                <w:b/>
                <w:sz w:val="18"/>
                <w:szCs w:val="18"/>
              </w:rPr>
            </w:pPr>
          </w:p>
        </w:tc>
        <w:tc>
          <w:tcPr>
            <w:tcW w:w="993" w:type="pct"/>
            <w:shd w:val="clear" w:color="auto" w:fill="F2F2F2" w:themeFill="background1" w:themeFillShade="F2"/>
            <w:vAlign w:val="bottom"/>
          </w:tcPr>
          <w:p w14:paraId="60D9807F" w14:textId="77777777" w:rsidR="005E66F9" w:rsidRPr="003D070E" w:rsidRDefault="005E66F9"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323801A" w14:textId="77777777" w:rsidR="005E66F9" w:rsidRPr="003D070E" w:rsidRDefault="005E66F9" w:rsidP="003D070E">
            <w:pPr>
              <w:jc w:val="center"/>
              <w:rPr>
                <w:rFonts w:ascii="Calibri" w:hAnsi="Calibri" w:cs="Calibri"/>
                <w:sz w:val="18"/>
                <w:szCs w:val="18"/>
              </w:rPr>
            </w:pPr>
          </w:p>
        </w:tc>
        <w:tc>
          <w:tcPr>
            <w:tcW w:w="1058" w:type="pct"/>
            <w:shd w:val="clear" w:color="auto" w:fill="F2F2F2" w:themeFill="background1" w:themeFillShade="F2"/>
            <w:vAlign w:val="bottom"/>
          </w:tcPr>
          <w:p w14:paraId="53F61181" w14:textId="77777777" w:rsidR="005E66F9" w:rsidRPr="003D070E" w:rsidRDefault="005E66F9"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20A5436" w14:textId="77777777" w:rsidR="005E66F9" w:rsidRPr="003D070E" w:rsidRDefault="005E66F9" w:rsidP="003D070E">
            <w:pPr>
              <w:jc w:val="center"/>
              <w:rPr>
                <w:rFonts w:ascii="Calibri" w:hAnsi="Calibri" w:cs="Calibri"/>
                <w:sz w:val="18"/>
                <w:szCs w:val="18"/>
              </w:rPr>
            </w:pPr>
          </w:p>
        </w:tc>
        <w:tc>
          <w:tcPr>
            <w:tcW w:w="1152" w:type="pct"/>
            <w:shd w:val="clear" w:color="auto" w:fill="F2F2F2" w:themeFill="background1" w:themeFillShade="F2"/>
            <w:vAlign w:val="bottom"/>
          </w:tcPr>
          <w:p w14:paraId="014D6700" w14:textId="77777777" w:rsidR="005E66F9" w:rsidRPr="005E66F9" w:rsidRDefault="005E66F9" w:rsidP="003D070E">
            <w:pPr>
              <w:rPr>
                <w:rFonts w:ascii="Calibri" w:hAnsi="Calibri" w:cs="Calibri"/>
                <w:b/>
                <w:color w:val="000000"/>
                <w:sz w:val="18"/>
                <w:szCs w:val="18"/>
              </w:rPr>
            </w:pPr>
          </w:p>
        </w:tc>
        <w:tc>
          <w:tcPr>
            <w:tcW w:w="522" w:type="pct"/>
            <w:shd w:val="clear" w:color="auto" w:fill="F2F2F2" w:themeFill="background1" w:themeFillShade="F2"/>
            <w:vAlign w:val="bottom"/>
          </w:tcPr>
          <w:p w14:paraId="11751424" w14:textId="77777777" w:rsidR="005E66F9" w:rsidRDefault="005E66F9" w:rsidP="005E66F9">
            <w:pPr>
              <w:jc w:val="center"/>
              <w:rPr>
                <w:rFonts w:ascii="Calibri" w:hAnsi="Calibri" w:cs="Calibri"/>
                <w:sz w:val="18"/>
                <w:szCs w:val="18"/>
              </w:rPr>
            </w:pPr>
          </w:p>
        </w:tc>
      </w:tr>
      <w:tr w:rsidR="003D070E" w:rsidRPr="00AA5495" w14:paraId="3E1EBC28" w14:textId="77777777" w:rsidTr="001F72A8">
        <w:tc>
          <w:tcPr>
            <w:tcW w:w="232" w:type="pct"/>
            <w:shd w:val="clear" w:color="auto" w:fill="D9D9D9" w:themeFill="background1" w:themeFillShade="D9"/>
            <w:vAlign w:val="bottom"/>
          </w:tcPr>
          <w:p w14:paraId="2F5A8341" w14:textId="77777777" w:rsidR="003D070E" w:rsidRPr="000C0B36" w:rsidRDefault="005E66F9" w:rsidP="001F72A8">
            <w:pPr>
              <w:jc w:val="center"/>
              <w:rPr>
                <w:rFonts w:ascii="Calibri" w:hAnsi="Calibri" w:cs="Calibri"/>
                <w:b/>
                <w:sz w:val="18"/>
                <w:szCs w:val="18"/>
              </w:rPr>
            </w:pPr>
            <w:r>
              <w:rPr>
                <w:rFonts w:ascii="Calibri" w:hAnsi="Calibri" w:cs="Calibri"/>
                <w:b/>
                <w:sz w:val="18"/>
                <w:szCs w:val="18"/>
              </w:rPr>
              <w:t>4</w:t>
            </w:r>
          </w:p>
        </w:tc>
        <w:tc>
          <w:tcPr>
            <w:tcW w:w="993" w:type="pct"/>
            <w:shd w:val="clear" w:color="auto" w:fill="D9D9D9" w:themeFill="background1" w:themeFillShade="D9"/>
            <w:vAlign w:val="bottom"/>
          </w:tcPr>
          <w:p w14:paraId="3E6A2430" w14:textId="77777777" w:rsidR="003D070E" w:rsidRPr="003D070E" w:rsidRDefault="00753F0D" w:rsidP="003D070E">
            <w:pPr>
              <w:rPr>
                <w:rFonts w:ascii="Calibri" w:hAnsi="Calibri" w:cs="Calibri"/>
                <w:b/>
                <w:color w:val="000000"/>
                <w:sz w:val="18"/>
                <w:szCs w:val="18"/>
              </w:rPr>
            </w:pPr>
            <w:r w:rsidRPr="00753F0D">
              <w:rPr>
                <w:rFonts w:ascii="Calibri" w:hAnsi="Calibri" w:cs="Calibri"/>
                <w:b/>
                <w:color w:val="000000"/>
                <w:sz w:val="18"/>
                <w:szCs w:val="18"/>
              </w:rPr>
              <w:t>Problematisk ernæringsstatus</w:t>
            </w:r>
          </w:p>
        </w:tc>
        <w:tc>
          <w:tcPr>
            <w:tcW w:w="522" w:type="pct"/>
            <w:shd w:val="clear" w:color="auto" w:fill="D9D9D9" w:themeFill="background1" w:themeFillShade="D9"/>
            <w:vAlign w:val="bottom"/>
          </w:tcPr>
          <w:p w14:paraId="08FB1B89"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10025746</w:t>
            </w:r>
          </w:p>
        </w:tc>
        <w:tc>
          <w:tcPr>
            <w:tcW w:w="1058" w:type="pct"/>
            <w:shd w:val="clear" w:color="auto" w:fill="D9D9D9" w:themeFill="background1" w:themeFillShade="D9"/>
            <w:vAlign w:val="bottom"/>
          </w:tcPr>
          <w:p w14:paraId="245BFEEF"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Bedret ernæringsstatus</w:t>
            </w:r>
          </w:p>
        </w:tc>
        <w:tc>
          <w:tcPr>
            <w:tcW w:w="522" w:type="pct"/>
            <w:shd w:val="clear" w:color="auto" w:fill="D9D9D9" w:themeFill="background1" w:themeFillShade="D9"/>
            <w:vAlign w:val="bottom"/>
          </w:tcPr>
          <w:p w14:paraId="784FD815"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10035569</w:t>
            </w:r>
          </w:p>
        </w:tc>
        <w:tc>
          <w:tcPr>
            <w:tcW w:w="1152" w:type="pct"/>
            <w:shd w:val="clear" w:color="auto" w:fill="D9D9D9" w:themeFill="background1" w:themeFillShade="D9"/>
            <w:vAlign w:val="bottom"/>
          </w:tcPr>
          <w:p w14:paraId="2A21A5DA" w14:textId="77777777" w:rsidR="003D070E" w:rsidRPr="005E66F9" w:rsidRDefault="003D070E" w:rsidP="003D070E">
            <w:pPr>
              <w:rPr>
                <w:rFonts w:ascii="Calibri" w:hAnsi="Calibri" w:cs="Calibri"/>
                <w:b/>
                <w:color w:val="000000"/>
                <w:sz w:val="18"/>
                <w:szCs w:val="18"/>
              </w:rPr>
            </w:pPr>
            <w:r w:rsidRPr="005E66F9">
              <w:rPr>
                <w:rFonts w:ascii="Calibri" w:hAnsi="Calibri" w:cs="Calibri"/>
                <w:b/>
                <w:color w:val="000000"/>
                <w:sz w:val="18"/>
                <w:szCs w:val="18"/>
              </w:rPr>
              <w:t>Vurdere ernæringsstatus</w:t>
            </w:r>
          </w:p>
        </w:tc>
        <w:tc>
          <w:tcPr>
            <w:tcW w:w="522" w:type="pct"/>
            <w:shd w:val="clear" w:color="auto" w:fill="D9D9D9" w:themeFill="background1" w:themeFillShade="D9"/>
            <w:vAlign w:val="bottom"/>
          </w:tcPr>
          <w:p w14:paraId="67E4585C"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10030660</w:t>
            </w:r>
          </w:p>
        </w:tc>
      </w:tr>
      <w:tr w:rsidR="003D070E" w:rsidRPr="00AA5495" w14:paraId="3784DA2D" w14:textId="77777777" w:rsidTr="001F72A8">
        <w:tc>
          <w:tcPr>
            <w:tcW w:w="232" w:type="pct"/>
            <w:shd w:val="clear" w:color="auto" w:fill="D9D9D9" w:themeFill="background1" w:themeFillShade="D9"/>
            <w:vAlign w:val="bottom"/>
          </w:tcPr>
          <w:p w14:paraId="3C25123D"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7539817A"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3A2924ED"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577A5876"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0BA081D5"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27A18F7D" w14:textId="77777777" w:rsidR="003D070E" w:rsidRPr="003D070E" w:rsidRDefault="00C20CCB" w:rsidP="003D070E">
            <w:pPr>
              <w:rPr>
                <w:rFonts w:ascii="Calibri" w:hAnsi="Calibri" w:cs="Calibri"/>
                <w:color w:val="000000"/>
                <w:sz w:val="18"/>
                <w:szCs w:val="18"/>
              </w:rPr>
            </w:pPr>
            <w:hyperlink r:id="rId22" w:history="1">
              <w:r w:rsidR="003D070E" w:rsidRPr="005E66F9">
                <w:rPr>
                  <w:rStyle w:val="Hyperkobling"/>
                  <w:rFonts w:ascii="Calibri" w:hAnsi="Calibri" w:cs="Calibri"/>
                  <w:sz w:val="18"/>
                  <w:szCs w:val="18"/>
                </w:rPr>
                <w:t>VAR: Kartlegging av ernæringsstatus</w:t>
              </w:r>
            </w:hyperlink>
          </w:p>
        </w:tc>
        <w:tc>
          <w:tcPr>
            <w:tcW w:w="522" w:type="pct"/>
            <w:shd w:val="clear" w:color="auto" w:fill="D9D9D9" w:themeFill="background1" w:themeFillShade="D9"/>
            <w:vAlign w:val="bottom"/>
          </w:tcPr>
          <w:p w14:paraId="7C0A7058" w14:textId="77777777" w:rsidR="003D070E" w:rsidRPr="003D070E" w:rsidRDefault="003D070E" w:rsidP="003D070E">
            <w:pPr>
              <w:jc w:val="center"/>
              <w:rPr>
                <w:rFonts w:ascii="Calibri" w:hAnsi="Calibri" w:cs="Calibri"/>
                <w:sz w:val="18"/>
                <w:szCs w:val="18"/>
              </w:rPr>
            </w:pPr>
          </w:p>
        </w:tc>
      </w:tr>
      <w:tr w:rsidR="003D070E" w:rsidRPr="00AA5495" w14:paraId="7E79E37C" w14:textId="77777777" w:rsidTr="001F72A8">
        <w:tc>
          <w:tcPr>
            <w:tcW w:w="232" w:type="pct"/>
            <w:shd w:val="clear" w:color="auto" w:fill="D9D9D9" w:themeFill="background1" w:themeFillShade="D9"/>
            <w:vAlign w:val="bottom"/>
          </w:tcPr>
          <w:p w14:paraId="7EB2D413"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2D7ED40A"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75995647"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168FC90C"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25209087"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6D55433D" w14:textId="77777777" w:rsidR="003D070E" w:rsidRPr="005E66F9" w:rsidRDefault="005E66F9" w:rsidP="003D070E">
            <w:pPr>
              <w:rPr>
                <w:rFonts w:ascii="Calibri" w:hAnsi="Calibri" w:cs="Calibri"/>
                <w:b/>
                <w:color w:val="000000"/>
                <w:sz w:val="18"/>
                <w:szCs w:val="18"/>
              </w:rPr>
            </w:pPr>
            <w:r w:rsidRPr="005E66F9">
              <w:rPr>
                <w:rFonts w:ascii="Calibri" w:hAnsi="Calibri" w:cs="Calibri"/>
                <w:b/>
                <w:color w:val="000000"/>
                <w:sz w:val="18"/>
                <w:szCs w:val="18"/>
              </w:rPr>
              <w:t>Håndtere ernæringsstatus</w:t>
            </w:r>
          </w:p>
        </w:tc>
        <w:tc>
          <w:tcPr>
            <w:tcW w:w="522" w:type="pct"/>
            <w:shd w:val="clear" w:color="auto" w:fill="D9D9D9" w:themeFill="background1" w:themeFillShade="D9"/>
            <w:vAlign w:val="bottom"/>
          </w:tcPr>
          <w:p w14:paraId="7B015DD6" w14:textId="77777777" w:rsidR="003D070E" w:rsidRPr="003D070E" w:rsidRDefault="003D070E" w:rsidP="005E66F9">
            <w:pPr>
              <w:jc w:val="center"/>
              <w:rPr>
                <w:rFonts w:ascii="Calibri" w:hAnsi="Calibri" w:cs="Calibri"/>
                <w:sz w:val="18"/>
                <w:szCs w:val="18"/>
              </w:rPr>
            </w:pPr>
            <w:r w:rsidRPr="003D070E">
              <w:rPr>
                <w:rFonts w:ascii="Calibri" w:hAnsi="Calibri" w:cs="Calibri"/>
                <w:sz w:val="18"/>
                <w:szCs w:val="18"/>
              </w:rPr>
              <w:t>100360</w:t>
            </w:r>
            <w:r w:rsidR="005E66F9">
              <w:rPr>
                <w:rFonts w:ascii="Calibri" w:hAnsi="Calibri" w:cs="Calibri"/>
                <w:sz w:val="18"/>
                <w:szCs w:val="18"/>
              </w:rPr>
              <w:t>13</w:t>
            </w:r>
          </w:p>
        </w:tc>
      </w:tr>
      <w:tr w:rsidR="003D070E" w:rsidRPr="00AA5495" w14:paraId="55114885" w14:textId="77777777" w:rsidTr="001F72A8">
        <w:tc>
          <w:tcPr>
            <w:tcW w:w="232" w:type="pct"/>
            <w:shd w:val="clear" w:color="auto" w:fill="D9D9D9" w:themeFill="background1" w:themeFillShade="D9"/>
            <w:vAlign w:val="bottom"/>
          </w:tcPr>
          <w:p w14:paraId="2518F8EB"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4A12265D"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35569334"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555A0E6D"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7AE851F2"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3D9CB5C3" w14:textId="77777777" w:rsidR="003D070E" w:rsidRPr="005E66F9" w:rsidRDefault="00753F0D" w:rsidP="00EA7DBC">
            <w:pPr>
              <w:rPr>
                <w:rFonts w:ascii="Calibri" w:hAnsi="Calibri" w:cs="Calibri"/>
                <w:color w:val="000000"/>
                <w:sz w:val="18"/>
                <w:szCs w:val="18"/>
              </w:rPr>
            </w:pPr>
            <w:r>
              <w:rPr>
                <w:rFonts w:ascii="Calibri" w:hAnsi="Calibri" w:cs="Calibri"/>
                <w:color w:val="000000"/>
                <w:sz w:val="18"/>
                <w:szCs w:val="18"/>
              </w:rPr>
              <w:t>Se NVP: E</w:t>
            </w:r>
            <w:r w:rsidR="005E66F9">
              <w:rPr>
                <w:rFonts w:ascii="Calibri" w:hAnsi="Calibri" w:cs="Calibri"/>
                <w:color w:val="000000"/>
                <w:sz w:val="18"/>
                <w:szCs w:val="18"/>
              </w:rPr>
              <w:t xml:space="preserve">rnæringssvikt - </w:t>
            </w:r>
            <w:r w:rsidR="00EA7DBC">
              <w:rPr>
                <w:rFonts w:ascii="Calibri" w:hAnsi="Calibri" w:cs="Calibri"/>
                <w:color w:val="000000"/>
                <w:sz w:val="18"/>
                <w:szCs w:val="18"/>
              </w:rPr>
              <w:t>u</w:t>
            </w:r>
            <w:r w:rsidR="005E66F9">
              <w:rPr>
                <w:rFonts w:ascii="Calibri" w:hAnsi="Calibri" w:cs="Calibri"/>
                <w:color w:val="000000"/>
                <w:sz w:val="18"/>
                <w:szCs w:val="18"/>
              </w:rPr>
              <w:t>nderernæring</w:t>
            </w:r>
          </w:p>
        </w:tc>
        <w:tc>
          <w:tcPr>
            <w:tcW w:w="522" w:type="pct"/>
            <w:shd w:val="clear" w:color="auto" w:fill="D9D9D9" w:themeFill="background1" w:themeFillShade="D9"/>
            <w:vAlign w:val="bottom"/>
          </w:tcPr>
          <w:p w14:paraId="3FF5D5A1" w14:textId="77777777" w:rsidR="003D070E" w:rsidRPr="003D070E" w:rsidRDefault="003D070E" w:rsidP="003D070E">
            <w:pPr>
              <w:jc w:val="center"/>
              <w:rPr>
                <w:rFonts w:ascii="Calibri" w:hAnsi="Calibri" w:cs="Calibri"/>
                <w:sz w:val="18"/>
                <w:szCs w:val="18"/>
              </w:rPr>
            </w:pPr>
          </w:p>
        </w:tc>
      </w:tr>
      <w:tr w:rsidR="005E66F9" w:rsidRPr="00AA5495" w14:paraId="1C22C500" w14:textId="77777777" w:rsidTr="001F72A8">
        <w:tc>
          <w:tcPr>
            <w:tcW w:w="232" w:type="pct"/>
            <w:shd w:val="clear" w:color="auto" w:fill="D9D9D9" w:themeFill="background1" w:themeFillShade="D9"/>
            <w:vAlign w:val="bottom"/>
          </w:tcPr>
          <w:p w14:paraId="1317F7A7" w14:textId="77777777" w:rsidR="005E66F9" w:rsidRPr="000C0B36" w:rsidRDefault="005E66F9" w:rsidP="001F72A8">
            <w:pPr>
              <w:jc w:val="center"/>
              <w:rPr>
                <w:rFonts w:ascii="Calibri" w:hAnsi="Calibri" w:cs="Calibri"/>
                <w:b/>
                <w:sz w:val="18"/>
                <w:szCs w:val="18"/>
              </w:rPr>
            </w:pPr>
          </w:p>
        </w:tc>
        <w:tc>
          <w:tcPr>
            <w:tcW w:w="993" w:type="pct"/>
            <w:shd w:val="clear" w:color="auto" w:fill="D9D9D9" w:themeFill="background1" w:themeFillShade="D9"/>
            <w:vAlign w:val="bottom"/>
          </w:tcPr>
          <w:p w14:paraId="19847346" w14:textId="77777777" w:rsidR="005E66F9" w:rsidRPr="003D070E" w:rsidRDefault="005E66F9"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0947015A" w14:textId="77777777" w:rsidR="005E66F9" w:rsidRPr="003D070E" w:rsidRDefault="005E66F9" w:rsidP="003D070E">
            <w:pPr>
              <w:jc w:val="center"/>
              <w:rPr>
                <w:rFonts w:ascii="Calibri" w:hAnsi="Calibri" w:cs="Calibri"/>
                <w:sz w:val="18"/>
                <w:szCs w:val="18"/>
              </w:rPr>
            </w:pPr>
          </w:p>
        </w:tc>
        <w:tc>
          <w:tcPr>
            <w:tcW w:w="1058" w:type="pct"/>
            <w:shd w:val="clear" w:color="auto" w:fill="D9D9D9" w:themeFill="background1" w:themeFillShade="D9"/>
            <w:vAlign w:val="bottom"/>
          </w:tcPr>
          <w:p w14:paraId="040B80A9" w14:textId="77777777" w:rsidR="005E66F9" w:rsidRPr="003D070E" w:rsidRDefault="005E66F9"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48539841" w14:textId="77777777" w:rsidR="005E66F9" w:rsidRPr="003D070E" w:rsidRDefault="005E66F9" w:rsidP="003D070E">
            <w:pPr>
              <w:jc w:val="center"/>
              <w:rPr>
                <w:rFonts w:ascii="Calibri" w:hAnsi="Calibri" w:cs="Calibri"/>
                <w:sz w:val="18"/>
                <w:szCs w:val="18"/>
              </w:rPr>
            </w:pPr>
          </w:p>
        </w:tc>
        <w:tc>
          <w:tcPr>
            <w:tcW w:w="1152" w:type="pct"/>
            <w:shd w:val="clear" w:color="auto" w:fill="D9D9D9" w:themeFill="background1" w:themeFillShade="D9"/>
            <w:vAlign w:val="bottom"/>
          </w:tcPr>
          <w:p w14:paraId="4A04CCAE" w14:textId="77777777" w:rsidR="005E66F9" w:rsidRPr="003D070E" w:rsidRDefault="005E66F9" w:rsidP="003D070E">
            <w:pPr>
              <w:rPr>
                <w:rFonts w:ascii="Calibri" w:hAnsi="Calibri" w:cs="Calibri"/>
                <w:sz w:val="18"/>
                <w:szCs w:val="18"/>
              </w:rPr>
            </w:pPr>
          </w:p>
        </w:tc>
        <w:tc>
          <w:tcPr>
            <w:tcW w:w="522" w:type="pct"/>
            <w:shd w:val="clear" w:color="auto" w:fill="D9D9D9" w:themeFill="background1" w:themeFillShade="D9"/>
            <w:vAlign w:val="bottom"/>
          </w:tcPr>
          <w:p w14:paraId="352D0B99" w14:textId="77777777" w:rsidR="005E66F9" w:rsidRPr="003D070E" w:rsidRDefault="005E66F9" w:rsidP="003D070E">
            <w:pPr>
              <w:jc w:val="center"/>
              <w:rPr>
                <w:rFonts w:ascii="Calibri" w:hAnsi="Calibri" w:cs="Calibri"/>
                <w:sz w:val="18"/>
                <w:szCs w:val="18"/>
              </w:rPr>
            </w:pPr>
          </w:p>
        </w:tc>
      </w:tr>
      <w:tr w:rsidR="003D070E" w:rsidRPr="00AA5495" w14:paraId="48C82600" w14:textId="77777777" w:rsidTr="001F72A8">
        <w:tc>
          <w:tcPr>
            <w:tcW w:w="232" w:type="pct"/>
            <w:shd w:val="clear" w:color="auto" w:fill="F2F2F2" w:themeFill="background1" w:themeFillShade="F2"/>
            <w:vAlign w:val="bottom"/>
          </w:tcPr>
          <w:p w14:paraId="7CEC515C" w14:textId="77777777" w:rsidR="003D070E" w:rsidRPr="000C0B36" w:rsidRDefault="005E66F9" w:rsidP="001F72A8">
            <w:pPr>
              <w:jc w:val="center"/>
              <w:rPr>
                <w:rFonts w:ascii="Calibri" w:hAnsi="Calibri" w:cs="Calibri"/>
                <w:b/>
                <w:sz w:val="18"/>
                <w:szCs w:val="18"/>
              </w:rPr>
            </w:pPr>
            <w:r>
              <w:rPr>
                <w:rFonts w:ascii="Calibri" w:hAnsi="Calibri" w:cs="Calibri"/>
                <w:b/>
                <w:sz w:val="18"/>
                <w:szCs w:val="18"/>
              </w:rPr>
              <w:t>4</w:t>
            </w:r>
          </w:p>
        </w:tc>
        <w:tc>
          <w:tcPr>
            <w:tcW w:w="993" w:type="pct"/>
            <w:shd w:val="clear" w:color="auto" w:fill="F2F2F2" w:themeFill="background1" w:themeFillShade="F2"/>
            <w:vAlign w:val="bottom"/>
          </w:tcPr>
          <w:p w14:paraId="10FA37C0" w14:textId="77777777" w:rsidR="003D070E" w:rsidRPr="005E66F9" w:rsidRDefault="005E66F9" w:rsidP="003D070E">
            <w:pPr>
              <w:rPr>
                <w:rFonts w:ascii="Calibri" w:hAnsi="Calibri" w:cs="Calibri"/>
                <w:b/>
                <w:sz w:val="18"/>
                <w:szCs w:val="18"/>
              </w:rPr>
            </w:pPr>
            <w:r>
              <w:rPr>
                <w:rFonts w:ascii="Calibri" w:hAnsi="Calibri" w:cs="Calibri"/>
                <w:b/>
                <w:sz w:val="18"/>
                <w:szCs w:val="18"/>
              </w:rPr>
              <w:t>Kvalme</w:t>
            </w:r>
          </w:p>
        </w:tc>
        <w:tc>
          <w:tcPr>
            <w:tcW w:w="522" w:type="pct"/>
            <w:shd w:val="clear" w:color="auto" w:fill="F2F2F2" w:themeFill="background1" w:themeFillShade="F2"/>
            <w:vAlign w:val="bottom"/>
          </w:tcPr>
          <w:p w14:paraId="6A398801"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10000859</w:t>
            </w:r>
          </w:p>
        </w:tc>
        <w:tc>
          <w:tcPr>
            <w:tcW w:w="1058" w:type="pct"/>
            <w:shd w:val="clear" w:color="auto" w:fill="F2F2F2" w:themeFill="background1" w:themeFillShade="F2"/>
            <w:vAlign w:val="bottom"/>
          </w:tcPr>
          <w:p w14:paraId="3C23849A" w14:textId="77777777" w:rsidR="003D070E" w:rsidRPr="005E66F9" w:rsidRDefault="005E66F9" w:rsidP="003D070E">
            <w:pPr>
              <w:rPr>
                <w:rFonts w:ascii="Calibri" w:hAnsi="Calibri" w:cs="Calibri"/>
                <w:b/>
                <w:sz w:val="18"/>
                <w:szCs w:val="18"/>
              </w:rPr>
            </w:pPr>
            <w:r>
              <w:rPr>
                <w:rFonts w:ascii="Calibri" w:hAnsi="Calibri" w:cs="Calibri"/>
                <w:b/>
                <w:sz w:val="18"/>
                <w:szCs w:val="18"/>
              </w:rPr>
              <w:t>Ingen kvalme</w:t>
            </w:r>
          </w:p>
        </w:tc>
        <w:tc>
          <w:tcPr>
            <w:tcW w:w="522" w:type="pct"/>
            <w:shd w:val="clear" w:color="auto" w:fill="F2F2F2" w:themeFill="background1" w:themeFillShade="F2"/>
            <w:vAlign w:val="bottom"/>
          </w:tcPr>
          <w:p w14:paraId="39A2D38C"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10028984</w:t>
            </w:r>
          </w:p>
        </w:tc>
        <w:tc>
          <w:tcPr>
            <w:tcW w:w="1152" w:type="pct"/>
            <w:shd w:val="clear" w:color="auto" w:fill="F2F2F2" w:themeFill="background1" w:themeFillShade="F2"/>
            <w:vAlign w:val="bottom"/>
          </w:tcPr>
          <w:p w14:paraId="369A8644" w14:textId="77777777" w:rsidR="003D070E" w:rsidRPr="005E66F9" w:rsidRDefault="005E66F9" w:rsidP="003D070E">
            <w:pPr>
              <w:rPr>
                <w:rFonts w:ascii="Calibri" w:hAnsi="Calibri" w:cs="Calibri"/>
                <w:b/>
                <w:sz w:val="18"/>
                <w:szCs w:val="18"/>
              </w:rPr>
            </w:pPr>
            <w:r w:rsidRPr="005E66F9">
              <w:rPr>
                <w:rFonts w:ascii="Calibri" w:hAnsi="Calibri" w:cs="Calibri"/>
                <w:b/>
                <w:sz w:val="18"/>
                <w:szCs w:val="18"/>
              </w:rPr>
              <w:t>Håndtere kvalme</w:t>
            </w:r>
          </w:p>
        </w:tc>
        <w:tc>
          <w:tcPr>
            <w:tcW w:w="522" w:type="pct"/>
            <w:shd w:val="clear" w:color="auto" w:fill="F2F2F2" w:themeFill="background1" w:themeFillShade="F2"/>
            <w:vAlign w:val="bottom"/>
          </w:tcPr>
          <w:p w14:paraId="611DA176"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10043673</w:t>
            </w:r>
          </w:p>
        </w:tc>
      </w:tr>
      <w:tr w:rsidR="003D070E" w:rsidRPr="00AA5495" w14:paraId="63FAF61E" w14:textId="77777777" w:rsidTr="001F72A8">
        <w:tc>
          <w:tcPr>
            <w:tcW w:w="232" w:type="pct"/>
            <w:shd w:val="clear" w:color="auto" w:fill="F2F2F2" w:themeFill="background1" w:themeFillShade="F2"/>
            <w:vAlign w:val="bottom"/>
          </w:tcPr>
          <w:p w14:paraId="4166AAB0"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1AAEEFDE"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434C787"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7D76281"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CEACE3F"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36F7297E" w14:textId="77777777" w:rsidR="003D070E" w:rsidRPr="005E66F9" w:rsidRDefault="005E66F9" w:rsidP="003D070E">
            <w:pPr>
              <w:rPr>
                <w:rFonts w:ascii="Calibri" w:hAnsi="Calibri" w:cs="Calibri"/>
                <w:sz w:val="18"/>
                <w:szCs w:val="18"/>
              </w:rPr>
            </w:pPr>
            <w:r>
              <w:rPr>
                <w:rFonts w:ascii="Calibri" w:hAnsi="Calibri" w:cs="Calibri"/>
                <w:sz w:val="18"/>
                <w:szCs w:val="18"/>
              </w:rPr>
              <w:t>Se NVP: Kvalme</w:t>
            </w:r>
          </w:p>
        </w:tc>
        <w:tc>
          <w:tcPr>
            <w:tcW w:w="522" w:type="pct"/>
            <w:shd w:val="clear" w:color="auto" w:fill="F2F2F2" w:themeFill="background1" w:themeFillShade="F2"/>
            <w:vAlign w:val="bottom"/>
          </w:tcPr>
          <w:p w14:paraId="42FFA21C" w14:textId="77777777" w:rsidR="003D070E" w:rsidRPr="003D070E" w:rsidRDefault="003D070E" w:rsidP="003D070E">
            <w:pPr>
              <w:jc w:val="center"/>
              <w:rPr>
                <w:rFonts w:ascii="Calibri" w:hAnsi="Calibri" w:cs="Calibri"/>
                <w:sz w:val="18"/>
                <w:szCs w:val="18"/>
              </w:rPr>
            </w:pPr>
          </w:p>
        </w:tc>
      </w:tr>
      <w:tr w:rsidR="005E66F9" w:rsidRPr="00AA5495" w14:paraId="4AF7F2D8" w14:textId="77777777" w:rsidTr="001F72A8">
        <w:tc>
          <w:tcPr>
            <w:tcW w:w="232" w:type="pct"/>
            <w:shd w:val="clear" w:color="auto" w:fill="F2F2F2" w:themeFill="background1" w:themeFillShade="F2"/>
            <w:vAlign w:val="bottom"/>
          </w:tcPr>
          <w:p w14:paraId="2DC0D6F5" w14:textId="77777777" w:rsidR="005E66F9" w:rsidRPr="000C0B36" w:rsidRDefault="005E66F9" w:rsidP="001F72A8">
            <w:pPr>
              <w:jc w:val="center"/>
              <w:rPr>
                <w:rFonts w:ascii="Calibri" w:hAnsi="Calibri" w:cs="Calibri"/>
                <w:b/>
                <w:sz w:val="18"/>
                <w:szCs w:val="18"/>
              </w:rPr>
            </w:pPr>
          </w:p>
        </w:tc>
        <w:tc>
          <w:tcPr>
            <w:tcW w:w="993" w:type="pct"/>
            <w:shd w:val="clear" w:color="auto" w:fill="F2F2F2" w:themeFill="background1" w:themeFillShade="F2"/>
            <w:vAlign w:val="bottom"/>
          </w:tcPr>
          <w:p w14:paraId="5A034AB8" w14:textId="77777777" w:rsidR="005E66F9" w:rsidRPr="003D070E" w:rsidRDefault="005E66F9"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B566D41" w14:textId="77777777" w:rsidR="005E66F9" w:rsidRPr="003D070E" w:rsidRDefault="005E66F9" w:rsidP="003D070E">
            <w:pPr>
              <w:jc w:val="center"/>
              <w:rPr>
                <w:rFonts w:ascii="Calibri" w:hAnsi="Calibri" w:cs="Calibri"/>
                <w:sz w:val="18"/>
                <w:szCs w:val="18"/>
              </w:rPr>
            </w:pPr>
          </w:p>
        </w:tc>
        <w:tc>
          <w:tcPr>
            <w:tcW w:w="1058" w:type="pct"/>
            <w:shd w:val="clear" w:color="auto" w:fill="F2F2F2" w:themeFill="background1" w:themeFillShade="F2"/>
            <w:vAlign w:val="bottom"/>
          </w:tcPr>
          <w:p w14:paraId="4DAA2C7B" w14:textId="77777777" w:rsidR="005E66F9" w:rsidRPr="003D070E" w:rsidRDefault="005E66F9"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4794AAB" w14:textId="77777777" w:rsidR="005E66F9" w:rsidRPr="003D070E" w:rsidRDefault="005E66F9" w:rsidP="003D070E">
            <w:pPr>
              <w:jc w:val="center"/>
              <w:rPr>
                <w:rFonts w:ascii="Calibri" w:hAnsi="Calibri" w:cs="Calibri"/>
                <w:sz w:val="18"/>
                <w:szCs w:val="18"/>
              </w:rPr>
            </w:pPr>
          </w:p>
        </w:tc>
        <w:tc>
          <w:tcPr>
            <w:tcW w:w="1152" w:type="pct"/>
            <w:shd w:val="clear" w:color="auto" w:fill="F2F2F2" w:themeFill="background1" w:themeFillShade="F2"/>
            <w:vAlign w:val="bottom"/>
          </w:tcPr>
          <w:p w14:paraId="0C324FC0" w14:textId="77777777" w:rsidR="005E66F9" w:rsidRDefault="005E66F9" w:rsidP="003D070E">
            <w:pPr>
              <w:rPr>
                <w:rFonts w:ascii="Calibri" w:hAnsi="Calibri" w:cs="Calibri"/>
                <w:sz w:val="18"/>
                <w:szCs w:val="18"/>
              </w:rPr>
            </w:pPr>
          </w:p>
        </w:tc>
        <w:tc>
          <w:tcPr>
            <w:tcW w:w="522" w:type="pct"/>
            <w:shd w:val="clear" w:color="auto" w:fill="F2F2F2" w:themeFill="background1" w:themeFillShade="F2"/>
            <w:vAlign w:val="bottom"/>
          </w:tcPr>
          <w:p w14:paraId="012A3320" w14:textId="77777777" w:rsidR="005E66F9" w:rsidRPr="003D070E" w:rsidRDefault="005E66F9" w:rsidP="003D070E">
            <w:pPr>
              <w:jc w:val="center"/>
              <w:rPr>
                <w:rFonts w:ascii="Calibri" w:hAnsi="Calibri" w:cs="Calibri"/>
                <w:sz w:val="18"/>
                <w:szCs w:val="18"/>
              </w:rPr>
            </w:pPr>
          </w:p>
        </w:tc>
      </w:tr>
      <w:tr w:rsidR="003D070E" w:rsidRPr="00AA5495" w14:paraId="76CBACCC" w14:textId="77777777" w:rsidTr="001F72A8">
        <w:tc>
          <w:tcPr>
            <w:tcW w:w="232" w:type="pct"/>
            <w:shd w:val="clear" w:color="auto" w:fill="D9D9D9" w:themeFill="background1" w:themeFillShade="D9"/>
            <w:vAlign w:val="bottom"/>
          </w:tcPr>
          <w:p w14:paraId="252C265B" w14:textId="77777777" w:rsidR="003D070E" w:rsidRPr="000C0B36" w:rsidRDefault="005E66F9" w:rsidP="001F72A8">
            <w:pPr>
              <w:jc w:val="center"/>
              <w:rPr>
                <w:rFonts w:ascii="Calibri" w:hAnsi="Calibri" w:cs="Calibri"/>
                <w:b/>
                <w:sz w:val="18"/>
                <w:szCs w:val="18"/>
              </w:rPr>
            </w:pPr>
            <w:r>
              <w:rPr>
                <w:rFonts w:ascii="Calibri" w:hAnsi="Calibri" w:cs="Calibri"/>
                <w:b/>
                <w:sz w:val="18"/>
                <w:szCs w:val="18"/>
              </w:rPr>
              <w:t>9</w:t>
            </w:r>
          </w:p>
        </w:tc>
        <w:tc>
          <w:tcPr>
            <w:tcW w:w="993" w:type="pct"/>
            <w:shd w:val="clear" w:color="auto" w:fill="D9D9D9" w:themeFill="background1" w:themeFillShade="D9"/>
            <w:vAlign w:val="bottom"/>
          </w:tcPr>
          <w:p w14:paraId="29C846DA" w14:textId="77777777" w:rsidR="003D070E" w:rsidRPr="005E66F9" w:rsidRDefault="005E66F9" w:rsidP="003D070E">
            <w:pPr>
              <w:rPr>
                <w:rFonts w:ascii="Calibri" w:hAnsi="Calibri" w:cs="Calibri"/>
                <w:b/>
                <w:color w:val="000000"/>
                <w:sz w:val="18"/>
                <w:szCs w:val="18"/>
              </w:rPr>
            </w:pPr>
            <w:r>
              <w:rPr>
                <w:rFonts w:ascii="Calibri" w:hAnsi="Calibri" w:cs="Calibri"/>
                <w:b/>
                <w:color w:val="000000"/>
                <w:sz w:val="18"/>
                <w:szCs w:val="18"/>
              </w:rPr>
              <w:t>Smerter</w:t>
            </w:r>
          </w:p>
        </w:tc>
        <w:tc>
          <w:tcPr>
            <w:tcW w:w="522" w:type="pct"/>
            <w:shd w:val="clear" w:color="auto" w:fill="D9D9D9" w:themeFill="background1" w:themeFillShade="D9"/>
            <w:vAlign w:val="bottom"/>
          </w:tcPr>
          <w:p w14:paraId="0352F237"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10023130</w:t>
            </w:r>
          </w:p>
        </w:tc>
        <w:tc>
          <w:tcPr>
            <w:tcW w:w="1058" w:type="pct"/>
            <w:shd w:val="clear" w:color="auto" w:fill="D9D9D9" w:themeFill="background1" w:themeFillShade="D9"/>
            <w:vAlign w:val="bottom"/>
          </w:tcPr>
          <w:p w14:paraId="2022D35E" w14:textId="77777777" w:rsidR="003D070E" w:rsidRPr="005E66F9" w:rsidRDefault="005E66F9" w:rsidP="003D070E">
            <w:pPr>
              <w:rPr>
                <w:rFonts w:ascii="Calibri" w:hAnsi="Calibri" w:cs="Calibri"/>
                <w:b/>
                <w:color w:val="000000"/>
                <w:sz w:val="18"/>
                <w:szCs w:val="18"/>
              </w:rPr>
            </w:pPr>
            <w:r>
              <w:rPr>
                <w:rFonts w:ascii="Calibri" w:hAnsi="Calibri" w:cs="Calibri"/>
                <w:b/>
                <w:color w:val="000000"/>
                <w:sz w:val="18"/>
                <w:szCs w:val="18"/>
              </w:rPr>
              <w:t>Smertekontroll</w:t>
            </w:r>
          </w:p>
        </w:tc>
        <w:tc>
          <w:tcPr>
            <w:tcW w:w="522" w:type="pct"/>
            <w:shd w:val="clear" w:color="auto" w:fill="D9D9D9" w:themeFill="background1" w:themeFillShade="D9"/>
            <w:vAlign w:val="bottom"/>
          </w:tcPr>
          <w:p w14:paraId="73137724"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10025831</w:t>
            </w:r>
          </w:p>
        </w:tc>
        <w:tc>
          <w:tcPr>
            <w:tcW w:w="1152" w:type="pct"/>
            <w:shd w:val="clear" w:color="auto" w:fill="D9D9D9" w:themeFill="background1" w:themeFillShade="D9"/>
            <w:vAlign w:val="bottom"/>
          </w:tcPr>
          <w:p w14:paraId="4CCEA78C" w14:textId="77777777" w:rsidR="003D070E" w:rsidRPr="003D070E" w:rsidRDefault="003D070E" w:rsidP="003D070E">
            <w:pPr>
              <w:rPr>
                <w:rFonts w:ascii="Calibri" w:hAnsi="Calibri" w:cs="Calibri"/>
                <w:color w:val="000000"/>
                <w:sz w:val="18"/>
                <w:szCs w:val="18"/>
              </w:rPr>
            </w:pPr>
            <w:r w:rsidRPr="005E66F9">
              <w:rPr>
                <w:rFonts w:ascii="Calibri" w:hAnsi="Calibri" w:cs="Calibri"/>
                <w:b/>
                <w:color w:val="000000"/>
                <w:sz w:val="18"/>
                <w:szCs w:val="18"/>
              </w:rPr>
              <w:t>Smertebehandling</w:t>
            </w:r>
            <w:r w:rsidRPr="003D070E">
              <w:rPr>
                <w:rFonts w:ascii="Calibri" w:hAnsi="Calibri" w:cs="Calibri"/>
                <w:color w:val="000000"/>
                <w:sz w:val="18"/>
                <w:szCs w:val="18"/>
              </w:rPr>
              <w:t xml:space="preserve"> (5,7-10,12)</w:t>
            </w:r>
          </w:p>
        </w:tc>
        <w:tc>
          <w:tcPr>
            <w:tcW w:w="522" w:type="pct"/>
            <w:shd w:val="clear" w:color="auto" w:fill="D9D9D9" w:themeFill="background1" w:themeFillShade="D9"/>
            <w:vAlign w:val="bottom"/>
          </w:tcPr>
          <w:p w14:paraId="2EFE8F49"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10011660</w:t>
            </w:r>
          </w:p>
        </w:tc>
      </w:tr>
      <w:tr w:rsidR="003D070E" w:rsidRPr="00AA5495" w14:paraId="403CDCC4" w14:textId="77777777" w:rsidTr="001F72A8">
        <w:tc>
          <w:tcPr>
            <w:tcW w:w="232" w:type="pct"/>
            <w:shd w:val="clear" w:color="auto" w:fill="D9D9D9" w:themeFill="background1" w:themeFillShade="D9"/>
            <w:vAlign w:val="bottom"/>
          </w:tcPr>
          <w:p w14:paraId="7EB100AC"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6773BC58"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5E0D7188"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44C94805"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78DCCAF2"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49628BAB" w14:textId="77777777" w:rsidR="003D070E" w:rsidRPr="005E66F9" w:rsidRDefault="005E66F9" w:rsidP="00EA7DBC">
            <w:pPr>
              <w:rPr>
                <w:rFonts w:ascii="Calibri" w:hAnsi="Calibri" w:cs="Calibri"/>
                <w:color w:val="000000"/>
                <w:sz w:val="18"/>
                <w:szCs w:val="18"/>
              </w:rPr>
            </w:pPr>
            <w:r>
              <w:rPr>
                <w:rFonts w:ascii="Calibri" w:hAnsi="Calibri" w:cs="Calibri"/>
                <w:color w:val="000000"/>
                <w:sz w:val="18"/>
                <w:szCs w:val="18"/>
              </w:rPr>
              <w:t xml:space="preserve">Se NVP: Smerte - </w:t>
            </w:r>
            <w:r w:rsidR="00EA7DBC">
              <w:rPr>
                <w:rFonts w:ascii="Calibri" w:hAnsi="Calibri" w:cs="Calibri"/>
                <w:color w:val="000000"/>
                <w:sz w:val="18"/>
                <w:szCs w:val="18"/>
              </w:rPr>
              <w:t>a</w:t>
            </w:r>
            <w:r>
              <w:rPr>
                <w:rFonts w:ascii="Calibri" w:hAnsi="Calibri" w:cs="Calibri"/>
                <w:color w:val="000000"/>
                <w:sz w:val="18"/>
                <w:szCs w:val="18"/>
              </w:rPr>
              <w:t>kutte</w:t>
            </w:r>
          </w:p>
        </w:tc>
        <w:tc>
          <w:tcPr>
            <w:tcW w:w="522" w:type="pct"/>
            <w:shd w:val="clear" w:color="auto" w:fill="D9D9D9" w:themeFill="background1" w:themeFillShade="D9"/>
            <w:vAlign w:val="bottom"/>
          </w:tcPr>
          <w:p w14:paraId="6494EC5F" w14:textId="77777777" w:rsidR="003D070E" w:rsidRPr="003D070E" w:rsidRDefault="003D070E" w:rsidP="003D070E">
            <w:pPr>
              <w:jc w:val="center"/>
              <w:rPr>
                <w:rFonts w:ascii="Calibri" w:hAnsi="Calibri" w:cs="Calibri"/>
                <w:sz w:val="18"/>
                <w:szCs w:val="18"/>
              </w:rPr>
            </w:pPr>
          </w:p>
        </w:tc>
      </w:tr>
      <w:tr w:rsidR="003D070E" w:rsidRPr="00AA5495" w14:paraId="6E1A6554" w14:textId="77777777" w:rsidTr="001F72A8">
        <w:tc>
          <w:tcPr>
            <w:tcW w:w="232" w:type="pct"/>
            <w:shd w:val="clear" w:color="auto" w:fill="D9D9D9" w:themeFill="background1" w:themeFillShade="D9"/>
            <w:vAlign w:val="bottom"/>
          </w:tcPr>
          <w:p w14:paraId="79EE2663"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4043A657"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7E51338A"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0C333078"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22D71E79"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31B8C83F" w14:textId="77777777" w:rsidR="003D070E" w:rsidRPr="005E66F9" w:rsidRDefault="00EA7DBC" w:rsidP="003D070E">
            <w:pPr>
              <w:rPr>
                <w:rFonts w:ascii="Calibri" w:hAnsi="Calibri" w:cs="Calibri"/>
                <w:color w:val="000000"/>
                <w:sz w:val="18"/>
                <w:szCs w:val="18"/>
              </w:rPr>
            </w:pPr>
            <w:r>
              <w:rPr>
                <w:rFonts w:ascii="Calibri" w:hAnsi="Calibri" w:cs="Calibri"/>
                <w:color w:val="000000"/>
                <w:sz w:val="18"/>
                <w:szCs w:val="18"/>
              </w:rPr>
              <w:t>Se NVP: Smerte – k</w:t>
            </w:r>
            <w:r w:rsidR="003D070E" w:rsidRPr="003D070E">
              <w:rPr>
                <w:rFonts w:ascii="Calibri" w:hAnsi="Calibri" w:cs="Calibri"/>
                <w:color w:val="000000"/>
                <w:sz w:val="18"/>
                <w:szCs w:val="18"/>
              </w:rPr>
              <w:t>ronisk</w:t>
            </w:r>
            <w:r w:rsidR="005E66F9">
              <w:rPr>
                <w:rFonts w:ascii="Calibri" w:hAnsi="Calibri" w:cs="Calibri"/>
                <w:color w:val="000000"/>
                <w:sz w:val="18"/>
                <w:szCs w:val="18"/>
              </w:rPr>
              <w:t>, kreft</w:t>
            </w:r>
          </w:p>
        </w:tc>
        <w:tc>
          <w:tcPr>
            <w:tcW w:w="522" w:type="pct"/>
            <w:shd w:val="clear" w:color="auto" w:fill="D9D9D9" w:themeFill="background1" w:themeFillShade="D9"/>
            <w:vAlign w:val="bottom"/>
          </w:tcPr>
          <w:p w14:paraId="18E6ECE2" w14:textId="77777777" w:rsidR="003D070E" w:rsidRPr="003D070E" w:rsidRDefault="003D070E" w:rsidP="003D070E">
            <w:pPr>
              <w:jc w:val="center"/>
              <w:rPr>
                <w:rFonts w:ascii="Calibri" w:hAnsi="Calibri" w:cs="Calibri"/>
                <w:sz w:val="18"/>
                <w:szCs w:val="18"/>
              </w:rPr>
            </w:pPr>
          </w:p>
        </w:tc>
      </w:tr>
      <w:tr w:rsidR="005E66F9" w:rsidRPr="00AA5495" w14:paraId="6BE80CD8" w14:textId="77777777" w:rsidTr="001F72A8">
        <w:tc>
          <w:tcPr>
            <w:tcW w:w="232" w:type="pct"/>
            <w:shd w:val="clear" w:color="auto" w:fill="D9D9D9" w:themeFill="background1" w:themeFillShade="D9"/>
            <w:vAlign w:val="bottom"/>
          </w:tcPr>
          <w:p w14:paraId="05AE2F72" w14:textId="77777777" w:rsidR="005E66F9" w:rsidRPr="000C0B36" w:rsidRDefault="005E66F9" w:rsidP="001F72A8">
            <w:pPr>
              <w:jc w:val="center"/>
              <w:rPr>
                <w:rFonts w:ascii="Calibri" w:hAnsi="Calibri" w:cs="Calibri"/>
                <w:b/>
                <w:sz w:val="18"/>
                <w:szCs w:val="18"/>
              </w:rPr>
            </w:pPr>
          </w:p>
        </w:tc>
        <w:tc>
          <w:tcPr>
            <w:tcW w:w="993" w:type="pct"/>
            <w:shd w:val="clear" w:color="auto" w:fill="D9D9D9" w:themeFill="background1" w:themeFillShade="D9"/>
            <w:vAlign w:val="bottom"/>
          </w:tcPr>
          <w:p w14:paraId="065ED97F" w14:textId="77777777" w:rsidR="005E66F9" w:rsidRPr="003D070E" w:rsidRDefault="005E66F9"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7FCA8FA3" w14:textId="77777777" w:rsidR="005E66F9" w:rsidRPr="003D070E" w:rsidRDefault="005E66F9" w:rsidP="003D070E">
            <w:pPr>
              <w:jc w:val="center"/>
              <w:rPr>
                <w:rFonts w:ascii="Calibri" w:hAnsi="Calibri" w:cs="Calibri"/>
                <w:sz w:val="18"/>
                <w:szCs w:val="18"/>
              </w:rPr>
            </w:pPr>
          </w:p>
        </w:tc>
        <w:tc>
          <w:tcPr>
            <w:tcW w:w="1058" w:type="pct"/>
            <w:shd w:val="clear" w:color="auto" w:fill="D9D9D9" w:themeFill="background1" w:themeFillShade="D9"/>
            <w:vAlign w:val="bottom"/>
          </w:tcPr>
          <w:p w14:paraId="18F54A64" w14:textId="77777777" w:rsidR="005E66F9" w:rsidRPr="003D070E" w:rsidRDefault="005E66F9"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1533A0A5" w14:textId="77777777" w:rsidR="005E66F9" w:rsidRPr="003D070E" w:rsidRDefault="005E66F9" w:rsidP="003D070E">
            <w:pPr>
              <w:jc w:val="center"/>
              <w:rPr>
                <w:rFonts w:ascii="Calibri" w:hAnsi="Calibri" w:cs="Calibri"/>
                <w:sz w:val="18"/>
                <w:szCs w:val="18"/>
              </w:rPr>
            </w:pPr>
          </w:p>
        </w:tc>
        <w:tc>
          <w:tcPr>
            <w:tcW w:w="1152" w:type="pct"/>
            <w:shd w:val="clear" w:color="auto" w:fill="D9D9D9" w:themeFill="background1" w:themeFillShade="D9"/>
            <w:vAlign w:val="bottom"/>
          </w:tcPr>
          <w:p w14:paraId="78A683E6" w14:textId="77777777" w:rsidR="005E66F9" w:rsidRDefault="005E66F9" w:rsidP="003D070E">
            <w:pPr>
              <w:rPr>
                <w:rFonts w:ascii="Calibri" w:hAnsi="Calibri" w:cs="Calibri"/>
                <w:color w:val="000000"/>
                <w:sz w:val="18"/>
                <w:szCs w:val="18"/>
              </w:rPr>
            </w:pPr>
          </w:p>
        </w:tc>
        <w:tc>
          <w:tcPr>
            <w:tcW w:w="522" w:type="pct"/>
            <w:shd w:val="clear" w:color="auto" w:fill="D9D9D9" w:themeFill="background1" w:themeFillShade="D9"/>
            <w:vAlign w:val="bottom"/>
          </w:tcPr>
          <w:p w14:paraId="271F03F8" w14:textId="77777777" w:rsidR="005E66F9" w:rsidRPr="003D070E" w:rsidRDefault="005E66F9" w:rsidP="003D070E">
            <w:pPr>
              <w:jc w:val="center"/>
              <w:rPr>
                <w:rFonts w:ascii="Calibri" w:hAnsi="Calibri" w:cs="Calibri"/>
                <w:sz w:val="18"/>
                <w:szCs w:val="18"/>
              </w:rPr>
            </w:pPr>
          </w:p>
        </w:tc>
      </w:tr>
      <w:tr w:rsidR="003D070E" w:rsidRPr="00AA5495" w14:paraId="01C51B0E" w14:textId="77777777" w:rsidTr="001F72A8">
        <w:tc>
          <w:tcPr>
            <w:tcW w:w="232" w:type="pct"/>
            <w:shd w:val="clear" w:color="auto" w:fill="F2F2F2" w:themeFill="background1" w:themeFillShade="F2"/>
            <w:vAlign w:val="bottom"/>
          </w:tcPr>
          <w:p w14:paraId="4041ACCF" w14:textId="77777777" w:rsidR="003D070E" w:rsidRPr="000C0B36" w:rsidRDefault="005E66F9" w:rsidP="001F72A8">
            <w:pPr>
              <w:jc w:val="center"/>
              <w:rPr>
                <w:rFonts w:ascii="Calibri" w:hAnsi="Calibri" w:cs="Calibri"/>
                <w:b/>
                <w:sz w:val="18"/>
                <w:szCs w:val="18"/>
              </w:rPr>
            </w:pPr>
            <w:r>
              <w:rPr>
                <w:rFonts w:ascii="Calibri" w:hAnsi="Calibri" w:cs="Calibri"/>
                <w:b/>
                <w:sz w:val="18"/>
                <w:szCs w:val="18"/>
              </w:rPr>
              <w:t>6</w:t>
            </w:r>
          </w:p>
        </w:tc>
        <w:tc>
          <w:tcPr>
            <w:tcW w:w="993" w:type="pct"/>
            <w:shd w:val="clear" w:color="auto" w:fill="F2F2F2" w:themeFill="background1" w:themeFillShade="F2"/>
            <w:vAlign w:val="bottom"/>
          </w:tcPr>
          <w:p w14:paraId="328F623C" w14:textId="77777777" w:rsidR="003D070E" w:rsidRPr="005E66F9" w:rsidRDefault="003D070E" w:rsidP="003D070E">
            <w:pPr>
              <w:rPr>
                <w:rFonts w:ascii="Calibri" w:hAnsi="Calibri" w:cs="Calibri"/>
                <w:b/>
                <w:color w:val="000000"/>
                <w:sz w:val="18"/>
                <w:szCs w:val="18"/>
              </w:rPr>
            </w:pPr>
            <w:r w:rsidRPr="003D070E">
              <w:rPr>
                <w:rFonts w:ascii="Calibri" w:hAnsi="Calibri" w:cs="Calibri"/>
                <w:b/>
                <w:color w:val="000000"/>
                <w:sz w:val="18"/>
                <w:szCs w:val="18"/>
              </w:rPr>
              <w:t>Kiru</w:t>
            </w:r>
            <w:r w:rsidR="005E66F9">
              <w:rPr>
                <w:rFonts w:ascii="Calibri" w:hAnsi="Calibri" w:cs="Calibri"/>
                <w:b/>
                <w:color w:val="000000"/>
                <w:sz w:val="18"/>
                <w:szCs w:val="18"/>
              </w:rPr>
              <w:t>rgisk sår</w:t>
            </w:r>
          </w:p>
        </w:tc>
        <w:tc>
          <w:tcPr>
            <w:tcW w:w="522" w:type="pct"/>
            <w:shd w:val="clear" w:color="auto" w:fill="F2F2F2" w:themeFill="background1" w:themeFillShade="F2"/>
            <w:vAlign w:val="bottom"/>
          </w:tcPr>
          <w:p w14:paraId="41B853E4" w14:textId="77777777" w:rsidR="003D070E" w:rsidRPr="003D070E" w:rsidRDefault="005E66F9" w:rsidP="005E66F9">
            <w:pPr>
              <w:jc w:val="center"/>
              <w:rPr>
                <w:rFonts w:ascii="Calibri" w:hAnsi="Calibri" w:cs="Calibri"/>
                <w:sz w:val="18"/>
                <w:szCs w:val="18"/>
              </w:rPr>
            </w:pPr>
            <w:r>
              <w:rPr>
                <w:rFonts w:ascii="Calibri" w:hAnsi="Calibri" w:cs="Calibri"/>
                <w:sz w:val="18"/>
                <w:szCs w:val="18"/>
              </w:rPr>
              <w:t>10023148</w:t>
            </w:r>
          </w:p>
        </w:tc>
        <w:tc>
          <w:tcPr>
            <w:tcW w:w="1058" w:type="pct"/>
            <w:shd w:val="clear" w:color="auto" w:fill="F2F2F2" w:themeFill="background1" w:themeFillShade="F2"/>
            <w:vAlign w:val="bottom"/>
          </w:tcPr>
          <w:p w14:paraId="57771F3A" w14:textId="77777777" w:rsidR="003D070E" w:rsidRPr="003D070E" w:rsidRDefault="003D070E" w:rsidP="003D070E">
            <w:pPr>
              <w:rPr>
                <w:rFonts w:ascii="Calibri" w:hAnsi="Calibri" w:cs="Calibri"/>
                <w:b/>
                <w:color w:val="000000"/>
                <w:sz w:val="18"/>
                <w:szCs w:val="18"/>
              </w:rPr>
            </w:pPr>
            <w:r w:rsidRPr="003D070E">
              <w:rPr>
                <w:rFonts w:ascii="Calibri" w:hAnsi="Calibri" w:cs="Calibri"/>
                <w:b/>
                <w:color w:val="000000"/>
                <w:sz w:val="18"/>
                <w:szCs w:val="18"/>
              </w:rPr>
              <w:t xml:space="preserve">Tilfredsstillende </w:t>
            </w:r>
            <w:proofErr w:type="spellStart"/>
            <w:r w:rsidRPr="003D070E">
              <w:rPr>
                <w:rFonts w:ascii="Calibri" w:hAnsi="Calibri" w:cs="Calibri"/>
                <w:b/>
                <w:color w:val="000000"/>
                <w:sz w:val="18"/>
                <w:szCs w:val="18"/>
              </w:rPr>
              <w:t>sårtilheling</w:t>
            </w:r>
            <w:proofErr w:type="spellEnd"/>
          </w:p>
        </w:tc>
        <w:tc>
          <w:tcPr>
            <w:tcW w:w="522" w:type="pct"/>
            <w:shd w:val="clear" w:color="auto" w:fill="F2F2F2" w:themeFill="background1" w:themeFillShade="F2"/>
            <w:vAlign w:val="bottom"/>
          </w:tcPr>
          <w:p w14:paraId="0FF5E644"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10035096</w:t>
            </w:r>
          </w:p>
        </w:tc>
        <w:tc>
          <w:tcPr>
            <w:tcW w:w="1152" w:type="pct"/>
            <w:shd w:val="clear" w:color="auto" w:fill="F2F2F2" w:themeFill="background1" w:themeFillShade="F2"/>
            <w:vAlign w:val="bottom"/>
          </w:tcPr>
          <w:p w14:paraId="678F6B49" w14:textId="77777777" w:rsidR="003D070E" w:rsidRPr="003D070E" w:rsidRDefault="003D070E" w:rsidP="003D070E">
            <w:pPr>
              <w:rPr>
                <w:rFonts w:ascii="Calibri" w:hAnsi="Calibri" w:cs="Calibri"/>
                <w:color w:val="000000"/>
                <w:sz w:val="18"/>
                <w:szCs w:val="18"/>
              </w:rPr>
            </w:pPr>
            <w:r w:rsidRPr="001F72A8">
              <w:rPr>
                <w:rFonts w:ascii="Calibri" w:hAnsi="Calibri" w:cs="Calibri"/>
                <w:b/>
                <w:color w:val="000000"/>
                <w:sz w:val="18"/>
                <w:szCs w:val="18"/>
              </w:rPr>
              <w:t>Vurdere sår</w:t>
            </w:r>
            <w:r w:rsidRPr="003D070E">
              <w:rPr>
                <w:rFonts w:ascii="Calibri" w:hAnsi="Calibri" w:cs="Calibri"/>
                <w:color w:val="000000"/>
                <w:sz w:val="18"/>
                <w:szCs w:val="18"/>
              </w:rPr>
              <w:t xml:space="preserve"> (1,3-7)</w:t>
            </w:r>
          </w:p>
        </w:tc>
        <w:tc>
          <w:tcPr>
            <w:tcW w:w="522" w:type="pct"/>
            <w:shd w:val="clear" w:color="auto" w:fill="F2F2F2" w:themeFill="background1" w:themeFillShade="F2"/>
            <w:vAlign w:val="bottom"/>
          </w:tcPr>
          <w:p w14:paraId="0413AC49"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10030799</w:t>
            </w:r>
          </w:p>
        </w:tc>
      </w:tr>
      <w:tr w:rsidR="003D070E" w:rsidRPr="00AA5495" w14:paraId="03947CDB" w14:textId="77777777" w:rsidTr="001F72A8">
        <w:tc>
          <w:tcPr>
            <w:tcW w:w="232" w:type="pct"/>
            <w:shd w:val="clear" w:color="auto" w:fill="F2F2F2" w:themeFill="background1" w:themeFillShade="F2"/>
            <w:vAlign w:val="bottom"/>
          </w:tcPr>
          <w:p w14:paraId="01AB93D9"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2E53A24F"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9867D32"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177DCAD2"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FDAA418"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11D60357" w14:textId="77777777" w:rsidR="003D070E" w:rsidRPr="001F72A8" w:rsidRDefault="001F72A8" w:rsidP="003D070E">
            <w:pPr>
              <w:rPr>
                <w:rFonts w:ascii="Calibri" w:hAnsi="Calibri" w:cs="Calibri"/>
                <w:b/>
                <w:color w:val="000000"/>
                <w:sz w:val="18"/>
                <w:szCs w:val="18"/>
              </w:rPr>
            </w:pPr>
            <w:r w:rsidRPr="001F72A8">
              <w:rPr>
                <w:rFonts w:ascii="Calibri" w:hAnsi="Calibri" w:cs="Calibri"/>
                <w:b/>
                <w:color w:val="000000"/>
                <w:sz w:val="18"/>
                <w:szCs w:val="18"/>
              </w:rPr>
              <w:t xml:space="preserve">Evaluere </w:t>
            </w:r>
            <w:proofErr w:type="spellStart"/>
            <w:r w:rsidRPr="001F72A8">
              <w:rPr>
                <w:rFonts w:ascii="Calibri" w:hAnsi="Calibri" w:cs="Calibri"/>
                <w:b/>
                <w:color w:val="000000"/>
                <w:sz w:val="18"/>
                <w:szCs w:val="18"/>
              </w:rPr>
              <w:t>sårtilheling</w:t>
            </w:r>
            <w:proofErr w:type="spellEnd"/>
          </w:p>
        </w:tc>
        <w:tc>
          <w:tcPr>
            <w:tcW w:w="522" w:type="pct"/>
            <w:shd w:val="clear" w:color="auto" w:fill="F2F2F2" w:themeFill="background1" w:themeFillShade="F2"/>
            <w:vAlign w:val="bottom"/>
          </w:tcPr>
          <w:p w14:paraId="5A4AD32E"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10007218</w:t>
            </w:r>
          </w:p>
        </w:tc>
      </w:tr>
      <w:tr w:rsidR="003D070E" w:rsidRPr="00AA5495" w14:paraId="4C370EFC" w14:textId="77777777" w:rsidTr="001F72A8">
        <w:tc>
          <w:tcPr>
            <w:tcW w:w="232" w:type="pct"/>
            <w:shd w:val="clear" w:color="auto" w:fill="F2F2F2" w:themeFill="background1" w:themeFillShade="F2"/>
            <w:vAlign w:val="bottom"/>
          </w:tcPr>
          <w:p w14:paraId="72869BAC"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310F0594"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855CE6B"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7EDC9591"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6F62CC71"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3C49F320" w14:textId="77777777" w:rsidR="003D070E" w:rsidRPr="003D070E" w:rsidRDefault="003D070E" w:rsidP="003D070E">
            <w:pPr>
              <w:rPr>
                <w:rFonts w:ascii="Calibri" w:hAnsi="Calibri" w:cs="Calibri"/>
                <w:color w:val="000000"/>
                <w:sz w:val="18"/>
                <w:szCs w:val="18"/>
              </w:rPr>
            </w:pPr>
            <w:r w:rsidRPr="001F72A8">
              <w:rPr>
                <w:rFonts w:ascii="Calibri" w:hAnsi="Calibri" w:cs="Calibri"/>
                <w:b/>
                <w:color w:val="000000"/>
                <w:sz w:val="18"/>
                <w:szCs w:val="18"/>
              </w:rPr>
              <w:t>Stell av kirurgisk sår</w:t>
            </w:r>
            <w:r w:rsidRPr="003D070E">
              <w:rPr>
                <w:rFonts w:ascii="Calibri" w:hAnsi="Calibri" w:cs="Calibri"/>
                <w:color w:val="000000"/>
                <w:sz w:val="18"/>
                <w:szCs w:val="18"/>
              </w:rPr>
              <w:t xml:space="preserve"> (6,10,14)</w:t>
            </w:r>
          </w:p>
        </w:tc>
        <w:tc>
          <w:tcPr>
            <w:tcW w:w="522" w:type="pct"/>
            <w:shd w:val="clear" w:color="auto" w:fill="F2F2F2" w:themeFill="background1" w:themeFillShade="F2"/>
            <w:vAlign w:val="bottom"/>
          </w:tcPr>
          <w:p w14:paraId="7C00F800"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10032863</w:t>
            </w:r>
          </w:p>
        </w:tc>
      </w:tr>
      <w:tr w:rsidR="003D070E" w:rsidRPr="00AA5495" w14:paraId="71FBD12C" w14:textId="77777777" w:rsidTr="001F72A8">
        <w:tc>
          <w:tcPr>
            <w:tcW w:w="232" w:type="pct"/>
            <w:shd w:val="clear" w:color="auto" w:fill="F2F2F2" w:themeFill="background1" w:themeFillShade="F2"/>
            <w:vAlign w:val="bottom"/>
          </w:tcPr>
          <w:p w14:paraId="7746C477"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70EC1126"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B5ACBD4"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554A4294"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CE91B4F"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35C95C9F" w14:textId="77777777" w:rsidR="003D070E" w:rsidRPr="003D070E" w:rsidRDefault="00C20CCB" w:rsidP="003D070E">
            <w:pPr>
              <w:rPr>
                <w:rFonts w:ascii="Calibri" w:hAnsi="Calibri" w:cs="Calibri"/>
                <w:color w:val="000000"/>
                <w:sz w:val="18"/>
                <w:szCs w:val="18"/>
              </w:rPr>
            </w:pPr>
            <w:hyperlink r:id="rId23" w:history="1">
              <w:r w:rsidR="003D070E" w:rsidRPr="001F72A8">
                <w:rPr>
                  <w:rStyle w:val="Hyperkobling"/>
                  <w:rFonts w:ascii="Calibri" w:hAnsi="Calibri" w:cs="Calibri"/>
                  <w:sz w:val="18"/>
                  <w:szCs w:val="18"/>
                </w:rPr>
                <w:t>VAR: Stell av rene kirurgiske sår</w:t>
              </w:r>
            </w:hyperlink>
          </w:p>
        </w:tc>
        <w:tc>
          <w:tcPr>
            <w:tcW w:w="522" w:type="pct"/>
            <w:shd w:val="clear" w:color="auto" w:fill="F2F2F2" w:themeFill="background1" w:themeFillShade="F2"/>
            <w:vAlign w:val="bottom"/>
          </w:tcPr>
          <w:p w14:paraId="08F31F13" w14:textId="77777777" w:rsidR="003D070E" w:rsidRPr="003D070E" w:rsidRDefault="003D070E" w:rsidP="003D070E">
            <w:pPr>
              <w:jc w:val="center"/>
              <w:rPr>
                <w:rFonts w:ascii="Calibri" w:hAnsi="Calibri" w:cs="Calibri"/>
                <w:sz w:val="18"/>
                <w:szCs w:val="18"/>
              </w:rPr>
            </w:pPr>
          </w:p>
        </w:tc>
      </w:tr>
      <w:tr w:rsidR="003D070E" w:rsidRPr="00AA5495" w14:paraId="2AFA13E3" w14:textId="77777777" w:rsidTr="001F72A8">
        <w:tc>
          <w:tcPr>
            <w:tcW w:w="232" w:type="pct"/>
            <w:shd w:val="clear" w:color="auto" w:fill="F2F2F2" w:themeFill="background1" w:themeFillShade="F2"/>
            <w:vAlign w:val="bottom"/>
          </w:tcPr>
          <w:p w14:paraId="64948ACE"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319DEA90"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23C551B"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F99A887"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4E313F7"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0681CB2B" w14:textId="77777777" w:rsidR="003D070E" w:rsidRPr="003D070E" w:rsidRDefault="00C20CCB" w:rsidP="003D070E">
            <w:pPr>
              <w:rPr>
                <w:rFonts w:ascii="Calibri" w:hAnsi="Calibri" w:cs="Calibri"/>
                <w:color w:val="000000"/>
                <w:sz w:val="18"/>
                <w:szCs w:val="18"/>
              </w:rPr>
            </w:pPr>
            <w:hyperlink r:id="rId24" w:history="1">
              <w:r w:rsidR="003D070E" w:rsidRPr="001F72A8">
                <w:rPr>
                  <w:rStyle w:val="Hyperkobling"/>
                  <w:rFonts w:ascii="Calibri" w:hAnsi="Calibri" w:cs="Calibri"/>
                  <w:sz w:val="18"/>
                  <w:szCs w:val="18"/>
                </w:rPr>
                <w:t>VAR: Stell av infiserte kirurgiske sår</w:t>
              </w:r>
            </w:hyperlink>
          </w:p>
        </w:tc>
        <w:tc>
          <w:tcPr>
            <w:tcW w:w="522" w:type="pct"/>
            <w:shd w:val="clear" w:color="auto" w:fill="F2F2F2" w:themeFill="background1" w:themeFillShade="F2"/>
            <w:vAlign w:val="bottom"/>
          </w:tcPr>
          <w:p w14:paraId="3C5BDB55" w14:textId="77777777" w:rsidR="003D070E" w:rsidRPr="003D070E" w:rsidRDefault="003D070E" w:rsidP="003D070E">
            <w:pPr>
              <w:jc w:val="center"/>
              <w:rPr>
                <w:rFonts w:ascii="Calibri" w:hAnsi="Calibri" w:cs="Calibri"/>
                <w:sz w:val="18"/>
                <w:szCs w:val="18"/>
              </w:rPr>
            </w:pPr>
          </w:p>
        </w:tc>
      </w:tr>
      <w:tr w:rsidR="003D070E" w:rsidRPr="00AA5495" w14:paraId="510BC7FF" w14:textId="77777777" w:rsidTr="001F72A8">
        <w:tc>
          <w:tcPr>
            <w:tcW w:w="232" w:type="pct"/>
            <w:shd w:val="clear" w:color="auto" w:fill="F2F2F2" w:themeFill="background1" w:themeFillShade="F2"/>
            <w:vAlign w:val="bottom"/>
          </w:tcPr>
          <w:p w14:paraId="56D9B44B"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78E6905D"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03D27F0"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0531E840"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66A78C5B"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44C0663C" w14:textId="77777777" w:rsidR="003D070E" w:rsidRPr="001F72A8" w:rsidRDefault="001F72A8" w:rsidP="003D070E">
            <w:pPr>
              <w:rPr>
                <w:rFonts w:ascii="Calibri" w:hAnsi="Calibri" w:cs="Calibri"/>
                <w:color w:val="000000"/>
                <w:sz w:val="18"/>
                <w:szCs w:val="18"/>
              </w:rPr>
            </w:pPr>
            <w:r w:rsidRPr="001F72A8">
              <w:rPr>
                <w:rFonts w:ascii="Calibri" w:hAnsi="Calibri" w:cs="Calibri"/>
                <w:b/>
                <w:color w:val="000000"/>
                <w:sz w:val="18"/>
                <w:szCs w:val="18"/>
              </w:rPr>
              <w:t>Evaluere tuber og dren</w:t>
            </w:r>
            <w:r>
              <w:rPr>
                <w:rFonts w:ascii="Calibri" w:hAnsi="Calibri" w:cs="Calibri"/>
                <w:color w:val="000000"/>
                <w:sz w:val="18"/>
                <w:szCs w:val="18"/>
              </w:rPr>
              <w:t xml:space="preserve"> (10)</w:t>
            </w:r>
          </w:p>
        </w:tc>
        <w:tc>
          <w:tcPr>
            <w:tcW w:w="522" w:type="pct"/>
            <w:shd w:val="clear" w:color="auto" w:fill="F2F2F2" w:themeFill="background1" w:themeFillShade="F2"/>
            <w:vAlign w:val="bottom"/>
          </w:tcPr>
          <w:p w14:paraId="241EEA35"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10034076</w:t>
            </w:r>
          </w:p>
        </w:tc>
      </w:tr>
      <w:tr w:rsidR="003D070E" w:rsidRPr="00AA5495" w14:paraId="1B7A4679" w14:textId="77777777" w:rsidTr="001F72A8">
        <w:tc>
          <w:tcPr>
            <w:tcW w:w="232" w:type="pct"/>
            <w:shd w:val="clear" w:color="auto" w:fill="F2F2F2" w:themeFill="background1" w:themeFillShade="F2"/>
            <w:vAlign w:val="bottom"/>
          </w:tcPr>
          <w:p w14:paraId="4C046C2F"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60B72C27"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6E25AF47"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6C23233"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30CAEA9"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289564F5" w14:textId="77777777" w:rsidR="003D070E" w:rsidRPr="001F72A8" w:rsidRDefault="00C20CCB" w:rsidP="003D070E">
            <w:pPr>
              <w:rPr>
                <w:rFonts w:ascii="Calibri" w:hAnsi="Calibri" w:cs="Calibri"/>
                <w:color w:val="000000"/>
                <w:sz w:val="18"/>
                <w:szCs w:val="18"/>
              </w:rPr>
            </w:pPr>
            <w:hyperlink r:id="rId25" w:history="1">
              <w:r w:rsidR="003D070E" w:rsidRPr="001F72A8">
                <w:rPr>
                  <w:rStyle w:val="Hyperkobling"/>
                  <w:rFonts w:ascii="Calibri" w:hAnsi="Calibri" w:cs="Calibri"/>
                  <w:sz w:val="18"/>
                  <w:szCs w:val="18"/>
                </w:rPr>
                <w:t xml:space="preserve">VAR: Stell </w:t>
              </w:r>
              <w:r w:rsidR="001F72A8" w:rsidRPr="001F72A8">
                <w:rPr>
                  <w:rStyle w:val="Hyperkobling"/>
                  <w:rFonts w:ascii="Calibri" w:hAnsi="Calibri" w:cs="Calibri"/>
                  <w:sz w:val="18"/>
                  <w:szCs w:val="18"/>
                </w:rPr>
                <w:t xml:space="preserve">av </w:t>
              </w:r>
              <w:proofErr w:type="spellStart"/>
              <w:r w:rsidR="001F72A8" w:rsidRPr="001F72A8">
                <w:rPr>
                  <w:rStyle w:val="Hyperkobling"/>
                  <w:rFonts w:ascii="Calibri" w:hAnsi="Calibri" w:cs="Calibri"/>
                  <w:sz w:val="18"/>
                  <w:szCs w:val="18"/>
                </w:rPr>
                <w:t>sårdren</w:t>
              </w:r>
              <w:proofErr w:type="spellEnd"/>
            </w:hyperlink>
          </w:p>
        </w:tc>
        <w:tc>
          <w:tcPr>
            <w:tcW w:w="522" w:type="pct"/>
            <w:shd w:val="clear" w:color="auto" w:fill="F2F2F2" w:themeFill="background1" w:themeFillShade="F2"/>
            <w:vAlign w:val="bottom"/>
          </w:tcPr>
          <w:p w14:paraId="064EE380" w14:textId="77777777" w:rsidR="003D070E" w:rsidRPr="003D070E" w:rsidRDefault="003D070E" w:rsidP="003D070E">
            <w:pPr>
              <w:jc w:val="center"/>
              <w:rPr>
                <w:rFonts w:ascii="Calibri" w:hAnsi="Calibri" w:cs="Calibri"/>
                <w:sz w:val="18"/>
                <w:szCs w:val="18"/>
              </w:rPr>
            </w:pPr>
          </w:p>
        </w:tc>
      </w:tr>
      <w:tr w:rsidR="003D070E" w:rsidRPr="00AA5495" w14:paraId="129E5BA1" w14:textId="77777777" w:rsidTr="001F72A8">
        <w:tc>
          <w:tcPr>
            <w:tcW w:w="232" w:type="pct"/>
            <w:shd w:val="clear" w:color="auto" w:fill="F2F2F2" w:themeFill="background1" w:themeFillShade="F2"/>
            <w:vAlign w:val="bottom"/>
          </w:tcPr>
          <w:p w14:paraId="3CEE4070"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1B2AD02C"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480E666"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7013BCA8"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0395E8F"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73ED7295" w14:textId="77777777" w:rsidR="003D070E" w:rsidRPr="001F72A8" w:rsidRDefault="003D070E" w:rsidP="003D070E">
            <w:pPr>
              <w:rPr>
                <w:rFonts w:ascii="Calibri" w:hAnsi="Calibri" w:cs="Calibri"/>
                <w:b/>
                <w:color w:val="000000"/>
                <w:sz w:val="18"/>
                <w:szCs w:val="18"/>
              </w:rPr>
            </w:pPr>
            <w:r w:rsidRPr="001F72A8">
              <w:rPr>
                <w:rFonts w:ascii="Calibri" w:hAnsi="Calibri" w:cs="Calibri"/>
                <w:b/>
                <w:color w:val="000000"/>
                <w:sz w:val="18"/>
                <w:szCs w:val="18"/>
              </w:rPr>
              <w:t xml:space="preserve">Fortsette med </w:t>
            </w:r>
            <w:proofErr w:type="spellStart"/>
            <w:r w:rsidRPr="001F72A8">
              <w:rPr>
                <w:rFonts w:ascii="Calibri" w:hAnsi="Calibri" w:cs="Calibri"/>
                <w:b/>
                <w:color w:val="000000"/>
                <w:sz w:val="18"/>
                <w:szCs w:val="18"/>
              </w:rPr>
              <w:t>sårdren</w:t>
            </w:r>
            <w:proofErr w:type="spellEnd"/>
          </w:p>
        </w:tc>
        <w:tc>
          <w:tcPr>
            <w:tcW w:w="522" w:type="pct"/>
            <w:shd w:val="clear" w:color="auto" w:fill="F2F2F2" w:themeFill="background1" w:themeFillShade="F2"/>
            <w:vAlign w:val="bottom"/>
          </w:tcPr>
          <w:p w14:paraId="7751A7C6"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10036596</w:t>
            </w:r>
          </w:p>
        </w:tc>
      </w:tr>
      <w:tr w:rsidR="003D070E" w:rsidRPr="00AA5495" w14:paraId="26CBC99A" w14:textId="77777777" w:rsidTr="001F72A8">
        <w:tc>
          <w:tcPr>
            <w:tcW w:w="232" w:type="pct"/>
            <w:shd w:val="clear" w:color="auto" w:fill="F2F2F2" w:themeFill="background1" w:themeFillShade="F2"/>
            <w:vAlign w:val="bottom"/>
          </w:tcPr>
          <w:p w14:paraId="602DFD56"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5F5CC1E1"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486B553"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EE6E9CC"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BA41D3D"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220276BE" w14:textId="77777777" w:rsidR="003D070E" w:rsidRPr="001F72A8" w:rsidRDefault="003D070E" w:rsidP="003D070E">
            <w:pPr>
              <w:rPr>
                <w:rFonts w:ascii="Calibri" w:hAnsi="Calibri" w:cs="Calibri"/>
                <w:b/>
                <w:color w:val="000000"/>
                <w:sz w:val="18"/>
                <w:szCs w:val="18"/>
              </w:rPr>
            </w:pPr>
            <w:r w:rsidRPr="001F72A8">
              <w:rPr>
                <w:rFonts w:ascii="Calibri" w:hAnsi="Calibri" w:cs="Calibri"/>
                <w:b/>
                <w:color w:val="000000"/>
                <w:sz w:val="18"/>
                <w:szCs w:val="18"/>
              </w:rPr>
              <w:t xml:space="preserve">Seponere </w:t>
            </w:r>
            <w:proofErr w:type="spellStart"/>
            <w:r w:rsidRPr="001F72A8">
              <w:rPr>
                <w:rFonts w:ascii="Calibri" w:hAnsi="Calibri" w:cs="Calibri"/>
                <w:b/>
                <w:color w:val="000000"/>
                <w:sz w:val="18"/>
                <w:szCs w:val="18"/>
              </w:rPr>
              <w:t>sårdren</w:t>
            </w:r>
            <w:proofErr w:type="spellEnd"/>
          </w:p>
        </w:tc>
        <w:tc>
          <w:tcPr>
            <w:tcW w:w="522" w:type="pct"/>
            <w:shd w:val="clear" w:color="auto" w:fill="F2F2F2" w:themeFill="background1" w:themeFillShade="F2"/>
            <w:vAlign w:val="bottom"/>
          </w:tcPr>
          <w:p w14:paraId="539218BC"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10036679</w:t>
            </w:r>
          </w:p>
        </w:tc>
      </w:tr>
      <w:tr w:rsidR="003D070E" w:rsidRPr="00AA5495" w14:paraId="3417BD51" w14:textId="77777777" w:rsidTr="001F72A8">
        <w:tc>
          <w:tcPr>
            <w:tcW w:w="232" w:type="pct"/>
            <w:shd w:val="clear" w:color="auto" w:fill="F2F2F2" w:themeFill="background1" w:themeFillShade="F2"/>
            <w:vAlign w:val="bottom"/>
          </w:tcPr>
          <w:p w14:paraId="7301E299"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2A5EF6A1"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8283976"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5A311578"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8117FE0"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426381B4" w14:textId="77777777" w:rsidR="003D070E" w:rsidRPr="003D070E" w:rsidRDefault="00C20CCB" w:rsidP="003D070E">
            <w:pPr>
              <w:rPr>
                <w:rFonts w:ascii="Calibri" w:hAnsi="Calibri" w:cs="Calibri"/>
                <w:color w:val="000000"/>
                <w:sz w:val="18"/>
                <w:szCs w:val="18"/>
              </w:rPr>
            </w:pPr>
            <w:hyperlink r:id="rId26" w:history="1">
              <w:r w:rsidR="003D070E" w:rsidRPr="001F72A8">
                <w:rPr>
                  <w:rStyle w:val="Hyperkobling"/>
                  <w:rFonts w:ascii="Calibri" w:hAnsi="Calibri" w:cs="Calibri"/>
                  <w:sz w:val="18"/>
                  <w:szCs w:val="18"/>
                </w:rPr>
                <w:t>VAR</w:t>
              </w:r>
              <w:r w:rsidR="001F72A8" w:rsidRPr="001F72A8">
                <w:rPr>
                  <w:rStyle w:val="Hyperkobling"/>
                  <w:rFonts w:ascii="Calibri" w:hAnsi="Calibri" w:cs="Calibri"/>
                  <w:sz w:val="18"/>
                  <w:szCs w:val="18"/>
                </w:rPr>
                <w:t xml:space="preserve">: Fjerning av </w:t>
              </w:r>
              <w:proofErr w:type="spellStart"/>
              <w:r w:rsidR="001F72A8" w:rsidRPr="001F72A8">
                <w:rPr>
                  <w:rStyle w:val="Hyperkobling"/>
                  <w:rFonts w:ascii="Calibri" w:hAnsi="Calibri" w:cs="Calibri"/>
                  <w:sz w:val="18"/>
                  <w:szCs w:val="18"/>
                </w:rPr>
                <w:t>sårdren</w:t>
              </w:r>
              <w:proofErr w:type="spellEnd"/>
            </w:hyperlink>
          </w:p>
        </w:tc>
        <w:tc>
          <w:tcPr>
            <w:tcW w:w="522" w:type="pct"/>
            <w:shd w:val="clear" w:color="auto" w:fill="F2F2F2" w:themeFill="background1" w:themeFillShade="F2"/>
            <w:vAlign w:val="bottom"/>
          </w:tcPr>
          <w:p w14:paraId="7E739B3F" w14:textId="77777777" w:rsidR="003D070E" w:rsidRPr="003D070E" w:rsidRDefault="003D070E" w:rsidP="003D070E">
            <w:pPr>
              <w:jc w:val="center"/>
              <w:rPr>
                <w:rFonts w:ascii="Calibri" w:hAnsi="Calibri" w:cs="Calibri"/>
                <w:sz w:val="18"/>
                <w:szCs w:val="18"/>
              </w:rPr>
            </w:pPr>
          </w:p>
        </w:tc>
      </w:tr>
      <w:tr w:rsidR="003D070E" w:rsidRPr="00AA5495" w14:paraId="4B058841" w14:textId="77777777" w:rsidTr="001F72A8">
        <w:tc>
          <w:tcPr>
            <w:tcW w:w="232" w:type="pct"/>
            <w:shd w:val="clear" w:color="auto" w:fill="F2F2F2" w:themeFill="background1" w:themeFillShade="F2"/>
            <w:vAlign w:val="bottom"/>
          </w:tcPr>
          <w:p w14:paraId="0DC6A8F7"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194CCBB9"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2303054"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7DBAE239"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585B180"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74F73AA9" w14:textId="77777777" w:rsidR="003D070E" w:rsidRPr="001F72A8" w:rsidRDefault="001F72A8" w:rsidP="003D070E">
            <w:pPr>
              <w:rPr>
                <w:rFonts w:ascii="Calibri" w:hAnsi="Calibri" w:cs="Calibri"/>
                <w:b/>
                <w:color w:val="000000"/>
                <w:sz w:val="18"/>
                <w:szCs w:val="18"/>
              </w:rPr>
            </w:pPr>
            <w:r w:rsidRPr="001F72A8">
              <w:rPr>
                <w:rFonts w:ascii="Calibri" w:hAnsi="Calibri" w:cs="Calibri"/>
                <w:b/>
                <w:color w:val="000000"/>
                <w:sz w:val="18"/>
                <w:szCs w:val="18"/>
              </w:rPr>
              <w:t>Skifte sårbandasje</w:t>
            </w:r>
          </w:p>
        </w:tc>
        <w:tc>
          <w:tcPr>
            <w:tcW w:w="522" w:type="pct"/>
            <w:shd w:val="clear" w:color="auto" w:fill="F2F2F2" w:themeFill="background1" w:themeFillShade="F2"/>
            <w:vAlign w:val="bottom"/>
          </w:tcPr>
          <w:p w14:paraId="4B926A51"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10045131</w:t>
            </w:r>
          </w:p>
        </w:tc>
      </w:tr>
      <w:tr w:rsidR="003D070E" w:rsidRPr="00AA5495" w14:paraId="2610E5EE" w14:textId="77777777" w:rsidTr="001F72A8">
        <w:tc>
          <w:tcPr>
            <w:tcW w:w="232" w:type="pct"/>
            <w:shd w:val="clear" w:color="auto" w:fill="F2F2F2" w:themeFill="background1" w:themeFillShade="F2"/>
            <w:vAlign w:val="bottom"/>
          </w:tcPr>
          <w:p w14:paraId="2E4915DB"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44D85025"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9877043"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1BEA857F"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F1013BC"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76D1C86B" w14:textId="77777777" w:rsidR="003D070E" w:rsidRPr="001F72A8" w:rsidRDefault="001F72A8" w:rsidP="003D070E">
            <w:pPr>
              <w:rPr>
                <w:rFonts w:ascii="Calibri" w:hAnsi="Calibri" w:cs="Calibri"/>
                <w:b/>
                <w:color w:val="000000"/>
                <w:sz w:val="18"/>
                <w:szCs w:val="18"/>
              </w:rPr>
            </w:pPr>
            <w:r w:rsidRPr="001F72A8">
              <w:rPr>
                <w:rFonts w:ascii="Calibri" w:hAnsi="Calibri" w:cs="Calibri"/>
                <w:b/>
                <w:color w:val="000000"/>
                <w:sz w:val="18"/>
                <w:szCs w:val="18"/>
              </w:rPr>
              <w:t>Vurdere hud</w:t>
            </w:r>
          </w:p>
        </w:tc>
        <w:tc>
          <w:tcPr>
            <w:tcW w:w="522" w:type="pct"/>
            <w:shd w:val="clear" w:color="auto" w:fill="F2F2F2" w:themeFill="background1" w:themeFillShade="F2"/>
            <w:vAlign w:val="bottom"/>
          </w:tcPr>
          <w:p w14:paraId="6902A8C1"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10041126</w:t>
            </w:r>
          </w:p>
        </w:tc>
      </w:tr>
      <w:tr w:rsidR="003D070E" w:rsidRPr="00AA5495" w14:paraId="6EBBAD16" w14:textId="77777777" w:rsidTr="001F72A8">
        <w:tc>
          <w:tcPr>
            <w:tcW w:w="232" w:type="pct"/>
            <w:shd w:val="clear" w:color="auto" w:fill="F2F2F2" w:themeFill="background1" w:themeFillShade="F2"/>
            <w:vAlign w:val="bottom"/>
          </w:tcPr>
          <w:p w14:paraId="7151B1ED"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6623C276"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4E82254"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5879B4D9"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01BDBD9"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57CDE6B4" w14:textId="77777777" w:rsidR="003D070E" w:rsidRPr="001F72A8" w:rsidRDefault="003D070E" w:rsidP="003D070E">
            <w:pPr>
              <w:rPr>
                <w:rFonts w:ascii="Calibri" w:hAnsi="Calibri" w:cs="Calibri"/>
                <w:b/>
                <w:color w:val="000000"/>
                <w:sz w:val="18"/>
                <w:szCs w:val="18"/>
              </w:rPr>
            </w:pPr>
            <w:r w:rsidRPr="001F72A8">
              <w:rPr>
                <w:rFonts w:ascii="Calibri" w:hAnsi="Calibri" w:cs="Calibri"/>
                <w:b/>
                <w:color w:val="000000"/>
                <w:sz w:val="18"/>
                <w:szCs w:val="18"/>
              </w:rPr>
              <w:t>Bruk av kompresjonsbandasje</w:t>
            </w:r>
          </w:p>
        </w:tc>
        <w:tc>
          <w:tcPr>
            <w:tcW w:w="522" w:type="pct"/>
            <w:shd w:val="clear" w:color="auto" w:fill="F2F2F2" w:themeFill="background1" w:themeFillShade="F2"/>
            <w:vAlign w:val="bottom"/>
          </w:tcPr>
          <w:p w14:paraId="11185D30"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10030472</w:t>
            </w:r>
          </w:p>
        </w:tc>
      </w:tr>
      <w:tr w:rsidR="003D070E" w:rsidRPr="00AA5495" w14:paraId="358323B5" w14:textId="77777777" w:rsidTr="001F72A8">
        <w:tc>
          <w:tcPr>
            <w:tcW w:w="232" w:type="pct"/>
            <w:shd w:val="clear" w:color="auto" w:fill="F2F2F2" w:themeFill="background1" w:themeFillShade="F2"/>
            <w:vAlign w:val="bottom"/>
          </w:tcPr>
          <w:p w14:paraId="30EC1D1A"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6D254EE0"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B4FDECF"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522399B8"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ACCFE9D"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65508D8C" w14:textId="77777777" w:rsidR="003D070E" w:rsidRPr="003D070E" w:rsidRDefault="00C20CCB" w:rsidP="003D070E">
            <w:pPr>
              <w:rPr>
                <w:rFonts w:ascii="Calibri" w:hAnsi="Calibri" w:cs="Calibri"/>
                <w:color w:val="000000"/>
                <w:sz w:val="18"/>
                <w:szCs w:val="18"/>
              </w:rPr>
            </w:pPr>
            <w:hyperlink r:id="rId27" w:history="1">
              <w:r w:rsidR="003D070E" w:rsidRPr="001F72A8">
                <w:rPr>
                  <w:rStyle w:val="Hyperkobling"/>
                  <w:rFonts w:ascii="Calibri" w:hAnsi="Calibri" w:cs="Calibri"/>
                  <w:sz w:val="18"/>
                  <w:szCs w:val="18"/>
                </w:rPr>
                <w:t>VAR: Kompresjonsbehandling med kortelastisk kompresjonsbandasje</w:t>
              </w:r>
            </w:hyperlink>
          </w:p>
        </w:tc>
        <w:tc>
          <w:tcPr>
            <w:tcW w:w="522" w:type="pct"/>
            <w:shd w:val="clear" w:color="auto" w:fill="F2F2F2" w:themeFill="background1" w:themeFillShade="F2"/>
            <w:vAlign w:val="bottom"/>
          </w:tcPr>
          <w:p w14:paraId="5E531CC2" w14:textId="77777777" w:rsidR="003D070E" w:rsidRPr="003D070E" w:rsidRDefault="003D070E" w:rsidP="003D070E">
            <w:pPr>
              <w:jc w:val="center"/>
              <w:rPr>
                <w:rFonts w:ascii="Calibri" w:hAnsi="Calibri" w:cs="Calibri"/>
                <w:sz w:val="18"/>
                <w:szCs w:val="18"/>
              </w:rPr>
            </w:pPr>
          </w:p>
        </w:tc>
      </w:tr>
      <w:tr w:rsidR="003D070E" w:rsidRPr="00AA5495" w14:paraId="5F351EEA" w14:textId="77777777" w:rsidTr="001F72A8">
        <w:tc>
          <w:tcPr>
            <w:tcW w:w="232" w:type="pct"/>
            <w:shd w:val="clear" w:color="auto" w:fill="F2F2F2" w:themeFill="background1" w:themeFillShade="F2"/>
            <w:vAlign w:val="bottom"/>
          </w:tcPr>
          <w:p w14:paraId="02FD9972"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55F450DA"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8CE9C02"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4943B6EB"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5CD2612"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6A3A4C11" w14:textId="77777777" w:rsidR="003D070E" w:rsidRPr="001F72A8" w:rsidRDefault="003D070E" w:rsidP="003D070E">
            <w:pPr>
              <w:rPr>
                <w:rFonts w:ascii="Calibri" w:hAnsi="Calibri" w:cs="Calibri"/>
                <w:b/>
                <w:color w:val="000000"/>
                <w:sz w:val="18"/>
                <w:szCs w:val="18"/>
              </w:rPr>
            </w:pPr>
            <w:r w:rsidRPr="001F72A8">
              <w:rPr>
                <w:rFonts w:ascii="Calibri" w:hAnsi="Calibri" w:cs="Calibri"/>
                <w:b/>
                <w:color w:val="000000"/>
                <w:sz w:val="18"/>
                <w:szCs w:val="18"/>
              </w:rPr>
              <w:t>Vurdere infeksjonstegn og –symptomer</w:t>
            </w:r>
          </w:p>
        </w:tc>
        <w:tc>
          <w:tcPr>
            <w:tcW w:w="522" w:type="pct"/>
            <w:shd w:val="clear" w:color="auto" w:fill="F2F2F2" w:themeFill="background1" w:themeFillShade="F2"/>
            <w:vAlign w:val="bottom"/>
          </w:tcPr>
          <w:p w14:paraId="5985059C"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10044182</w:t>
            </w:r>
          </w:p>
        </w:tc>
      </w:tr>
      <w:tr w:rsidR="003D070E" w:rsidRPr="00AA5495" w14:paraId="1A45DED2" w14:textId="77777777" w:rsidTr="001F72A8">
        <w:tc>
          <w:tcPr>
            <w:tcW w:w="232" w:type="pct"/>
            <w:shd w:val="clear" w:color="auto" w:fill="F2F2F2" w:themeFill="background1" w:themeFillShade="F2"/>
            <w:vAlign w:val="bottom"/>
          </w:tcPr>
          <w:p w14:paraId="13EFF0C5"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76F46F68"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A62F1AE"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60DE4E4A"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B6E61EC"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64AF69EF" w14:textId="77777777" w:rsidR="003D070E" w:rsidRPr="001F72A8" w:rsidRDefault="001F72A8" w:rsidP="003D070E">
            <w:pPr>
              <w:rPr>
                <w:rFonts w:ascii="Calibri" w:hAnsi="Calibri" w:cs="Calibri"/>
                <w:b/>
                <w:color w:val="000000"/>
                <w:sz w:val="18"/>
                <w:szCs w:val="18"/>
              </w:rPr>
            </w:pPr>
            <w:r w:rsidRPr="001F72A8">
              <w:rPr>
                <w:rFonts w:ascii="Calibri" w:hAnsi="Calibri" w:cs="Calibri"/>
                <w:b/>
                <w:color w:val="000000"/>
                <w:sz w:val="18"/>
                <w:szCs w:val="18"/>
              </w:rPr>
              <w:t>Leire pasient</w:t>
            </w:r>
          </w:p>
        </w:tc>
        <w:tc>
          <w:tcPr>
            <w:tcW w:w="522" w:type="pct"/>
            <w:shd w:val="clear" w:color="auto" w:fill="F2F2F2" w:themeFill="background1" w:themeFillShade="F2"/>
            <w:vAlign w:val="bottom"/>
          </w:tcPr>
          <w:p w14:paraId="387FCF70"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10014761</w:t>
            </w:r>
          </w:p>
        </w:tc>
      </w:tr>
      <w:tr w:rsidR="001F72A8" w:rsidRPr="00AA5495" w14:paraId="1E9DF8E9" w14:textId="77777777" w:rsidTr="001F72A8">
        <w:tc>
          <w:tcPr>
            <w:tcW w:w="232" w:type="pct"/>
            <w:shd w:val="clear" w:color="auto" w:fill="F2F2F2" w:themeFill="background1" w:themeFillShade="F2"/>
            <w:vAlign w:val="bottom"/>
          </w:tcPr>
          <w:p w14:paraId="0581DDAF" w14:textId="77777777" w:rsidR="001F72A8" w:rsidRPr="000C0B36" w:rsidRDefault="001F72A8" w:rsidP="001F72A8">
            <w:pPr>
              <w:jc w:val="center"/>
              <w:rPr>
                <w:rFonts w:ascii="Calibri" w:hAnsi="Calibri" w:cs="Calibri"/>
                <w:b/>
                <w:sz w:val="18"/>
                <w:szCs w:val="18"/>
              </w:rPr>
            </w:pPr>
          </w:p>
        </w:tc>
        <w:tc>
          <w:tcPr>
            <w:tcW w:w="993" w:type="pct"/>
            <w:shd w:val="clear" w:color="auto" w:fill="F2F2F2" w:themeFill="background1" w:themeFillShade="F2"/>
            <w:vAlign w:val="bottom"/>
          </w:tcPr>
          <w:p w14:paraId="6222294F" w14:textId="77777777" w:rsidR="001F72A8" w:rsidRPr="003D070E" w:rsidRDefault="001F72A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397B861" w14:textId="77777777" w:rsidR="001F72A8" w:rsidRPr="003D070E" w:rsidRDefault="001F72A8" w:rsidP="003D070E">
            <w:pPr>
              <w:jc w:val="center"/>
              <w:rPr>
                <w:rFonts w:ascii="Calibri" w:hAnsi="Calibri" w:cs="Calibri"/>
                <w:sz w:val="18"/>
                <w:szCs w:val="18"/>
              </w:rPr>
            </w:pPr>
          </w:p>
        </w:tc>
        <w:tc>
          <w:tcPr>
            <w:tcW w:w="1058" w:type="pct"/>
            <w:shd w:val="clear" w:color="auto" w:fill="F2F2F2" w:themeFill="background1" w:themeFillShade="F2"/>
            <w:vAlign w:val="bottom"/>
          </w:tcPr>
          <w:p w14:paraId="7E8944AA" w14:textId="77777777" w:rsidR="001F72A8" w:rsidRPr="003D070E" w:rsidRDefault="001F72A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731C2F62" w14:textId="77777777" w:rsidR="001F72A8" w:rsidRPr="003D070E" w:rsidRDefault="001F72A8" w:rsidP="003D070E">
            <w:pPr>
              <w:jc w:val="center"/>
              <w:rPr>
                <w:rFonts w:ascii="Calibri" w:hAnsi="Calibri" w:cs="Calibri"/>
                <w:sz w:val="18"/>
                <w:szCs w:val="18"/>
              </w:rPr>
            </w:pPr>
          </w:p>
        </w:tc>
        <w:tc>
          <w:tcPr>
            <w:tcW w:w="1152" w:type="pct"/>
            <w:shd w:val="clear" w:color="auto" w:fill="F2F2F2" w:themeFill="background1" w:themeFillShade="F2"/>
            <w:vAlign w:val="bottom"/>
          </w:tcPr>
          <w:p w14:paraId="1B52A5BC" w14:textId="77777777" w:rsidR="001F72A8" w:rsidRPr="001F72A8" w:rsidRDefault="001F72A8" w:rsidP="003D070E">
            <w:pPr>
              <w:rPr>
                <w:rFonts w:ascii="Calibri" w:hAnsi="Calibri" w:cs="Calibri"/>
                <w:b/>
                <w:color w:val="000000"/>
                <w:sz w:val="18"/>
                <w:szCs w:val="18"/>
              </w:rPr>
            </w:pPr>
          </w:p>
        </w:tc>
        <w:tc>
          <w:tcPr>
            <w:tcW w:w="522" w:type="pct"/>
            <w:shd w:val="clear" w:color="auto" w:fill="F2F2F2" w:themeFill="background1" w:themeFillShade="F2"/>
            <w:vAlign w:val="bottom"/>
          </w:tcPr>
          <w:p w14:paraId="4CACDCC3" w14:textId="77777777" w:rsidR="001F72A8" w:rsidRDefault="001F72A8" w:rsidP="001F72A8">
            <w:pPr>
              <w:jc w:val="center"/>
              <w:rPr>
                <w:rFonts w:ascii="Calibri" w:hAnsi="Calibri" w:cs="Calibri"/>
                <w:sz w:val="18"/>
                <w:szCs w:val="18"/>
              </w:rPr>
            </w:pPr>
          </w:p>
        </w:tc>
      </w:tr>
      <w:tr w:rsidR="003D070E" w:rsidRPr="00AA5495" w14:paraId="4D7041E7" w14:textId="77777777" w:rsidTr="001F72A8">
        <w:tc>
          <w:tcPr>
            <w:tcW w:w="232" w:type="pct"/>
            <w:shd w:val="clear" w:color="auto" w:fill="D9D9D9" w:themeFill="background1" w:themeFillShade="D9"/>
            <w:vAlign w:val="bottom"/>
          </w:tcPr>
          <w:p w14:paraId="2D62D4D8" w14:textId="77777777" w:rsidR="003D070E" w:rsidRPr="000C0B36" w:rsidRDefault="001F72A8" w:rsidP="001F72A8">
            <w:pPr>
              <w:jc w:val="center"/>
              <w:rPr>
                <w:rFonts w:ascii="Calibri" w:hAnsi="Calibri" w:cs="Calibri"/>
                <w:b/>
                <w:sz w:val="18"/>
                <w:szCs w:val="18"/>
              </w:rPr>
            </w:pPr>
            <w:r>
              <w:rPr>
                <w:rFonts w:ascii="Calibri" w:hAnsi="Calibri" w:cs="Calibri"/>
                <w:b/>
                <w:sz w:val="18"/>
                <w:szCs w:val="18"/>
              </w:rPr>
              <w:t>5</w:t>
            </w:r>
          </w:p>
        </w:tc>
        <w:tc>
          <w:tcPr>
            <w:tcW w:w="993" w:type="pct"/>
            <w:shd w:val="clear" w:color="auto" w:fill="D9D9D9" w:themeFill="background1" w:themeFillShade="D9"/>
            <w:vAlign w:val="bottom"/>
          </w:tcPr>
          <w:p w14:paraId="438C1FE9" w14:textId="77777777" w:rsidR="003D070E" w:rsidRPr="003D070E" w:rsidRDefault="003D070E" w:rsidP="003D070E">
            <w:pPr>
              <w:rPr>
                <w:rFonts w:ascii="Calibri" w:hAnsi="Calibri" w:cs="Calibri"/>
                <w:b/>
                <w:sz w:val="18"/>
                <w:szCs w:val="18"/>
              </w:rPr>
            </w:pPr>
            <w:r w:rsidRPr="003D070E">
              <w:rPr>
                <w:rFonts w:ascii="Calibri" w:hAnsi="Calibri" w:cs="Calibri"/>
                <w:b/>
                <w:sz w:val="18"/>
                <w:szCs w:val="18"/>
              </w:rPr>
              <w:t>Problem med vannlating</w:t>
            </w:r>
          </w:p>
        </w:tc>
        <w:tc>
          <w:tcPr>
            <w:tcW w:w="522" w:type="pct"/>
            <w:shd w:val="clear" w:color="auto" w:fill="D9D9D9" w:themeFill="background1" w:themeFillShade="D9"/>
            <w:vAlign w:val="bottom"/>
          </w:tcPr>
          <w:p w14:paraId="71B10562"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10021790</w:t>
            </w:r>
          </w:p>
        </w:tc>
        <w:tc>
          <w:tcPr>
            <w:tcW w:w="1058" w:type="pct"/>
            <w:shd w:val="clear" w:color="auto" w:fill="D9D9D9" w:themeFill="background1" w:themeFillShade="D9"/>
            <w:vAlign w:val="bottom"/>
          </w:tcPr>
          <w:p w14:paraId="2F287557" w14:textId="77777777" w:rsidR="003D070E" w:rsidRPr="001F72A8" w:rsidRDefault="001F72A8" w:rsidP="003D070E">
            <w:pPr>
              <w:rPr>
                <w:rFonts w:ascii="Calibri" w:hAnsi="Calibri" w:cs="Calibri"/>
                <w:b/>
                <w:sz w:val="18"/>
                <w:szCs w:val="18"/>
              </w:rPr>
            </w:pPr>
            <w:r>
              <w:rPr>
                <w:rFonts w:ascii="Calibri" w:hAnsi="Calibri" w:cs="Calibri"/>
                <w:b/>
                <w:sz w:val="18"/>
                <w:szCs w:val="18"/>
              </w:rPr>
              <w:t>Tilfredsstillende vannlating</w:t>
            </w:r>
          </w:p>
        </w:tc>
        <w:tc>
          <w:tcPr>
            <w:tcW w:w="522" w:type="pct"/>
            <w:shd w:val="clear" w:color="auto" w:fill="D9D9D9" w:themeFill="background1" w:themeFillShade="D9"/>
            <w:vAlign w:val="bottom"/>
          </w:tcPr>
          <w:p w14:paraId="3E2A6472"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10047245</w:t>
            </w:r>
          </w:p>
        </w:tc>
        <w:tc>
          <w:tcPr>
            <w:tcW w:w="1152" w:type="pct"/>
            <w:shd w:val="clear" w:color="auto" w:fill="D9D9D9" w:themeFill="background1" w:themeFillShade="D9"/>
            <w:vAlign w:val="bottom"/>
          </w:tcPr>
          <w:p w14:paraId="7B5C3B15" w14:textId="77777777" w:rsidR="003D070E" w:rsidRPr="001F72A8" w:rsidRDefault="001F72A8" w:rsidP="003D070E">
            <w:pPr>
              <w:rPr>
                <w:rFonts w:ascii="Calibri" w:hAnsi="Calibri" w:cs="Calibri"/>
                <w:b/>
                <w:sz w:val="18"/>
                <w:szCs w:val="18"/>
              </w:rPr>
            </w:pPr>
            <w:r w:rsidRPr="001F72A8">
              <w:rPr>
                <w:rFonts w:ascii="Calibri" w:hAnsi="Calibri" w:cs="Calibri"/>
                <w:b/>
                <w:sz w:val="18"/>
                <w:szCs w:val="18"/>
              </w:rPr>
              <w:t>Blærekateterisering</w:t>
            </w:r>
          </w:p>
        </w:tc>
        <w:tc>
          <w:tcPr>
            <w:tcW w:w="522" w:type="pct"/>
            <w:shd w:val="clear" w:color="auto" w:fill="D9D9D9" w:themeFill="background1" w:themeFillShade="D9"/>
            <w:vAlign w:val="bottom"/>
          </w:tcPr>
          <w:p w14:paraId="1C539462"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10030884</w:t>
            </w:r>
          </w:p>
        </w:tc>
      </w:tr>
      <w:tr w:rsidR="003D070E" w:rsidRPr="00AA5495" w14:paraId="566993A0" w14:textId="77777777" w:rsidTr="001F72A8">
        <w:tc>
          <w:tcPr>
            <w:tcW w:w="232" w:type="pct"/>
            <w:shd w:val="clear" w:color="auto" w:fill="D9D9D9" w:themeFill="background1" w:themeFillShade="D9"/>
            <w:vAlign w:val="bottom"/>
          </w:tcPr>
          <w:p w14:paraId="669D0DA3"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3221146F"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3A19C795"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0A0A7021"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4D7C6307"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37EFD07F" w14:textId="77777777" w:rsidR="003D070E" w:rsidRPr="001F72A8" w:rsidRDefault="00C20CCB" w:rsidP="003D070E">
            <w:pPr>
              <w:rPr>
                <w:rFonts w:ascii="Calibri" w:hAnsi="Calibri" w:cs="Calibri"/>
                <w:sz w:val="18"/>
                <w:szCs w:val="18"/>
              </w:rPr>
            </w:pPr>
            <w:hyperlink r:id="rId28" w:history="1">
              <w:r w:rsidR="003D070E" w:rsidRPr="001F72A8">
                <w:rPr>
                  <w:rStyle w:val="Hyperkobling"/>
                  <w:rFonts w:ascii="Calibri" w:hAnsi="Calibri" w:cs="Calibri"/>
                  <w:sz w:val="18"/>
                  <w:szCs w:val="18"/>
                </w:rPr>
                <w:t xml:space="preserve">VAR: Innsetting av </w:t>
              </w:r>
              <w:r w:rsidR="001F72A8" w:rsidRPr="001F72A8">
                <w:rPr>
                  <w:rStyle w:val="Hyperkobling"/>
                  <w:rFonts w:ascii="Calibri" w:hAnsi="Calibri" w:cs="Calibri"/>
                  <w:sz w:val="18"/>
                  <w:szCs w:val="18"/>
                </w:rPr>
                <w:t>permanent kateter (KAD) på mann</w:t>
              </w:r>
            </w:hyperlink>
          </w:p>
        </w:tc>
        <w:tc>
          <w:tcPr>
            <w:tcW w:w="522" w:type="pct"/>
            <w:shd w:val="clear" w:color="auto" w:fill="D9D9D9" w:themeFill="background1" w:themeFillShade="D9"/>
            <w:vAlign w:val="bottom"/>
          </w:tcPr>
          <w:p w14:paraId="061E6085" w14:textId="77777777" w:rsidR="003D070E" w:rsidRPr="003D070E" w:rsidRDefault="003D070E" w:rsidP="003D070E">
            <w:pPr>
              <w:jc w:val="center"/>
              <w:rPr>
                <w:rFonts w:ascii="Calibri" w:hAnsi="Calibri" w:cs="Calibri"/>
                <w:sz w:val="18"/>
                <w:szCs w:val="18"/>
              </w:rPr>
            </w:pPr>
          </w:p>
        </w:tc>
      </w:tr>
      <w:tr w:rsidR="003D070E" w:rsidRPr="00AA5495" w14:paraId="5390B773" w14:textId="77777777" w:rsidTr="001F72A8">
        <w:tc>
          <w:tcPr>
            <w:tcW w:w="232" w:type="pct"/>
            <w:shd w:val="clear" w:color="auto" w:fill="D9D9D9" w:themeFill="background1" w:themeFillShade="D9"/>
            <w:vAlign w:val="bottom"/>
          </w:tcPr>
          <w:p w14:paraId="2B513BA4"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6669C63D"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02E6ECD4"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70182C3F"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6A6665AC"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755760E8" w14:textId="77777777" w:rsidR="003D070E" w:rsidRPr="001F72A8" w:rsidRDefault="00C20CCB" w:rsidP="003D070E">
            <w:pPr>
              <w:rPr>
                <w:rFonts w:ascii="Calibri" w:hAnsi="Calibri" w:cs="Calibri"/>
                <w:sz w:val="18"/>
                <w:szCs w:val="18"/>
              </w:rPr>
            </w:pPr>
            <w:hyperlink r:id="rId29" w:history="1">
              <w:r w:rsidR="003D070E" w:rsidRPr="001F72A8">
                <w:rPr>
                  <w:rStyle w:val="Hyperkobling"/>
                  <w:rFonts w:ascii="Calibri" w:hAnsi="Calibri" w:cs="Calibri"/>
                  <w:sz w:val="18"/>
                  <w:szCs w:val="18"/>
                </w:rPr>
                <w:t>VAR: Innsetting av pe</w:t>
              </w:r>
              <w:r w:rsidR="001F72A8" w:rsidRPr="001F72A8">
                <w:rPr>
                  <w:rStyle w:val="Hyperkobling"/>
                  <w:rFonts w:ascii="Calibri" w:hAnsi="Calibri" w:cs="Calibri"/>
                  <w:sz w:val="18"/>
                  <w:szCs w:val="18"/>
                </w:rPr>
                <w:t>rmanent kateter (KAD) på kvinne</w:t>
              </w:r>
            </w:hyperlink>
          </w:p>
        </w:tc>
        <w:tc>
          <w:tcPr>
            <w:tcW w:w="522" w:type="pct"/>
            <w:shd w:val="clear" w:color="auto" w:fill="D9D9D9" w:themeFill="background1" w:themeFillShade="D9"/>
            <w:vAlign w:val="bottom"/>
          </w:tcPr>
          <w:p w14:paraId="342D93ED" w14:textId="77777777" w:rsidR="003D070E" w:rsidRPr="003D070E" w:rsidRDefault="003D070E" w:rsidP="003D070E">
            <w:pPr>
              <w:jc w:val="center"/>
              <w:rPr>
                <w:rFonts w:ascii="Calibri" w:hAnsi="Calibri" w:cs="Calibri"/>
                <w:sz w:val="18"/>
                <w:szCs w:val="18"/>
              </w:rPr>
            </w:pPr>
          </w:p>
        </w:tc>
      </w:tr>
      <w:tr w:rsidR="00096E08" w:rsidRPr="00AA5495" w14:paraId="50C5CEBC" w14:textId="77777777" w:rsidTr="001F72A8">
        <w:tc>
          <w:tcPr>
            <w:tcW w:w="232" w:type="pct"/>
            <w:shd w:val="clear" w:color="auto" w:fill="D9D9D9" w:themeFill="background1" w:themeFillShade="D9"/>
            <w:vAlign w:val="bottom"/>
          </w:tcPr>
          <w:p w14:paraId="71DA9423" w14:textId="77777777" w:rsidR="00096E08" w:rsidRPr="000C0B36" w:rsidRDefault="00096E08" w:rsidP="001F72A8">
            <w:pPr>
              <w:jc w:val="center"/>
              <w:rPr>
                <w:rFonts w:ascii="Calibri" w:hAnsi="Calibri" w:cs="Calibri"/>
                <w:b/>
                <w:sz w:val="18"/>
                <w:szCs w:val="18"/>
              </w:rPr>
            </w:pPr>
          </w:p>
        </w:tc>
        <w:tc>
          <w:tcPr>
            <w:tcW w:w="993" w:type="pct"/>
            <w:shd w:val="clear" w:color="auto" w:fill="D9D9D9" w:themeFill="background1" w:themeFillShade="D9"/>
            <w:vAlign w:val="bottom"/>
          </w:tcPr>
          <w:p w14:paraId="6971E8FD" w14:textId="77777777" w:rsidR="00096E08" w:rsidRPr="003D070E" w:rsidRDefault="00096E0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52042FDD" w14:textId="77777777" w:rsidR="00096E08" w:rsidRPr="003D070E" w:rsidRDefault="00096E08" w:rsidP="003D070E">
            <w:pPr>
              <w:jc w:val="center"/>
              <w:rPr>
                <w:rFonts w:ascii="Calibri" w:hAnsi="Calibri" w:cs="Calibri"/>
                <w:sz w:val="18"/>
                <w:szCs w:val="18"/>
              </w:rPr>
            </w:pPr>
          </w:p>
        </w:tc>
        <w:tc>
          <w:tcPr>
            <w:tcW w:w="1058" w:type="pct"/>
            <w:shd w:val="clear" w:color="auto" w:fill="D9D9D9" w:themeFill="background1" w:themeFillShade="D9"/>
            <w:vAlign w:val="bottom"/>
          </w:tcPr>
          <w:p w14:paraId="05AD1817" w14:textId="77777777" w:rsidR="00096E08" w:rsidRPr="003D070E" w:rsidRDefault="00096E0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5C81E5EC" w14:textId="77777777" w:rsidR="00096E08" w:rsidRPr="003D070E" w:rsidRDefault="00096E08" w:rsidP="003D070E">
            <w:pPr>
              <w:jc w:val="center"/>
              <w:rPr>
                <w:rFonts w:ascii="Calibri" w:hAnsi="Calibri" w:cs="Calibri"/>
                <w:sz w:val="18"/>
                <w:szCs w:val="18"/>
              </w:rPr>
            </w:pPr>
          </w:p>
        </w:tc>
        <w:tc>
          <w:tcPr>
            <w:tcW w:w="1152" w:type="pct"/>
            <w:shd w:val="clear" w:color="auto" w:fill="D9D9D9" w:themeFill="background1" w:themeFillShade="D9"/>
            <w:vAlign w:val="bottom"/>
          </w:tcPr>
          <w:p w14:paraId="7E5E7814" w14:textId="77777777" w:rsidR="00096E08" w:rsidRPr="00096E08" w:rsidRDefault="00096E08" w:rsidP="003D070E">
            <w:pPr>
              <w:rPr>
                <w:rFonts w:ascii="Calibri" w:hAnsi="Calibri" w:cs="Calibri"/>
                <w:b/>
                <w:sz w:val="18"/>
                <w:szCs w:val="18"/>
              </w:rPr>
            </w:pPr>
            <w:r w:rsidRPr="00096E08">
              <w:rPr>
                <w:rFonts w:ascii="Calibri" w:hAnsi="Calibri" w:cs="Calibri"/>
                <w:b/>
                <w:sz w:val="18"/>
                <w:szCs w:val="18"/>
              </w:rPr>
              <w:t>Håndtere urinkateter</w:t>
            </w:r>
          </w:p>
        </w:tc>
        <w:tc>
          <w:tcPr>
            <w:tcW w:w="522" w:type="pct"/>
            <w:shd w:val="clear" w:color="auto" w:fill="D9D9D9" w:themeFill="background1" w:themeFillShade="D9"/>
            <w:vAlign w:val="bottom"/>
          </w:tcPr>
          <w:p w14:paraId="0931A64F" w14:textId="77777777" w:rsidR="00096E08" w:rsidRPr="003D070E" w:rsidRDefault="00096E08" w:rsidP="003D070E">
            <w:pPr>
              <w:jc w:val="center"/>
              <w:rPr>
                <w:rFonts w:ascii="Calibri" w:hAnsi="Calibri" w:cs="Calibri"/>
                <w:sz w:val="18"/>
                <w:szCs w:val="18"/>
              </w:rPr>
            </w:pPr>
            <w:r w:rsidRPr="00096E08">
              <w:rPr>
                <w:rFonts w:ascii="Calibri" w:hAnsi="Calibri" w:cs="Calibri"/>
                <w:sz w:val="18"/>
                <w:szCs w:val="18"/>
              </w:rPr>
              <w:t>10031977</w:t>
            </w:r>
          </w:p>
        </w:tc>
      </w:tr>
      <w:tr w:rsidR="00096E08" w:rsidRPr="00AA5495" w14:paraId="45C99633" w14:textId="77777777" w:rsidTr="001F72A8">
        <w:tc>
          <w:tcPr>
            <w:tcW w:w="232" w:type="pct"/>
            <w:shd w:val="clear" w:color="auto" w:fill="D9D9D9" w:themeFill="background1" w:themeFillShade="D9"/>
            <w:vAlign w:val="bottom"/>
          </w:tcPr>
          <w:p w14:paraId="4F98D850" w14:textId="77777777" w:rsidR="00096E08" w:rsidRPr="000C0B36" w:rsidRDefault="00096E08" w:rsidP="001F72A8">
            <w:pPr>
              <w:jc w:val="center"/>
              <w:rPr>
                <w:rFonts w:ascii="Calibri" w:hAnsi="Calibri" w:cs="Calibri"/>
                <w:b/>
                <w:sz w:val="18"/>
                <w:szCs w:val="18"/>
              </w:rPr>
            </w:pPr>
          </w:p>
        </w:tc>
        <w:tc>
          <w:tcPr>
            <w:tcW w:w="993" w:type="pct"/>
            <w:shd w:val="clear" w:color="auto" w:fill="D9D9D9" w:themeFill="background1" w:themeFillShade="D9"/>
            <w:vAlign w:val="bottom"/>
          </w:tcPr>
          <w:p w14:paraId="35AF62FC" w14:textId="77777777" w:rsidR="00096E08" w:rsidRPr="003D070E" w:rsidRDefault="00096E0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247522EF" w14:textId="77777777" w:rsidR="00096E08" w:rsidRPr="003D070E" w:rsidRDefault="00096E08" w:rsidP="003D070E">
            <w:pPr>
              <w:jc w:val="center"/>
              <w:rPr>
                <w:rFonts w:ascii="Calibri" w:hAnsi="Calibri" w:cs="Calibri"/>
                <w:sz w:val="18"/>
                <w:szCs w:val="18"/>
              </w:rPr>
            </w:pPr>
          </w:p>
        </w:tc>
        <w:tc>
          <w:tcPr>
            <w:tcW w:w="1058" w:type="pct"/>
            <w:shd w:val="clear" w:color="auto" w:fill="D9D9D9" w:themeFill="background1" w:themeFillShade="D9"/>
            <w:vAlign w:val="bottom"/>
          </w:tcPr>
          <w:p w14:paraId="3CC9E5F1" w14:textId="77777777" w:rsidR="00096E08" w:rsidRPr="003D070E" w:rsidRDefault="00096E0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28873474" w14:textId="77777777" w:rsidR="00096E08" w:rsidRPr="003D070E" w:rsidRDefault="00096E08" w:rsidP="003D070E">
            <w:pPr>
              <w:jc w:val="center"/>
              <w:rPr>
                <w:rFonts w:ascii="Calibri" w:hAnsi="Calibri" w:cs="Calibri"/>
                <w:sz w:val="18"/>
                <w:szCs w:val="18"/>
              </w:rPr>
            </w:pPr>
          </w:p>
        </w:tc>
        <w:tc>
          <w:tcPr>
            <w:tcW w:w="1152" w:type="pct"/>
            <w:shd w:val="clear" w:color="auto" w:fill="D9D9D9" w:themeFill="background1" w:themeFillShade="D9"/>
            <w:vAlign w:val="bottom"/>
          </w:tcPr>
          <w:p w14:paraId="65F4212D" w14:textId="77777777" w:rsidR="00096E08" w:rsidRPr="00096E08" w:rsidRDefault="00C20CCB" w:rsidP="003D070E">
            <w:pPr>
              <w:rPr>
                <w:rFonts w:ascii="Calibri" w:hAnsi="Calibri" w:cs="Calibri"/>
                <w:b/>
                <w:sz w:val="18"/>
                <w:szCs w:val="18"/>
              </w:rPr>
            </w:pPr>
            <w:hyperlink r:id="rId30" w:history="1">
              <w:r w:rsidR="00096E08" w:rsidRPr="00857298">
                <w:rPr>
                  <w:rStyle w:val="Hyperkobling"/>
                  <w:rFonts w:ascii="Calibri" w:hAnsi="Calibri" w:cs="Calibri"/>
                  <w:sz w:val="18"/>
                  <w:szCs w:val="18"/>
                </w:rPr>
                <w:t>VAR: Stell og observasjoner ved inneliggende permanent kateter (KAD)</w:t>
              </w:r>
            </w:hyperlink>
          </w:p>
        </w:tc>
        <w:tc>
          <w:tcPr>
            <w:tcW w:w="522" w:type="pct"/>
            <w:shd w:val="clear" w:color="auto" w:fill="D9D9D9" w:themeFill="background1" w:themeFillShade="D9"/>
            <w:vAlign w:val="bottom"/>
          </w:tcPr>
          <w:p w14:paraId="61A9AFC9" w14:textId="77777777" w:rsidR="00096E08" w:rsidRPr="00096E08" w:rsidRDefault="00096E08" w:rsidP="003D070E">
            <w:pPr>
              <w:jc w:val="center"/>
              <w:rPr>
                <w:rFonts w:ascii="Calibri" w:hAnsi="Calibri" w:cs="Calibri"/>
                <w:sz w:val="18"/>
                <w:szCs w:val="18"/>
              </w:rPr>
            </w:pPr>
          </w:p>
        </w:tc>
      </w:tr>
      <w:tr w:rsidR="003D070E" w:rsidRPr="00AA5495" w14:paraId="456019C1" w14:textId="77777777" w:rsidTr="001F72A8">
        <w:tc>
          <w:tcPr>
            <w:tcW w:w="232" w:type="pct"/>
            <w:shd w:val="clear" w:color="auto" w:fill="D9D9D9" w:themeFill="background1" w:themeFillShade="D9"/>
            <w:vAlign w:val="bottom"/>
          </w:tcPr>
          <w:p w14:paraId="6193F6BF"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046DDD86"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05D812E2"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4D591A3A"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6E5010C3"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10A0060C" w14:textId="77777777" w:rsidR="003D070E" w:rsidRPr="001F72A8" w:rsidRDefault="001F72A8" w:rsidP="003D070E">
            <w:pPr>
              <w:rPr>
                <w:rFonts w:ascii="Calibri" w:hAnsi="Calibri" w:cs="Calibri"/>
                <w:b/>
                <w:sz w:val="18"/>
                <w:szCs w:val="18"/>
              </w:rPr>
            </w:pPr>
            <w:r w:rsidRPr="001F72A8">
              <w:rPr>
                <w:rFonts w:ascii="Calibri" w:hAnsi="Calibri" w:cs="Calibri"/>
                <w:b/>
                <w:sz w:val="18"/>
                <w:szCs w:val="18"/>
              </w:rPr>
              <w:t>Seponere urinkateter</w:t>
            </w:r>
          </w:p>
        </w:tc>
        <w:tc>
          <w:tcPr>
            <w:tcW w:w="522" w:type="pct"/>
            <w:shd w:val="clear" w:color="auto" w:fill="D9D9D9" w:themeFill="background1" w:themeFillShade="D9"/>
            <w:vAlign w:val="bottom"/>
          </w:tcPr>
          <w:p w14:paraId="6614C1EA"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10036680</w:t>
            </w:r>
          </w:p>
        </w:tc>
      </w:tr>
      <w:tr w:rsidR="003D070E" w:rsidRPr="00AA5495" w14:paraId="5CD2F5FB" w14:textId="77777777" w:rsidTr="001F72A8">
        <w:tc>
          <w:tcPr>
            <w:tcW w:w="232" w:type="pct"/>
            <w:shd w:val="clear" w:color="auto" w:fill="D9D9D9" w:themeFill="background1" w:themeFillShade="D9"/>
            <w:vAlign w:val="bottom"/>
          </w:tcPr>
          <w:p w14:paraId="12C8E299"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3FA9C71F"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6F48CB4C"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56AC170C"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22FD0BB1"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60B64118" w14:textId="77777777" w:rsidR="003D070E" w:rsidRPr="003D070E" w:rsidRDefault="00C20CCB" w:rsidP="003D070E">
            <w:pPr>
              <w:rPr>
                <w:rFonts w:ascii="Calibri" w:hAnsi="Calibri" w:cs="Calibri"/>
                <w:sz w:val="18"/>
                <w:szCs w:val="18"/>
              </w:rPr>
            </w:pPr>
            <w:hyperlink r:id="rId31" w:history="1">
              <w:r w:rsidR="003D070E" w:rsidRPr="001F72A8">
                <w:rPr>
                  <w:rStyle w:val="Hyperkobling"/>
                  <w:rFonts w:ascii="Calibri" w:hAnsi="Calibri" w:cs="Calibri"/>
                  <w:sz w:val="18"/>
                  <w:szCs w:val="18"/>
                </w:rPr>
                <w:t>VAR: Fjerning av permanent kateter (KAD) på mann</w:t>
              </w:r>
            </w:hyperlink>
          </w:p>
        </w:tc>
        <w:tc>
          <w:tcPr>
            <w:tcW w:w="522" w:type="pct"/>
            <w:shd w:val="clear" w:color="auto" w:fill="D9D9D9" w:themeFill="background1" w:themeFillShade="D9"/>
            <w:vAlign w:val="bottom"/>
          </w:tcPr>
          <w:p w14:paraId="4AEC0D9C" w14:textId="77777777" w:rsidR="003D070E" w:rsidRPr="003D070E" w:rsidRDefault="003D070E" w:rsidP="003D070E">
            <w:pPr>
              <w:jc w:val="center"/>
              <w:rPr>
                <w:rFonts w:ascii="Calibri" w:hAnsi="Calibri" w:cs="Calibri"/>
                <w:sz w:val="18"/>
                <w:szCs w:val="18"/>
              </w:rPr>
            </w:pPr>
          </w:p>
        </w:tc>
      </w:tr>
      <w:tr w:rsidR="003D070E" w:rsidRPr="00AA5495" w14:paraId="75B11123" w14:textId="77777777" w:rsidTr="001F72A8">
        <w:tc>
          <w:tcPr>
            <w:tcW w:w="232" w:type="pct"/>
            <w:shd w:val="clear" w:color="auto" w:fill="D9D9D9" w:themeFill="background1" w:themeFillShade="D9"/>
            <w:vAlign w:val="bottom"/>
          </w:tcPr>
          <w:p w14:paraId="243395FF"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6A0E1C1E"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3A59ABDA"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1D2294D4"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52B43932"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67030522" w14:textId="77777777" w:rsidR="003D070E" w:rsidRPr="003D070E" w:rsidRDefault="00C20CCB" w:rsidP="003D070E">
            <w:pPr>
              <w:rPr>
                <w:rFonts w:ascii="Calibri" w:hAnsi="Calibri" w:cs="Calibri"/>
                <w:sz w:val="18"/>
                <w:szCs w:val="18"/>
              </w:rPr>
            </w:pPr>
            <w:hyperlink r:id="rId32" w:history="1">
              <w:r w:rsidR="003D070E" w:rsidRPr="001F72A8">
                <w:rPr>
                  <w:rStyle w:val="Hyperkobling"/>
                  <w:rFonts w:ascii="Calibri" w:hAnsi="Calibri" w:cs="Calibri"/>
                  <w:sz w:val="18"/>
                  <w:szCs w:val="18"/>
                </w:rPr>
                <w:t>VAR: Fjerning av permanent kateter (KAD) på kvinne</w:t>
              </w:r>
            </w:hyperlink>
          </w:p>
        </w:tc>
        <w:tc>
          <w:tcPr>
            <w:tcW w:w="522" w:type="pct"/>
            <w:shd w:val="clear" w:color="auto" w:fill="D9D9D9" w:themeFill="background1" w:themeFillShade="D9"/>
            <w:vAlign w:val="bottom"/>
          </w:tcPr>
          <w:p w14:paraId="79E8DE9C" w14:textId="77777777" w:rsidR="003D070E" w:rsidRPr="003D070E" w:rsidRDefault="003D070E" w:rsidP="003D070E">
            <w:pPr>
              <w:jc w:val="center"/>
              <w:rPr>
                <w:rFonts w:ascii="Calibri" w:hAnsi="Calibri" w:cs="Calibri"/>
                <w:sz w:val="18"/>
                <w:szCs w:val="18"/>
              </w:rPr>
            </w:pPr>
          </w:p>
        </w:tc>
      </w:tr>
      <w:tr w:rsidR="003D070E" w:rsidRPr="00AA5495" w14:paraId="661A807E" w14:textId="77777777" w:rsidTr="001F72A8">
        <w:tc>
          <w:tcPr>
            <w:tcW w:w="232" w:type="pct"/>
            <w:shd w:val="clear" w:color="auto" w:fill="D9D9D9" w:themeFill="background1" w:themeFillShade="D9"/>
            <w:vAlign w:val="bottom"/>
          </w:tcPr>
          <w:p w14:paraId="24EB5F55"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74B4FDD7"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5E7B29A0"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35F8B72B"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2197B082"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535B346E" w14:textId="77777777" w:rsidR="003D070E" w:rsidRPr="001F72A8" w:rsidRDefault="003D070E" w:rsidP="003D070E">
            <w:pPr>
              <w:rPr>
                <w:rFonts w:ascii="Calibri" w:hAnsi="Calibri" w:cs="Calibri"/>
                <w:b/>
                <w:sz w:val="18"/>
                <w:szCs w:val="18"/>
              </w:rPr>
            </w:pPr>
            <w:r w:rsidRPr="001F72A8">
              <w:rPr>
                <w:rFonts w:ascii="Calibri" w:hAnsi="Calibri" w:cs="Calibri"/>
                <w:b/>
                <w:sz w:val="18"/>
                <w:szCs w:val="18"/>
              </w:rPr>
              <w:t>Vurdere urinretensjon med ultralyd</w:t>
            </w:r>
          </w:p>
        </w:tc>
        <w:tc>
          <w:tcPr>
            <w:tcW w:w="522" w:type="pct"/>
            <w:shd w:val="clear" w:color="auto" w:fill="D9D9D9" w:themeFill="background1" w:themeFillShade="D9"/>
            <w:vAlign w:val="bottom"/>
          </w:tcPr>
          <w:p w14:paraId="6CF74B8E"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10030656</w:t>
            </w:r>
          </w:p>
        </w:tc>
      </w:tr>
      <w:tr w:rsidR="001F72A8" w:rsidRPr="00AA5495" w14:paraId="25423F5F" w14:textId="77777777" w:rsidTr="001F72A8">
        <w:tc>
          <w:tcPr>
            <w:tcW w:w="232" w:type="pct"/>
            <w:shd w:val="clear" w:color="auto" w:fill="D9D9D9" w:themeFill="background1" w:themeFillShade="D9"/>
            <w:vAlign w:val="bottom"/>
          </w:tcPr>
          <w:p w14:paraId="21C04FFF" w14:textId="77777777" w:rsidR="001F72A8" w:rsidRPr="000C0B36" w:rsidRDefault="001F72A8" w:rsidP="001F72A8">
            <w:pPr>
              <w:jc w:val="center"/>
              <w:rPr>
                <w:rFonts w:ascii="Calibri" w:hAnsi="Calibri" w:cs="Calibri"/>
                <w:b/>
                <w:sz w:val="18"/>
                <w:szCs w:val="18"/>
              </w:rPr>
            </w:pPr>
          </w:p>
        </w:tc>
        <w:tc>
          <w:tcPr>
            <w:tcW w:w="993" w:type="pct"/>
            <w:shd w:val="clear" w:color="auto" w:fill="D9D9D9" w:themeFill="background1" w:themeFillShade="D9"/>
            <w:vAlign w:val="bottom"/>
          </w:tcPr>
          <w:p w14:paraId="69C9A487" w14:textId="77777777" w:rsidR="001F72A8" w:rsidRPr="003D070E" w:rsidRDefault="001F72A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77B9C667" w14:textId="77777777" w:rsidR="001F72A8" w:rsidRPr="003D070E" w:rsidRDefault="001F72A8" w:rsidP="003D070E">
            <w:pPr>
              <w:jc w:val="center"/>
              <w:rPr>
                <w:rFonts w:ascii="Calibri" w:hAnsi="Calibri" w:cs="Calibri"/>
                <w:sz w:val="18"/>
                <w:szCs w:val="18"/>
              </w:rPr>
            </w:pPr>
          </w:p>
        </w:tc>
        <w:tc>
          <w:tcPr>
            <w:tcW w:w="1058" w:type="pct"/>
            <w:shd w:val="clear" w:color="auto" w:fill="D9D9D9" w:themeFill="background1" w:themeFillShade="D9"/>
            <w:vAlign w:val="bottom"/>
          </w:tcPr>
          <w:p w14:paraId="2CFD44D2" w14:textId="77777777" w:rsidR="001F72A8" w:rsidRPr="003D070E" w:rsidRDefault="001F72A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0B45F93E" w14:textId="77777777" w:rsidR="001F72A8" w:rsidRPr="003D070E" w:rsidRDefault="001F72A8" w:rsidP="003D070E">
            <w:pPr>
              <w:jc w:val="center"/>
              <w:rPr>
                <w:rFonts w:ascii="Calibri" w:hAnsi="Calibri" w:cs="Calibri"/>
                <w:sz w:val="18"/>
                <w:szCs w:val="18"/>
              </w:rPr>
            </w:pPr>
          </w:p>
        </w:tc>
        <w:tc>
          <w:tcPr>
            <w:tcW w:w="1152" w:type="pct"/>
            <w:shd w:val="clear" w:color="auto" w:fill="D9D9D9" w:themeFill="background1" w:themeFillShade="D9"/>
            <w:vAlign w:val="bottom"/>
          </w:tcPr>
          <w:p w14:paraId="167787E8" w14:textId="77777777" w:rsidR="001F72A8" w:rsidRPr="003D070E" w:rsidRDefault="001F72A8" w:rsidP="003D070E">
            <w:pPr>
              <w:rPr>
                <w:rFonts w:ascii="Calibri" w:hAnsi="Calibri" w:cs="Calibri"/>
                <w:sz w:val="18"/>
                <w:szCs w:val="18"/>
              </w:rPr>
            </w:pPr>
          </w:p>
        </w:tc>
        <w:tc>
          <w:tcPr>
            <w:tcW w:w="522" w:type="pct"/>
            <w:shd w:val="clear" w:color="auto" w:fill="D9D9D9" w:themeFill="background1" w:themeFillShade="D9"/>
            <w:vAlign w:val="bottom"/>
          </w:tcPr>
          <w:p w14:paraId="02A59498" w14:textId="77777777" w:rsidR="001F72A8" w:rsidRPr="003D070E" w:rsidRDefault="001F72A8" w:rsidP="003D070E">
            <w:pPr>
              <w:jc w:val="center"/>
              <w:rPr>
                <w:rFonts w:ascii="Calibri" w:hAnsi="Calibri" w:cs="Calibri"/>
                <w:sz w:val="18"/>
                <w:szCs w:val="18"/>
              </w:rPr>
            </w:pPr>
          </w:p>
        </w:tc>
      </w:tr>
      <w:tr w:rsidR="003D070E" w:rsidRPr="00AA5495" w14:paraId="590928E0" w14:textId="77777777" w:rsidTr="001F72A8">
        <w:tc>
          <w:tcPr>
            <w:tcW w:w="232" w:type="pct"/>
            <w:shd w:val="clear" w:color="auto" w:fill="F2F2F2" w:themeFill="background1" w:themeFillShade="F2"/>
            <w:vAlign w:val="bottom"/>
          </w:tcPr>
          <w:p w14:paraId="7985E32C" w14:textId="77777777" w:rsidR="003D070E" w:rsidRPr="000C0B36" w:rsidRDefault="001F72A8" w:rsidP="001F72A8">
            <w:pPr>
              <w:jc w:val="center"/>
              <w:rPr>
                <w:rFonts w:ascii="Calibri" w:hAnsi="Calibri" w:cs="Calibri"/>
                <w:b/>
                <w:sz w:val="18"/>
                <w:szCs w:val="18"/>
              </w:rPr>
            </w:pPr>
            <w:r>
              <w:rPr>
                <w:rFonts w:ascii="Calibri" w:hAnsi="Calibri" w:cs="Calibri"/>
                <w:b/>
                <w:sz w:val="18"/>
                <w:szCs w:val="18"/>
              </w:rPr>
              <w:t>5</w:t>
            </w:r>
          </w:p>
        </w:tc>
        <w:tc>
          <w:tcPr>
            <w:tcW w:w="993" w:type="pct"/>
            <w:shd w:val="clear" w:color="auto" w:fill="F2F2F2" w:themeFill="background1" w:themeFillShade="F2"/>
            <w:vAlign w:val="bottom"/>
          </w:tcPr>
          <w:p w14:paraId="206900A7" w14:textId="77777777" w:rsidR="003D070E" w:rsidRPr="001F72A8" w:rsidRDefault="001F72A8" w:rsidP="003D070E">
            <w:pPr>
              <w:rPr>
                <w:rFonts w:ascii="Calibri" w:hAnsi="Calibri" w:cs="Calibri"/>
                <w:b/>
                <w:sz w:val="18"/>
                <w:szCs w:val="18"/>
              </w:rPr>
            </w:pPr>
            <w:r>
              <w:rPr>
                <w:rFonts w:ascii="Calibri" w:hAnsi="Calibri" w:cs="Calibri"/>
                <w:b/>
                <w:sz w:val="18"/>
                <w:szCs w:val="18"/>
              </w:rPr>
              <w:t>Problem med mage-tarmfunksjon</w:t>
            </w:r>
          </w:p>
        </w:tc>
        <w:tc>
          <w:tcPr>
            <w:tcW w:w="522" w:type="pct"/>
            <w:shd w:val="clear" w:color="auto" w:fill="F2F2F2" w:themeFill="background1" w:themeFillShade="F2"/>
            <w:vAlign w:val="bottom"/>
          </w:tcPr>
          <w:p w14:paraId="774ACF45"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10022931</w:t>
            </w:r>
          </w:p>
        </w:tc>
        <w:tc>
          <w:tcPr>
            <w:tcW w:w="1058" w:type="pct"/>
            <w:shd w:val="clear" w:color="auto" w:fill="F2F2F2" w:themeFill="background1" w:themeFillShade="F2"/>
            <w:vAlign w:val="bottom"/>
          </w:tcPr>
          <w:p w14:paraId="0BFE8AA6" w14:textId="77777777" w:rsidR="003D070E" w:rsidRPr="001F72A8" w:rsidRDefault="001F72A8" w:rsidP="003D070E">
            <w:pPr>
              <w:rPr>
                <w:rFonts w:ascii="Calibri" w:hAnsi="Calibri" w:cs="Calibri"/>
                <w:b/>
                <w:sz w:val="18"/>
                <w:szCs w:val="18"/>
              </w:rPr>
            </w:pPr>
            <w:r>
              <w:rPr>
                <w:rFonts w:ascii="Calibri" w:hAnsi="Calibri" w:cs="Calibri"/>
                <w:b/>
                <w:sz w:val="18"/>
                <w:szCs w:val="18"/>
              </w:rPr>
              <w:t>Normal avføring</w:t>
            </w:r>
          </w:p>
        </w:tc>
        <w:tc>
          <w:tcPr>
            <w:tcW w:w="522" w:type="pct"/>
            <w:shd w:val="clear" w:color="auto" w:fill="F2F2F2" w:themeFill="background1" w:themeFillShade="F2"/>
            <w:vAlign w:val="bottom"/>
          </w:tcPr>
          <w:p w14:paraId="3F19AA18"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10047250</w:t>
            </w:r>
          </w:p>
        </w:tc>
        <w:tc>
          <w:tcPr>
            <w:tcW w:w="1152" w:type="pct"/>
            <w:shd w:val="clear" w:color="auto" w:fill="F2F2F2" w:themeFill="background1" w:themeFillShade="F2"/>
            <w:vAlign w:val="bottom"/>
          </w:tcPr>
          <w:p w14:paraId="569F1F80" w14:textId="77777777" w:rsidR="003D070E" w:rsidRPr="001F72A8" w:rsidRDefault="003D070E" w:rsidP="003D070E">
            <w:pPr>
              <w:rPr>
                <w:rFonts w:ascii="Calibri" w:hAnsi="Calibri" w:cs="Calibri"/>
                <w:b/>
                <w:sz w:val="18"/>
                <w:szCs w:val="18"/>
              </w:rPr>
            </w:pPr>
            <w:r w:rsidRPr="001F72A8">
              <w:rPr>
                <w:rFonts w:ascii="Calibri" w:hAnsi="Calibri" w:cs="Calibri"/>
                <w:b/>
                <w:sz w:val="18"/>
                <w:szCs w:val="18"/>
              </w:rPr>
              <w:t>Vurdere avføring</w:t>
            </w:r>
          </w:p>
        </w:tc>
        <w:tc>
          <w:tcPr>
            <w:tcW w:w="522" w:type="pct"/>
            <w:shd w:val="clear" w:color="auto" w:fill="F2F2F2" w:themeFill="background1" w:themeFillShade="F2"/>
            <w:vAlign w:val="bottom"/>
          </w:tcPr>
          <w:p w14:paraId="318867F6"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10050172</w:t>
            </w:r>
          </w:p>
        </w:tc>
      </w:tr>
      <w:tr w:rsidR="003D070E" w:rsidRPr="00AA5495" w14:paraId="695EE3C3" w14:textId="77777777" w:rsidTr="001F72A8">
        <w:tc>
          <w:tcPr>
            <w:tcW w:w="232" w:type="pct"/>
            <w:shd w:val="clear" w:color="auto" w:fill="F2F2F2" w:themeFill="background1" w:themeFillShade="F2"/>
            <w:vAlign w:val="bottom"/>
          </w:tcPr>
          <w:p w14:paraId="4F71F16A"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614759C1"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94B30AF"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4976ECF"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6082CEBE"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15423D2C" w14:textId="77777777" w:rsidR="003D070E" w:rsidRPr="003D070E" w:rsidRDefault="00C20CCB" w:rsidP="003D070E">
            <w:pPr>
              <w:rPr>
                <w:rFonts w:ascii="Calibri" w:hAnsi="Calibri" w:cs="Calibri"/>
                <w:sz w:val="18"/>
                <w:szCs w:val="18"/>
              </w:rPr>
            </w:pPr>
            <w:hyperlink r:id="rId33" w:history="1">
              <w:r w:rsidR="003D070E" w:rsidRPr="001F72A8">
                <w:rPr>
                  <w:rStyle w:val="Hyperkobling"/>
                  <w:rFonts w:ascii="Calibri" w:hAnsi="Calibri" w:cs="Calibri"/>
                  <w:sz w:val="18"/>
                  <w:szCs w:val="18"/>
                </w:rPr>
                <w:t>VAR: Kartlegging av risiko for obstipasjon</w:t>
              </w:r>
            </w:hyperlink>
          </w:p>
        </w:tc>
        <w:tc>
          <w:tcPr>
            <w:tcW w:w="522" w:type="pct"/>
            <w:shd w:val="clear" w:color="auto" w:fill="F2F2F2" w:themeFill="background1" w:themeFillShade="F2"/>
            <w:vAlign w:val="bottom"/>
          </w:tcPr>
          <w:p w14:paraId="293174E9" w14:textId="77777777" w:rsidR="003D070E" w:rsidRPr="003D070E" w:rsidRDefault="003D070E" w:rsidP="003D070E">
            <w:pPr>
              <w:jc w:val="center"/>
              <w:rPr>
                <w:rFonts w:ascii="Calibri" w:hAnsi="Calibri" w:cs="Calibri"/>
                <w:sz w:val="18"/>
                <w:szCs w:val="18"/>
              </w:rPr>
            </w:pPr>
          </w:p>
        </w:tc>
      </w:tr>
      <w:tr w:rsidR="003D070E" w:rsidRPr="00AA5495" w14:paraId="2FEF92F6" w14:textId="77777777" w:rsidTr="001F72A8">
        <w:tc>
          <w:tcPr>
            <w:tcW w:w="232" w:type="pct"/>
            <w:shd w:val="clear" w:color="auto" w:fill="F2F2F2" w:themeFill="background1" w:themeFillShade="F2"/>
            <w:vAlign w:val="bottom"/>
          </w:tcPr>
          <w:p w14:paraId="785496DD"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602C931F"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914E966"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24ABF6E"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89E9C7B"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67E5D307" w14:textId="77777777" w:rsidR="003D070E" w:rsidRPr="000D6433" w:rsidRDefault="001F72A8" w:rsidP="003D070E">
            <w:pPr>
              <w:rPr>
                <w:rFonts w:ascii="Calibri" w:hAnsi="Calibri" w:cs="Calibri"/>
                <w:b/>
                <w:sz w:val="18"/>
                <w:szCs w:val="18"/>
              </w:rPr>
            </w:pPr>
            <w:r w:rsidRPr="000D6433">
              <w:rPr>
                <w:rFonts w:ascii="Calibri" w:hAnsi="Calibri" w:cs="Calibri"/>
                <w:b/>
                <w:sz w:val="18"/>
                <w:szCs w:val="18"/>
              </w:rPr>
              <w:t>Forebygge obstipasjon</w:t>
            </w:r>
          </w:p>
        </w:tc>
        <w:tc>
          <w:tcPr>
            <w:tcW w:w="522" w:type="pct"/>
            <w:shd w:val="clear" w:color="auto" w:fill="F2F2F2" w:themeFill="background1" w:themeFillShade="F2"/>
            <w:vAlign w:val="bottom"/>
          </w:tcPr>
          <w:p w14:paraId="76DDA428"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10046454</w:t>
            </w:r>
          </w:p>
        </w:tc>
      </w:tr>
      <w:tr w:rsidR="003D070E" w:rsidRPr="00AA5495" w14:paraId="5E16B7E6" w14:textId="77777777" w:rsidTr="001F72A8">
        <w:tc>
          <w:tcPr>
            <w:tcW w:w="232" w:type="pct"/>
            <w:shd w:val="clear" w:color="auto" w:fill="F2F2F2" w:themeFill="background1" w:themeFillShade="F2"/>
            <w:vAlign w:val="bottom"/>
          </w:tcPr>
          <w:p w14:paraId="14E5A7BC"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49608BE5"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7E3BDAA"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16EFE4B3"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C255483"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0F27E2E2" w14:textId="77777777" w:rsidR="003D070E" w:rsidRPr="001F72A8" w:rsidRDefault="00C20CCB" w:rsidP="003D070E">
            <w:pPr>
              <w:rPr>
                <w:rFonts w:ascii="Calibri" w:hAnsi="Calibri" w:cs="Calibri"/>
                <w:sz w:val="18"/>
                <w:szCs w:val="18"/>
              </w:rPr>
            </w:pPr>
            <w:hyperlink r:id="rId34" w:history="1">
              <w:r w:rsidR="003D070E" w:rsidRPr="001F72A8">
                <w:rPr>
                  <w:rStyle w:val="Hyperkobling"/>
                  <w:rFonts w:ascii="Calibri" w:hAnsi="Calibri" w:cs="Calibri"/>
                  <w:sz w:val="18"/>
                  <w:szCs w:val="18"/>
                </w:rPr>
                <w:t>VAR: Forebyggi</w:t>
              </w:r>
              <w:r w:rsidR="001F72A8" w:rsidRPr="001F72A8">
                <w:rPr>
                  <w:rStyle w:val="Hyperkobling"/>
                  <w:rFonts w:ascii="Calibri" w:hAnsi="Calibri" w:cs="Calibri"/>
                  <w:sz w:val="18"/>
                  <w:szCs w:val="18"/>
                </w:rPr>
                <w:t>ng og behandling av obstipasjon</w:t>
              </w:r>
            </w:hyperlink>
          </w:p>
        </w:tc>
        <w:tc>
          <w:tcPr>
            <w:tcW w:w="522" w:type="pct"/>
            <w:shd w:val="clear" w:color="auto" w:fill="F2F2F2" w:themeFill="background1" w:themeFillShade="F2"/>
            <w:vAlign w:val="bottom"/>
          </w:tcPr>
          <w:p w14:paraId="0837C1E9" w14:textId="77777777" w:rsidR="003D070E" w:rsidRPr="003D070E" w:rsidRDefault="003D070E" w:rsidP="003D070E">
            <w:pPr>
              <w:jc w:val="center"/>
              <w:rPr>
                <w:rFonts w:ascii="Calibri" w:hAnsi="Calibri" w:cs="Calibri"/>
                <w:sz w:val="18"/>
                <w:szCs w:val="18"/>
              </w:rPr>
            </w:pPr>
          </w:p>
        </w:tc>
      </w:tr>
      <w:tr w:rsidR="003D070E" w:rsidRPr="00AA5495" w14:paraId="7F65019C" w14:textId="77777777" w:rsidTr="001F72A8">
        <w:tc>
          <w:tcPr>
            <w:tcW w:w="232" w:type="pct"/>
            <w:shd w:val="clear" w:color="auto" w:fill="F2F2F2" w:themeFill="background1" w:themeFillShade="F2"/>
            <w:vAlign w:val="bottom"/>
          </w:tcPr>
          <w:p w14:paraId="2899CB7F"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2F2091EB"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F8AA27D"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54885F23"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EB6B7BB"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12B337A2" w14:textId="77777777" w:rsidR="003D070E" w:rsidRPr="001F72A8" w:rsidRDefault="001F72A8" w:rsidP="003D070E">
            <w:pPr>
              <w:rPr>
                <w:rFonts w:ascii="Calibri" w:hAnsi="Calibri" w:cs="Calibri"/>
                <w:b/>
                <w:sz w:val="18"/>
                <w:szCs w:val="18"/>
              </w:rPr>
            </w:pPr>
            <w:r w:rsidRPr="001F72A8">
              <w:rPr>
                <w:rFonts w:ascii="Calibri" w:hAnsi="Calibri" w:cs="Calibri"/>
                <w:b/>
                <w:sz w:val="18"/>
                <w:szCs w:val="18"/>
              </w:rPr>
              <w:t>Gi klyster</w:t>
            </w:r>
          </w:p>
        </w:tc>
        <w:tc>
          <w:tcPr>
            <w:tcW w:w="522" w:type="pct"/>
            <w:shd w:val="clear" w:color="auto" w:fill="F2F2F2" w:themeFill="background1" w:themeFillShade="F2"/>
            <w:vAlign w:val="bottom"/>
          </w:tcPr>
          <w:p w14:paraId="006A0C42"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10043618</w:t>
            </w:r>
          </w:p>
        </w:tc>
      </w:tr>
      <w:tr w:rsidR="003D070E" w:rsidRPr="00AA5495" w14:paraId="30804621" w14:textId="77777777" w:rsidTr="001F72A8">
        <w:tc>
          <w:tcPr>
            <w:tcW w:w="232" w:type="pct"/>
            <w:shd w:val="clear" w:color="auto" w:fill="F2F2F2" w:themeFill="background1" w:themeFillShade="F2"/>
            <w:vAlign w:val="bottom"/>
          </w:tcPr>
          <w:p w14:paraId="60FBC25F"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355C92C0"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B769A3B"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5007920A"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D7A63D9"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6B5549FB" w14:textId="77777777" w:rsidR="003D070E" w:rsidRPr="001F72A8" w:rsidRDefault="001F72A8" w:rsidP="003D070E">
            <w:pPr>
              <w:rPr>
                <w:rFonts w:ascii="Calibri" w:hAnsi="Calibri" w:cs="Calibri"/>
                <w:b/>
                <w:sz w:val="18"/>
                <w:szCs w:val="18"/>
              </w:rPr>
            </w:pPr>
            <w:r w:rsidRPr="001F72A8">
              <w:rPr>
                <w:rFonts w:ascii="Calibri" w:hAnsi="Calibri" w:cs="Calibri"/>
                <w:b/>
                <w:sz w:val="18"/>
                <w:szCs w:val="18"/>
              </w:rPr>
              <w:t>Vurdere diaré</w:t>
            </w:r>
          </w:p>
        </w:tc>
        <w:tc>
          <w:tcPr>
            <w:tcW w:w="522" w:type="pct"/>
            <w:shd w:val="clear" w:color="auto" w:fill="F2F2F2" w:themeFill="background1" w:themeFillShade="F2"/>
            <w:vAlign w:val="bottom"/>
          </w:tcPr>
          <w:p w14:paraId="42040D55"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10043656</w:t>
            </w:r>
          </w:p>
        </w:tc>
      </w:tr>
      <w:tr w:rsidR="003D070E" w:rsidRPr="00AA5495" w14:paraId="02854106" w14:textId="77777777" w:rsidTr="001F72A8">
        <w:tc>
          <w:tcPr>
            <w:tcW w:w="232" w:type="pct"/>
            <w:shd w:val="clear" w:color="auto" w:fill="F2F2F2" w:themeFill="background1" w:themeFillShade="F2"/>
            <w:vAlign w:val="bottom"/>
          </w:tcPr>
          <w:p w14:paraId="440F2812"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14810A57"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576703E"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1BBCBCB0"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29F6E53"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29583D72" w14:textId="77777777" w:rsidR="003D070E" w:rsidRPr="001F72A8" w:rsidRDefault="001F72A8" w:rsidP="003D070E">
            <w:pPr>
              <w:rPr>
                <w:rFonts w:ascii="Calibri" w:hAnsi="Calibri" w:cs="Calibri"/>
                <w:b/>
                <w:sz w:val="18"/>
                <w:szCs w:val="18"/>
              </w:rPr>
            </w:pPr>
            <w:r w:rsidRPr="001F72A8">
              <w:rPr>
                <w:rFonts w:ascii="Calibri" w:hAnsi="Calibri" w:cs="Calibri"/>
                <w:b/>
                <w:sz w:val="18"/>
                <w:szCs w:val="18"/>
              </w:rPr>
              <w:t>Håndtere diaré</w:t>
            </w:r>
          </w:p>
        </w:tc>
        <w:tc>
          <w:tcPr>
            <w:tcW w:w="522" w:type="pct"/>
            <w:shd w:val="clear" w:color="auto" w:fill="F2F2F2" w:themeFill="background1" w:themeFillShade="F2"/>
            <w:vAlign w:val="bottom"/>
          </w:tcPr>
          <w:p w14:paraId="393A0958"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10043641</w:t>
            </w:r>
          </w:p>
        </w:tc>
      </w:tr>
      <w:tr w:rsidR="003D070E" w:rsidRPr="00AA5495" w14:paraId="45340E16" w14:textId="77777777" w:rsidTr="001F72A8">
        <w:tc>
          <w:tcPr>
            <w:tcW w:w="232" w:type="pct"/>
            <w:shd w:val="clear" w:color="auto" w:fill="F2F2F2" w:themeFill="background1" w:themeFillShade="F2"/>
            <w:vAlign w:val="bottom"/>
          </w:tcPr>
          <w:p w14:paraId="4D1C44AB"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50832485"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21CEF56"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3B169B19"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6D48D44A"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1E04FC4B" w14:textId="77777777" w:rsidR="003D070E" w:rsidRPr="001F72A8" w:rsidRDefault="001F72A8" w:rsidP="001F72A8">
            <w:pPr>
              <w:rPr>
                <w:rFonts w:ascii="Calibri" w:hAnsi="Calibri" w:cs="Calibri"/>
                <w:sz w:val="18"/>
                <w:szCs w:val="18"/>
              </w:rPr>
            </w:pPr>
            <w:r>
              <w:rPr>
                <w:rFonts w:ascii="Calibri" w:hAnsi="Calibri" w:cs="Calibri"/>
                <w:sz w:val="18"/>
                <w:szCs w:val="18"/>
              </w:rPr>
              <w:t>Se NVP: D</w:t>
            </w:r>
            <w:r w:rsidRPr="001F72A8">
              <w:rPr>
                <w:rFonts w:ascii="Calibri" w:hAnsi="Calibri" w:cs="Calibri"/>
                <w:sz w:val="18"/>
                <w:szCs w:val="18"/>
              </w:rPr>
              <w:t>iaré</w:t>
            </w:r>
          </w:p>
        </w:tc>
        <w:tc>
          <w:tcPr>
            <w:tcW w:w="522" w:type="pct"/>
            <w:shd w:val="clear" w:color="auto" w:fill="F2F2F2" w:themeFill="background1" w:themeFillShade="F2"/>
            <w:vAlign w:val="bottom"/>
          </w:tcPr>
          <w:p w14:paraId="404F81D1" w14:textId="77777777" w:rsidR="003D070E" w:rsidRPr="003D070E" w:rsidRDefault="003D070E" w:rsidP="003D070E">
            <w:pPr>
              <w:jc w:val="center"/>
              <w:rPr>
                <w:rFonts w:ascii="Calibri" w:hAnsi="Calibri" w:cs="Calibri"/>
                <w:sz w:val="18"/>
                <w:szCs w:val="18"/>
              </w:rPr>
            </w:pPr>
          </w:p>
        </w:tc>
      </w:tr>
      <w:tr w:rsidR="003D070E" w:rsidRPr="00AA5495" w14:paraId="65116355" w14:textId="77777777" w:rsidTr="001F72A8">
        <w:tc>
          <w:tcPr>
            <w:tcW w:w="232" w:type="pct"/>
            <w:shd w:val="clear" w:color="auto" w:fill="F2F2F2" w:themeFill="background1" w:themeFillShade="F2"/>
            <w:vAlign w:val="bottom"/>
          </w:tcPr>
          <w:p w14:paraId="790D2FB1"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09EB8101"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AC0C5D4"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40720DEA"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728C90D0"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159C6E5B" w14:textId="77777777" w:rsidR="003D070E" w:rsidRPr="001F72A8" w:rsidRDefault="001F72A8" w:rsidP="003D070E">
            <w:pPr>
              <w:rPr>
                <w:rFonts w:ascii="Calibri" w:hAnsi="Calibri" w:cs="Calibri"/>
                <w:b/>
                <w:sz w:val="18"/>
                <w:szCs w:val="18"/>
              </w:rPr>
            </w:pPr>
            <w:r w:rsidRPr="001F72A8">
              <w:rPr>
                <w:rFonts w:ascii="Calibri" w:hAnsi="Calibri" w:cs="Calibri"/>
                <w:b/>
                <w:sz w:val="18"/>
                <w:szCs w:val="18"/>
              </w:rPr>
              <w:t>Håndtere stomistell</w:t>
            </w:r>
          </w:p>
        </w:tc>
        <w:tc>
          <w:tcPr>
            <w:tcW w:w="522" w:type="pct"/>
            <w:shd w:val="clear" w:color="auto" w:fill="F2F2F2" w:themeFill="background1" w:themeFillShade="F2"/>
            <w:vAlign w:val="bottom"/>
          </w:tcPr>
          <w:p w14:paraId="2D425707"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10031954</w:t>
            </w:r>
          </w:p>
        </w:tc>
      </w:tr>
      <w:tr w:rsidR="00CE4F68" w:rsidRPr="00AA5495" w14:paraId="72C5DE20" w14:textId="77777777" w:rsidTr="001F72A8">
        <w:tc>
          <w:tcPr>
            <w:tcW w:w="232" w:type="pct"/>
            <w:shd w:val="clear" w:color="auto" w:fill="F2F2F2" w:themeFill="background1" w:themeFillShade="F2"/>
            <w:vAlign w:val="bottom"/>
          </w:tcPr>
          <w:p w14:paraId="671CB222" w14:textId="77777777" w:rsidR="00CE4F68" w:rsidRPr="000C0B36" w:rsidRDefault="00CE4F68" w:rsidP="001F72A8">
            <w:pPr>
              <w:jc w:val="center"/>
              <w:rPr>
                <w:rFonts w:ascii="Calibri" w:hAnsi="Calibri" w:cs="Calibri"/>
                <w:b/>
                <w:sz w:val="18"/>
                <w:szCs w:val="18"/>
              </w:rPr>
            </w:pPr>
          </w:p>
        </w:tc>
        <w:tc>
          <w:tcPr>
            <w:tcW w:w="993" w:type="pct"/>
            <w:shd w:val="clear" w:color="auto" w:fill="F2F2F2" w:themeFill="background1" w:themeFillShade="F2"/>
            <w:vAlign w:val="bottom"/>
          </w:tcPr>
          <w:p w14:paraId="52EA9EAA" w14:textId="77777777" w:rsidR="00CE4F68" w:rsidRPr="003D070E" w:rsidRDefault="00CE4F6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DD5B135" w14:textId="77777777" w:rsidR="00CE4F68" w:rsidRPr="003D070E" w:rsidRDefault="00CE4F68" w:rsidP="003D070E">
            <w:pPr>
              <w:jc w:val="center"/>
              <w:rPr>
                <w:rFonts w:ascii="Calibri" w:hAnsi="Calibri" w:cs="Calibri"/>
                <w:sz w:val="18"/>
                <w:szCs w:val="18"/>
              </w:rPr>
            </w:pPr>
          </w:p>
        </w:tc>
        <w:tc>
          <w:tcPr>
            <w:tcW w:w="1058" w:type="pct"/>
            <w:shd w:val="clear" w:color="auto" w:fill="F2F2F2" w:themeFill="background1" w:themeFillShade="F2"/>
            <w:vAlign w:val="bottom"/>
          </w:tcPr>
          <w:p w14:paraId="59FC02BD" w14:textId="77777777" w:rsidR="00CE4F68" w:rsidRPr="003D070E" w:rsidRDefault="00CE4F6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401E740" w14:textId="77777777" w:rsidR="00CE4F68" w:rsidRPr="003D070E" w:rsidRDefault="00CE4F68" w:rsidP="003D070E">
            <w:pPr>
              <w:jc w:val="center"/>
              <w:rPr>
                <w:rFonts w:ascii="Calibri" w:hAnsi="Calibri" w:cs="Calibri"/>
                <w:sz w:val="18"/>
                <w:szCs w:val="18"/>
              </w:rPr>
            </w:pPr>
          </w:p>
        </w:tc>
        <w:tc>
          <w:tcPr>
            <w:tcW w:w="1152" w:type="pct"/>
            <w:shd w:val="clear" w:color="auto" w:fill="F2F2F2" w:themeFill="background1" w:themeFillShade="F2"/>
            <w:vAlign w:val="bottom"/>
          </w:tcPr>
          <w:p w14:paraId="48114CE1" w14:textId="77FA7570" w:rsidR="00CE4F68" w:rsidRPr="001F72A8" w:rsidRDefault="00B47943" w:rsidP="003D070E">
            <w:pPr>
              <w:rPr>
                <w:rFonts w:ascii="Calibri" w:hAnsi="Calibri" w:cs="Calibri"/>
                <w:b/>
                <w:sz w:val="18"/>
                <w:szCs w:val="18"/>
              </w:rPr>
            </w:pPr>
            <w:r w:rsidRPr="00B47943">
              <w:rPr>
                <w:rFonts w:ascii="Calibri" w:hAnsi="Calibri" w:cs="Calibri"/>
                <w:b/>
                <w:sz w:val="18"/>
                <w:szCs w:val="18"/>
              </w:rPr>
              <w:t xml:space="preserve">Evaluere </w:t>
            </w:r>
            <w:proofErr w:type="spellStart"/>
            <w:r w:rsidRPr="00B47943">
              <w:rPr>
                <w:rFonts w:ascii="Calibri" w:hAnsi="Calibri" w:cs="Calibri"/>
                <w:b/>
                <w:sz w:val="18"/>
                <w:szCs w:val="18"/>
              </w:rPr>
              <w:t>gastrointestinal</w:t>
            </w:r>
            <w:proofErr w:type="spellEnd"/>
            <w:r w:rsidRPr="00B47943">
              <w:rPr>
                <w:rFonts w:ascii="Calibri" w:hAnsi="Calibri" w:cs="Calibri"/>
                <w:b/>
                <w:sz w:val="18"/>
                <w:szCs w:val="18"/>
              </w:rPr>
              <w:t xml:space="preserve"> status</w:t>
            </w:r>
          </w:p>
        </w:tc>
        <w:tc>
          <w:tcPr>
            <w:tcW w:w="522" w:type="pct"/>
            <w:shd w:val="clear" w:color="auto" w:fill="F2F2F2" w:themeFill="background1" w:themeFillShade="F2"/>
            <w:vAlign w:val="bottom"/>
          </w:tcPr>
          <w:p w14:paraId="5ABF2A47" w14:textId="77777777" w:rsidR="00CE4F68" w:rsidRDefault="00CE4F68" w:rsidP="001F72A8">
            <w:pPr>
              <w:jc w:val="center"/>
              <w:rPr>
                <w:rFonts w:ascii="Calibri" w:hAnsi="Calibri" w:cs="Calibri"/>
                <w:sz w:val="18"/>
                <w:szCs w:val="18"/>
              </w:rPr>
            </w:pPr>
            <w:r>
              <w:rPr>
                <w:rFonts w:ascii="Calibri" w:hAnsi="Calibri" w:cs="Calibri"/>
                <w:sz w:val="18"/>
                <w:szCs w:val="18"/>
              </w:rPr>
              <w:t>10034007</w:t>
            </w:r>
          </w:p>
        </w:tc>
      </w:tr>
      <w:tr w:rsidR="001F72A8" w:rsidRPr="00AA5495" w14:paraId="6A31112D" w14:textId="77777777" w:rsidTr="001F72A8">
        <w:tc>
          <w:tcPr>
            <w:tcW w:w="232" w:type="pct"/>
            <w:shd w:val="clear" w:color="auto" w:fill="F2F2F2" w:themeFill="background1" w:themeFillShade="F2"/>
            <w:vAlign w:val="bottom"/>
          </w:tcPr>
          <w:p w14:paraId="2BE766E4" w14:textId="77777777" w:rsidR="001F72A8" w:rsidRPr="000C0B36" w:rsidRDefault="001F72A8" w:rsidP="001F72A8">
            <w:pPr>
              <w:jc w:val="center"/>
              <w:rPr>
                <w:rFonts w:ascii="Calibri" w:hAnsi="Calibri" w:cs="Calibri"/>
                <w:b/>
                <w:sz w:val="18"/>
                <w:szCs w:val="18"/>
              </w:rPr>
            </w:pPr>
          </w:p>
        </w:tc>
        <w:tc>
          <w:tcPr>
            <w:tcW w:w="993" w:type="pct"/>
            <w:shd w:val="clear" w:color="auto" w:fill="F2F2F2" w:themeFill="background1" w:themeFillShade="F2"/>
            <w:vAlign w:val="bottom"/>
          </w:tcPr>
          <w:p w14:paraId="6762F6A4" w14:textId="77777777" w:rsidR="001F72A8" w:rsidRPr="003D070E" w:rsidRDefault="001F72A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A9CEC29" w14:textId="77777777" w:rsidR="001F72A8" w:rsidRPr="003D070E" w:rsidRDefault="001F72A8" w:rsidP="003D070E">
            <w:pPr>
              <w:jc w:val="center"/>
              <w:rPr>
                <w:rFonts w:ascii="Calibri" w:hAnsi="Calibri" w:cs="Calibri"/>
                <w:sz w:val="18"/>
                <w:szCs w:val="18"/>
              </w:rPr>
            </w:pPr>
          </w:p>
        </w:tc>
        <w:tc>
          <w:tcPr>
            <w:tcW w:w="1058" w:type="pct"/>
            <w:shd w:val="clear" w:color="auto" w:fill="F2F2F2" w:themeFill="background1" w:themeFillShade="F2"/>
            <w:vAlign w:val="bottom"/>
          </w:tcPr>
          <w:p w14:paraId="511CC107" w14:textId="77777777" w:rsidR="001F72A8" w:rsidRPr="003D070E" w:rsidRDefault="001F72A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726051B" w14:textId="77777777" w:rsidR="001F72A8" w:rsidRPr="003D070E" w:rsidRDefault="001F72A8" w:rsidP="003D070E">
            <w:pPr>
              <w:jc w:val="center"/>
              <w:rPr>
                <w:rFonts w:ascii="Calibri" w:hAnsi="Calibri" w:cs="Calibri"/>
                <w:sz w:val="18"/>
                <w:szCs w:val="18"/>
              </w:rPr>
            </w:pPr>
          </w:p>
        </w:tc>
        <w:tc>
          <w:tcPr>
            <w:tcW w:w="1152" w:type="pct"/>
            <w:shd w:val="clear" w:color="auto" w:fill="F2F2F2" w:themeFill="background1" w:themeFillShade="F2"/>
            <w:vAlign w:val="bottom"/>
          </w:tcPr>
          <w:p w14:paraId="689EB54C" w14:textId="77777777" w:rsidR="001F72A8" w:rsidRPr="003D070E" w:rsidRDefault="001F72A8" w:rsidP="003D070E">
            <w:pPr>
              <w:rPr>
                <w:rFonts w:ascii="Calibri" w:hAnsi="Calibri" w:cs="Calibri"/>
                <w:sz w:val="18"/>
                <w:szCs w:val="18"/>
              </w:rPr>
            </w:pPr>
          </w:p>
        </w:tc>
        <w:tc>
          <w:tcPr>
            <w:tcW w:w="522" w:type="pct"/>
            <w:shd w:val="clear" w:color="auto" w:fill="F2F2F2" w:themeFill="background1" w:themeFillShade="F2"/>
            <w:vAlign w:val="bottom"/>
          </w:tcPr>
          <w:p w14:paraId="2B9E124E" w14:textId="77777777" w:rsidR="001F72A8" w:rsidRPr="003D070E" w:rsidRDefault="001F72A8" w:rsidP="003D070E">
            <w:pPr>
              <w:jc w:val="center"/>
              <w:rPr>
                <w:rFonts w:ascii="Calibri" w:hAnsi="Calibri" w:cs="Calibri"/>
                <w:sz w:val="18"/>
                <w:szCs w:val="18"/>
              </w:rPr>
            </w:pPr>
          </w:p>
        </w:tc>
      </w:tr>
      <w:tr w:rsidR="003D070E" w:rsidRPr="00AA5495" w14:paraId="107B8777" w14:textId="77777777" w:rsidTr="001F72A8">
        <w:tc>
          <w:tcPr>
            <w:tcW w:w="232" w:type="pct"/>
            <w:shd w:val="clear" w:color="auto" w:fill="D9D9D9" w:themeFill="background1" w:themeFillShade="D9"/>
            <w:vAlign w:val="bottom"/>
          </w:tcPr>
          <w:p w14:paraId="776CD931" w14:textId="77777777" w:rsidR="003D070E" w:rsidRPr="000C0B36" w:rsidRDefault="001F72A8" w:rsidP="001F72A8">
            <w:pPr>
              <w:jc w:val="center"/>
              <w:rPr>
                <w:rFonts w:ascii="Calibri" w:hAnsi="Calibri" w:cs="Calibri"/>
                <w:b/>
                <w:sz w:val="18"/>
                <w:szCs w:val="18"/>
              </w:rPr>
            </w:pPr>
            <w:r>
              <w:rPr>
                <w:rFonts w:ascii="Calibri" w:hAnsi="Calibri" w:cs="Calibri"/>
                <w:b/>
                <w:sz w:val="18"/>
                <w:szCs w:val="18"/>
              </w:rPr>
              <w:t>6</w:t>
            </w:r>
          </w:p>
        </w:tc>
        <w:tc>
          <w:tcPr>
            <w:tcW w:w="993" w:type="pct"/>
            <w:shd w:val="clear" w:color="auto" w:fill="D9D9D9" w:themeFill="background1" w:themeFillShade="D9"/>
            <w:vAlign w:val="bottom"/>
          </w:tcPr>
          <w:p w14:paraId="25D51195" w14:textId="77777777" w:rsidR="003D070E" w:rsidRPr="003D070E" w:rsidRDefault="001F72A8" w:rsidP="003D070E">
            <w:pPr>
              <w:rPr>
                <w:rFonts w:ascii="Calibri" w:hAnsi="Calibri" w:cs="Calibri"/>
                <w:b/>
                <w:color w:val="333333"/>
                <w:sz w:val="18"/>
                <w:szCs w:val="18"/>
              </w:rPr>
            </w:pPr>
            <w:r>
              <w:rPr>
                <w:rFonts w:ascii="Calibri" w:hAnsi="Calibri" w:cs="Calibri"/>
                <w:b/>
                <w:color w:val="333333"/>
                <w:sz w:val="18"/>
                <w:szCs w:val="18"/>
              </w:rPr>
              <w:t>Risiko for trykksår</w:t>
            </w:r>
          </w:p>
        </w:tc>
        <w:tc>
          <w:tcPr>
            <w:tcW w:w="522" w:type="pct"/>
            <w:shd w:val="clear" w:color="auto" w:fill="D9D9D9" w:themeFill="background1" w:themeFillShade="D9"/>
            <w:vAlign w:val="bottom"/>
          </w:tcPr>
          <w:p w14:paraId="7A104071"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10027337</w:t>
            </w:r>
          </w:p>
        </w:tc>
        <w:tc>
          <w:tcPr>
            <w:tcW w:w="1058" w:type="pct"/>
            <w:shd w:val="clear" w:color="auto" w:fill="D9D9D9" w:themeFill="background1" w:themeFillShade="D9"/>
            <w:vAlign w:val="bottom"/>
          </w:tcPr>
          <w:p w14:paraId="5C851B8C" w14:textId="77777777" w:rsidR="003D070E" w:rsidRPr="003D070E" w:rsidRDefault="001F72A8" w:rsidP="003D070E">
            <w:pPr>
              <w:rPr>
                <w:rFonts w:ascii="Calibri" w:hAnsi="Calibri" w:cs="Calibri"/>
                <w:b/>
                <w:color w:val="333333"/>
                <w:sz w:val="18"/>
                <w:szCs w:val="18"/>
              </w:rPr>
            </w:pPr>
            <w:r>
              <w:rPr>
                <w:rFonts w:ascii="Calibri" w:hAnsi="Calibri" w:cs="Calibri"/>
                <w:b/>
                <w:color w:val="333333"/>
                <w:sz w:val="18"/>
                <w:szCs w:val="18"/>
              </w:rPr>
              <w:t>Ingen trykksår</w:t>
            </w:r>
          </w:p>
        </w:tc>
        <w:tc>
          <w:tcPr>
            <w:tcW w:w="522" w:type="pct"/>
            <w:shd w:val="clear" w:color="auto" w:fill="D9D9D9" w:themeFill="background1" w:themeFillShade="D9"/>
            <w:vAlign w:val="bottom"/>
          </w:tcPr>
          <w:p w14:paraId="797EA44B"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10029065</w:t>
            </w:r>
          </w:p>
        </w:tc>
        <w:tc>
          <w:tcPr>
            <w:tcW w:w="1152" w:type="pct"/>
            <w:shd w:val="clear" w:color="auto" w:fill="D9D9D9" w:themeFill="background1" w:themeFillShade="D9"/>
            <w:vAlign w:val="bottom"/>
          </w:tcPr>
          <w:p w14:paraId="0A71DAAB" w14:textId="77777777" w:rsidR="003D070E" w:rsidRPr="001F72A8" w:rsidRDefault="001F72A8" w:rsidP="003D070E">
            <w:pPr>
              <w:rPr>
                <w:rFonts w:ascii="Calibri" w:hAnsi="Calibri" w:cs="Calibri"/>
                <w:b/>
                <w:color w:val="333333"/>
                <w:sz w:val="18"/>
                <w:szCs w:val="18"/>
              </w:rPr>
            </w:pPr>
            <w:r w:rsidRPr="001F72A8">
              <w:rPr>
                <w:rFonts w:ascii="Calibri" w:hAnsi="Calibri" w:cs="Calibri"/>
                <w:b/>
                <w:color w:val="333333"/>
                <w:sz w:val="18"/>
                <w:szCs w:val="18"/>
              </w:rPr>
              <w:t>Forebygge trykksår</w:t>
            </w:r>
          </w:p>
        </w:tc>
        <w:tc>
          <w:tcPr>
            <w:tcW w:w="522" w:type="pct"/>
            <w:shd w:val="clear" w:color="auto" w:fill="D9D9D9" w:themeFill="background1" w:themeFillShade="D9"/>
            <w:vAlign w:val="bottom"/>
          </w:tcPr>
          <w:p w14:paraId="4CDE8AB1" w14:textId="77777777" w:rsidR="003D070E" w:rsidRPr="003D070E" w:rsidRDefault="001F72A8" w:rsidP="001F72A8">
            <w:pPr>
              <w:rPr>
                <w:rFonts w:ascii="Calibri" w:hAnsi="Calibri" w:cs="Calibri"/>
                <w:sz w:val="18"/>
                <w:szCs w:val="18"/>
              </w:rPr>
            </w:pPr>
            <w:r w:rsidRPr="001F72A8">
              <w:rPr>
                <w:rFonts w:ascii="Calibri" w:hAnsi="Calibri" w:cs="Calibri"/>
                <w:sz w:val="18"/>
                <w:szCs w:val="18"/>
              </w:rPr>
              <w:t>10040224</w:t>
            </w:r>
          </w:p>
        </w:tc>
      </w:tr>
      <w:tr w:rsidR="003D070E" w:rsidRPr="00AA5495" w14:paraId="5DCDC714" w14:textId="77777777" w:rsidTr="001F72A8">
        <w:tc>
          <w:tcPr>
            <w:tcW w:w="232" w:type="pct"/>
            <w:shd w:val="clear" w:color="auto" w:fill="D9D9D9" w:themeFill="background1" w:themeFillShade="D9"/>
            <w:vAlign w:val="bottom"/>
          </w:tcPr>
          <w:p w14:paraId="6E088791"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5845AD60"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041924B4"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53A1C549"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001A6EB2"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111548BB" w14:textId="77777777" w:rsidR="003D070E" w:rsidRPr="001F72A8" w:rsidRDefault="001F72A8" w:rsidP="003D070E">
            <w:pPr>
              <w:rPr>
                <w:rFonts w:ascii="Calibri" w:hAnsi="Calibri" w:cs="Calibri"/>
                <w:sz w:val="18"/>
                <w:szCs w:val="18"/>
              </w:rPr>
            </w:pPr>
            <w:r>
              <w:rPr>
                <w:rFonts w:ascii="Calibri" w:hAnsi="Calibri" w:cs="Calibri"/>
                <w:sz w:val="18"/>
                <w:szCs w:val="18"/>
              </w:rPr>
              <w:t>Se NVP: Trykksår</w:t>
            </w:r>
          </w:p>
        </w:tc>
        <w:tc>
          <w:tcPr>
            <w:tcW w:w="522" w:type="pct"/>
            <w:shd w:val="clear" w:color="auto" w:fill="D9D9D9" w:themeFill="background1" w:themeFillShade="D9"/>
            <w:vAlign w:val="bottom"/>
          </w:tcPr>
          <w:p w14:paraId="7893EBE6" w14:textId="77777777" w:rsidR="003D070E" w:rsidRPr="003D070E" w:rsidRDefault="003D070E" w:rsidP="003D070E">
            <w:pPr>
              <w:jc w:val="center"/>
              <w:rPr>
                <w:rFonts w:ascii="Calibri" w:hAnsi="Calibri" w:cs="Calibri"/>
                <w:sz w:val="18"/>
                <w:szCs w:val="18"/>
              </w:rPr>
            </w:pPr>
          </w:p>
        </w:tc>
      </w:tr>
      <w:tr w:rsidR="001F72A8" w:rsidRPr="00AA5495" w14:paraId="550F0721" w14:textId="77777777" w:rsidTr="001F72A8">
        <w:tc>
          <w:tcPr>
            <w:tcW w:w="232" w:type="pct"/>
            <w:shd w:val="clear" w:color="auto" w:fill="D9D9D9" w:themeFill="background1" w:themeFillShade="D9"/>
            <w:vAlign w:val="bottom"/>
          </w:tcPr>
          <w:p w14:paraId="3A5B254E" w14:textId="77777777" w:rsidR="001F72A8" w:rsidRPr="000C0B36" w:rsidRDefault="001F72A8" w:rsidP="001F72A8">
            <w:pPr>
              <w:jc w:val="center"/>
              <w:rPr>
                <w:rFonts w:ascii="Calibri" w:hAnsi="Calibri" w:cs="Calibri"/>
                <w:b/>
                <w:sz w:val="18"/>
                <w:szCs w:val="18"/>
              </w:rPr>
            </w:pPr>
          </w:p>
        </w:tc>
        <w:tc>
          <w:tcPr>
            <w:tcW w:w="993" w:type="pct"/>
            <w:shd w:val="clear" w:color="auto" w:fill="D9D9D9" w:themeFill="background1" w:themeFillShade="D9"/>
            <w:vAlign w:val="bottom"/>
          </w:tcPr>
          <w:p w14:paraId="55B2EF69" w14:textId="77777777" w:rsidR="001F72A8" w:rsidRPr="003D070E" w:rsidRDefault="001F72A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4C977353" w14:textId="77777777" w:rsidR="001F72A8" w:rsidRPr="003D070E" w:rsidRDefault="001F72A8" w:rsidP="003D070E">
            <w:pPr>
              <w:jc w:val="center"/>
              <w:rPr>
                <w:rFonts w:ascii="Calibri" w:hAnsi="Calibri" w:cs="Calibri"/>
                <w:sz w:val="18"/>
                <w:szCs w:val="18"/>
              </w:rPr>
            </w:pPr>
          </w:p>
        </w:tc>
        <w:tc>
          <w:tcPr>
            <w:tcW w:w="1058" w:type="pct"/>
            <w:shd w:val="clear" w:color="auto" w:fill="D9D9D9" w:themeFill="background1" w:themeFillShade="D9"/>
            <w:vAlign w:val="bottom"/>
          </w:tcPr>
          <w:p w14:paraId="69300B5F" w14:textId="77777777" w:rsidR="001F72A8" w:rsidRPr="003D070E" w:rsidRDefault="001F72A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73311BA4" w14:textId="77777777" w:rsidR="001F72A8" w:rsidRPr="003D070E" w:rsidRDefault="001F72A8" w:rsidP="003D070E">
            <w:pPr>
              <w:jc w:val="center"/>
              <w:rPr>
                <w:rFonts w:ascii="Calibri" w:hAnsi="Calibri" w:cs="Calibri"/>
                <w:sz w:val="18"/>
                <w:szCs w:val="18"/>
              </w:rPr>
            </w:pPr>
          </w:p>
        </w:tc>
        <w:tc>
          <w:tcPr>
            <w:tcW w:w="1152" w:type="pct"/>
            <w:shd w:val="clear" w:color="auto" w:fill="D9D9D9" w:themeFill="background1" w:themeFillShade="D9"/>
            <w:vAlign w:val="bottom"/>
          </w:tcPr>
          <w:p w14:paraId="3DFE6481" w14:textId="77777777" w:rsidR="001F72A8" w:rsidRPr="003D070E" w:rsidRDefault="001F72A8" w:rsidP="003D070E">
            <w:pPr>
              <w:rPr>
                <w:rFonts w:ascii="Calibri" w:hAnsi="Calibri" w:cs="Calibri"/>
                <w:color w:val="333333"/>
                <w:sz w:val="18"/>
                <w:szCs w:val="18"/>
              </w:rPr>
            </w:pPr>
          </w:p>
        </w:tc>
        <w:tc>
          <w:tcPr>
            <w:tcW w:w="522" w:type="pct"/>
            <w:shd w:val="clear" w:color="auto" w:fill="D9D9D9" w:themeFill="background1" w:themeFillShade="D9"/>
            <w:vAlign w:val="bottom"/>
          </w:tcPr>
          <w:p w14:paraId="63628180" w14:textId="77777777" w:rsidR="001F72A8" w:rsidRPr="003D070E" w:rsidRDefault="001F72A8" w:rsidP="003D070E">
            <w:pPr>
              <w:jc w:val="center"/>
              <w:rPr>
                <w:rFonts w:ascii="Calibri" w:hAnsi="Calibri" w:cs="Calibri"/>
                <w:sz w:val="18"/>
                <w:szCs w:val="18"/>
              </w:rPr>
            </w:pPr>
          </w:p>
        </w:tc>
      </w:tr>
      <w:tr w:rsidR="003D070E" w:rsidRPr="00AA5495" w14:paraId="2DD23EF6" w14:textId="77777777" w:rsidTr="001F72A8">
        <w:tc>
          <w:tcPr>
            <w:tcW w:w="232" w:type="pct"/>
            <w:shd w:val="clear" w:color="auto" w:fill="F2F2F2" w:themeFill="background1" w:themeFillShade="F2"/>
            <w:vAlign w:val="bottom"/>
          </w:tcPr>
          <w:p w14:paraId="3C9171F4" w14:textId="77777777" w:rsidR="003D070E" w:rsidRPr="000C0B36" w:rsidRDefault="001F72A8" w:rsidP="001F72A8">
            <w:pPr>
              <w:jc w:val="center"/>
              <w:rPr>
                <w:rFonts w:ascii="Calibri" w:hAnsi="Calibri" w:cs="Calibri"/>
                <w:b/>
                <w:sz w:val="18"/>
                <w:szCs w:val="18"/>
              </w:rPr>
            </w:pPr>
            <w:r>
              <w:rPr>
                <w:rFonts w:ascii="Calibri" w:hAnsi="Calibri" w:cs="Calibri"/>
                <w:b/>
                <w:sz w:val="18"/>
                <w:szCs w:val="18"/>
              </w:rPr>
              <w:t>7</w:t>
            </w:r>
          </w:p>
        </w:tc>
        <w:tc>
          <w:tcPr>
            <w:tcW w:w="993" w:type="pct"/>
            <w:shd w:val="clear" w:color="auto" w:fill="F2F2F2" w:themeFill="background1" w:themeFillShade="F2"/>
            <w:vAlign w:val="bottom"/>
          </w:tcPr>
          <w:p w14:paraId="32CD65DF" w14:textId="77777777" w:rsidR="003D070E" w:rsidRPr="003D070E" w:rsidRDefault="001F72A8" w:rsidP="003D070E">
            <w:pPr>
              <w:rPr>
                <w:rFonts w:ascii="Calibri" w:hAnsi="Calibri" w:cs="Calibri"/>
                <w:b/>
                <w:color w:val="333333"/>
                <w:sz w:val="18"/>
                <w:szCs w:val="18"/>
              </w:rPr>
            </w:pPr>
            <w:r>
              <w:rPr>
                <w:rFonts w:ascii="Calibri" w:hAnsi="Calibri" w:cs="Calibri"/>
                <w:b/>
                <w:color w:val="333333"/>
                <w:sz w:val="18"/>
                <w:szCs w:val="18"/>
              </w:rPr>
              <w:t>Nedsatt mobilitet</w:t>
            </w:r>
          </w:p>
        </w:tc>
        <w:tc>
          <w:tcPr>
            <w:tcW w:w="522" w:type="pct"/>
            <w:shd w:val="clear" w:color="auto" w:fill="F2F2F2" w:themeFill="background1" w:themeFillShade="F2"/>
            <w:vAlign w:val="bottom"/>
          </w:tcPr>
          <w:p w14:paraId="0CC9F9C0"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10001219</w:t>
            </w:r>
          </w:p>
        </w:tc>
        <w:tc>
          <w:tcPr>
            <w:tcW w:w="1058" w:type="pct"/>
            <w:shd w:val="clear" w:color="auto" w:fill="F2F2F2" w:themeFill="background1" w:themeFillShade="F2"/>
            <w:vAlign w:val="bottom"/>
          </w:tcPr>
          <w:p w14:paraId="3B7EF725" w14:textId="77777777" w:rsidR="003D070E" w:rsidRPr="003D070E" w:rsidRDefault="003D070E" w:rsidP="003D070E">
            <w:pPr>
              <w:rPr>
                <w:rFonts w:ascii="Calibri" w:hAnsi="Calibri" w:cs="Calibri"/>
                <w:b/>
                <w:color w:val="333333"/>
                <w:sz w:val="18"/>
                <w:szCs w:val="18"/>
              </w:rPr>
            </w:pPr>
            <w:r w:rsidRPr="003D070E">
              <w:rPr>
                <w:rFonts w:ascii="Calibri" w:hAnsi="Calibri" w:cs="Calibri"/>
                <w:b/>
                <w:color w:val="333333"/>
                <w:sz w:val="18"/>
                <w:szCs w:val="18"/>
              </w:rPr>
              <w:t>I stand til å mobilisere seg</w:t>
            </w:r>
          </w:p>
        </w:tc>
        <w:tc>
          <w:tcPr>
            <w:tcW w:w="522" w:type="pct"/>
            <w:shd w:val="clear" w:color="auto" w:fill="F2F2F2" w:themeFill="background1" w:themeFillShade="F2"/>
            <w:vAlign w:val="bottom"/>
          </w:tcPr>
          <w:p w14:paraId="10DC095B"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10028461</w:t>
            </w:r>
          </w:p>
        </w:tc>
        <w:tc>
          <w:tcPr>
            <w:tcW w:w="1152" w:type="pct"/>
            <w:shd w:val="clear" w:color="auto" w:fill="F2F2F2" w:themeFill="background1" w:themeFillShade="F2"/>
            <w:vAlign w:val="bottom"/>
          </w:tcPr>
          <w:p w14:paraId="645FA366" w14:textId="77777777" w:rsidR="003D070E" w:rsidRPr="001F72A8" w:rsidRDefault="001F72A8" w:rsidP="003D070E">
            <w:pPr>
              <w:rPr>
                <w:rFonts w:ascii="Calibri" w:hAnsi="Calibri" w:cs="Calibri"/>
                <w:b/>
                <w:color w:val="333333"/>
                <w:sz w:val="18"/>
                <w:szCs w:val="18"/>
              </w:rPr>
            </w:pPr>
            <w:r w:rsidRPr="001F72A8">
              <w:rPr>
                <w:rFonts w:ascii="Calibri" w:hAnsi="Calibri" w:cs="Calibri"/>
                <w:b/>
                <w:color w:val="333333"/>
                <w:sz w:val="18"/>
                <w:szCs w:val="18"/>
              </w:rPr>
              <w:t>Vurdere mobilitetsevne</w:t>
            </w:r>
          </w:p>
        </w:tc>
        <w:tc>
          <w:tcPr>
            <w:tcW w:w="522" w:type="pct"/>
            <w:shd w:val="clear" w:color="auto" w:fill="F2F2F2" w:themeFill="background1" w:themeFillShade="F2"/>
            <w:vAlign w:val="bottom"/>
          </w:tcPr>
          <w:p w14:paraId="440C7ADD"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10030527</w:t>
            </w:r>
          </w:p>
        </w:tc>
      </w:tr>
      <w:tr w:rsidR="003D070E" w:rsidRPr="00AA5495" w14:paraId="24E4A2AD" w14:textId="77777777" w:rsidTr="001F72A8">
        <w:tc>
          <w:tcPr>
            <w:tcW w:w="232" w:type="pct"/>
            <w:shd w:val="clear" w:color="auto" w:fill="F2F2F2" w:themeFill="background1" w:themeFillShade="F2"/>
            <w:vAlign w:val="bottom"/>
          </w:tcPr>
          <w:p w14:paraId="75C63290"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4F8EBE4A"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32270004"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1D3858D8"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5B52393"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61226E5B" w14:textId="77777777" w:rsidR="003D070E" w:rsidRPr="001F72A8" w:rsidRDefault="001F72A8" w:rsidP="003D070E">
            <w:pPr>
              <w:rPr>
                <w:rFonts w:ascii="Calibri" w:hAnsi="Calibri" w:cs="Calibri"/>
                <w:b/>
                <w:color w:val="333333"/>
                <w:sz w:val="18"/>
                <w:szCs w:val="18"/>
              </w:rPr>
            </w:pPr>
            <w:r w:rsidRPr="001F72A8">
              <w:rPr>
                <w:rFonts w:ascii="Calibri" w:hAnsi="Calibri" w:cs="Calibri"/>
                <w:b/>
                <w:color w:val="333333"/>
                <w:sz w:val="18"/>
                <w:szCs w:val="18"/>
              </w:rPr>
              <w:t>Fremme fysisk mobilitet</w:t>
            </w:r>
          </w:p>
        </w:tc>
        <w:tc>
          <w:tcPr>
            <w:tcW w:w="522" w:type="pct"/>
            <w:shd w:val="clear" w:color="auto" w:fill="F2F2F2" w:themeFill="background1" w:themeFillShade="F2"/>
            <w:vAlign w:val="bottom"/>
          </w:tcPr>
          <w:p w14:paraId="00F07C7E"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10037379</w:t>
            </w:r>
          </w:p>
        </w:tc>
      </w:tr>
      <w:tr w:rsidR="003D070E" w:rsidRPr="00AA5495" w14:paraId="192B9500" w14:textId="77777777" w:rsidTr="001F72A8">
        <w:tc>
          <w:tcPr>
            <w:tcW w:w="232" w:type="pct"/>
            <w:shd w:val="clear" w:color="auto" w:fill="F2F2F2" w:themeFill="background1" w:themeFillShade="F2"/>
            <w:vAlign w:val="bottom"/>
          </w:tcPr>
          <w:p w14:paraId="72418377"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565D4F8C"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4C191E3"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1069E1D"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5EC808D"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2D0C55AD" w14:textId="77777777" w:rsidR="003D070E" w:rsidRPr="001F72A8" w:rsidRDefault="001F72A8" w:rsidP="003D070E">
            <w:pPr>
              <w:rPr>
                <w:rFonts w:ascii="Calibri" w:hAnsi="Calibri" w:cs="Calibri"/>
                <w:b/>
                <w:color w:val="333333"/>
                <w:sz w:val="18"/>
                <w:szCs w:val="18"/>
              </w:rPr>
            </w:pPr>
            <w:r w:rsidRPr="001F72A8">
              <w:rPr>
                <w:rFonts w:ascii="Calibri" w:hAnsi="Calibri" w:cs="Calibri"/>
                <w:b/>
                <w:color w:val="333333"/>
                <w:sz w:val="18"/>
                <w:szCs w:val="18"/>
              </w:rPr>
              <w:t>Avansere mobilitet</w:t>
            </w:r>
          </w:p>
        </w:tc>
        <w:tc>
          <w:tcPr>
            <w:tcW w:w="522" w:type="pct"/>
            <w:shd w:val="clear" w:color="auto" w:fill="F2F2F2" w:themeFill="background1" w:themeFillShade="F2"/>
            <w:vAlign w:val="bottom"/>
          </w:tcPr>
          <w:p w14:paraId="4D3F8704"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10036452</w:t>
            </w:r>
          </w:p>
        </w:tc>
      </w:tr>
      <w:tr w:rsidR="003D070E" w:rsidRPr="00AA5495" w14:paraId="2B2921A3" w14:textId="77777777" w:rsidTr="001F72A8">
        <w:tc>
          <w:tcPr>
            <w:tcW w:w="232" w:type="pct"/>
            <w:shd w:val="clear" w:color="auto" w:fill="F2F2F2" w:themeFill="background1" w:themeFillShade="F2"/>
            <w:vAlign w:val="bottom"/>
          </w:tcPr>
          <w:p w14:paraId="37FFCDBC"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6B8469A1"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1D53881"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7BE57FCE"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E6504F6"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747C2668" w14:textId="77777777" w:rsidR="003D070E" w:rsidRPr="001F72A8" w:rsidRDefault="001F72A8" w:rsidP="003D070E">
            <w:pPr>
              <w:rPr>
                <w:rFonts w:ascii="Calibri" w:hAnsi="Calibri" w:cs="Calibri"/>
                <w:b/>
                <w:color w:val="333333"/>
                <w:sz w:val="18"/>
                <w:szCs w:val="18"/>
              </w:rPr>
            </w:pPr>
            <w:r w:rsidRPr="001F72A8">
              <w:rPr>
                <w:rFonts w:ascii="Calibri" w:hAnsi="Calibri" w:cs="Calibri"/>
                <w:b/>
                <w:color w:val="333333"/>
                <w:sz w:val="18"/>
                <w:szCs w:val="18"/>
              </w:rPr>
              <w:t>Bruk forflytningsteknikk</w:t>
            </w:r>
          </w:p>
        </w:tc>
        <w:tc>
          <w:tcPr>
            <w:tcW w:w="522" w:type="pct"/>
            <w:shd w:val="clear" w:color="auto" w:fill="F2F2F2" w:themeFill="background1" w:themeFillShade="F2"/>
            <w:vAlign w:val="bottom"/>
          </w:tcPr>
          <w:p w14:paraId="59DA6A34"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10041135</w:t>
            </w:r>
          </w:p>
        </w:tc>
      </w:tr>
      <w:tr w:rsidR="003D070E" w:rsidRPr="00AA5495" w14:paraId="6EEFDDC6" w14:textId="77777777" w:rsidTr="001F72A8">
        <w:tc>
          <w:tcPr>
            <w:tcW w:w="232" w:type="pct"/>
            <w:shd w:val="clear" w:color="auto" w:fill="F2F2F2" w:themeFill="background1" w:themeFillShade="F2"/>
            <w:vAlign w:val="bottom"/>
          </w:tcPr>
          <w:p w14:paraId="63FC2E66"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5C8CE422"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418C777"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65A8F546"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1DD65E7D"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43F3B601" w14:textId="77777777" w:rsidR="003D070E" w:rsidRPr="001F72A8" w:rsidRDefault="003D070E" w:rsidP="003D070E">
            <w:pPr>
              <w:rPr>
                <w:rFonts w:ascii="Calibri" w:hAnsi="Calibri" w:cs="Calibri"/>
                <w:b/>
                <w:color w:val="333333"/>
                <w:sz w:val="18"/>
                <w:szCs w:val="18"/>
              </w:rPr>
            </w:pPr>
            <w:r w:rsidRPr="001F72A8">
              <w:rPr>
                <w:rFonts w:ascii="Calibri" w:hAnsi="Calibri" w:cs="Calibri"/>
                <w:b/>
                <w:color w:val="333333"/>
                <w:sz w:val="18"/>
                <w:szCs w:val="18"/>
              </w:rPr>
              <w:t>Und</w:t>
            </w:r>
            <w:r w:rsidR="001F72A8" w:rsidRPr="001F72A8">
              <w:rPr>
                <w:rFonts w:ascii="Calibri" w:hAnsi="Calibri" w:cs="Calibri"/>
                <w:b/>
                <w:color w:val="333333"/>
                <w:sz w:val="18"/>
                <w:szCs w:val="18"/>
              </w:rPr>
              <w:t>ervise om forflytningsteknikk</w:t>
            </w:r>
          </w:p>
        </w:tc>
        <w:tc>
          <w:tcPr>
            <w:tcW w:w="522" w:type="pct"/>
            <w:shd w:val="clear" w:color="auto" w:fill="F2F2F2" w:themeFill="background1" w:themeFillShade="F2"/>
            <w:vAlign w:val="bottom"/>
          </w:tcPr>
          <w:p w14:paraId="779A20F9"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10041489</w:t>
            </w:r>
          </w:p>
        </w:tc>
      </w:tr>
      <w:tr w:rsidR="003D070E" w:rsidRPr="00AA5495" w14:paraId="05553505" w14:textId="77777777" w:rsidTr="001F72A8">
        <w:tc>
          <w:tcPr>
            <w:tcW w:w="232" w:type="pct"/>
            <w:shd w:val="clear" w:color="auto" w:fill="F2F2F2" w:themeFill="background1" w:themeFillShade="F2"/>
            <w:vAlign w:val="bottom"/>
          </w:tcPr>
          <w:p w14:paraId="031BF5BC"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62AEEA10"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6B564D91"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68EA97C7"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0ACDA0E9"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0DA2C88A" w14:textId="77777777" w:rsidR="003D070E" w:rsidRPr="001F72A8" w:rsidRDefault="001F72A8" w:rsidP="003D070E">
            <w:pPr>
              <w:rPr>
                <w:rFonts w:ascii="Calibri" w:hAnsi="Calibri" w:cs="Calibri"/>
                <w:b/>
                <w:color w:val="333333"/>
                <w:sz w:val="18"/>
                <w:szCs w:val="18"/>
              </w:rPr>
            </w:pPr>
            <w:r w:rsidRPr="001F72A8">
              <w:rPr>
                <w:rFonts w:ascii="Calibri" w:hAnsi="Calibri" w:cs="Calibri"/>
                <w:b/>
                <w:color w:val="333333"/>
                <w:sz w:val="18"/>
                <w:szCs w:val="18"/>
              </w:rPr>
              <w:t xml:space="preserve">Undervise om </w:t>
            </w:r>
            <w:proofErr w:type="spellStart"/>
            <w:r w:rsidRPr="001F72A8">
              <w:rPr>
                <w:rFonts w:ascii="Calibri" w:hAnsi="Calibri" w:cs="Calibri"/>
                <w:b/>
                <w:color w:val="333333"/>
                <w:sz w:val="18"/>
                <w:szCs w:val="18"/>
              </w:rPr>
              <w:t>fatigue</w:t>
            </w:r>
            <w:proofErr w:type="spellEnd"/>
          </w:p>
        </w:tc>
        <w:tc>
          <w:tcPr>
            <w:tcW w:w="522" w:type="pct"/>
            <w:shd w:val="clear" w:color="auto" w:fill="F2F2F2" w:themeFill="background1" w:themeFillShade="F2"/>
            <w:vAlign w:val="bottom"/>
          </w:tcPr>
          <w:p w14:paraId="38F40AF5"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10050996</w:t>
            </w:r>
          </w:p>
        </w:tc>
      </w:tr>
      <w:tr w:rsidR="001F72A8" w:rsidRPr="00AA5495" w14:paraId="4329C626" w14:textId="77777777" w:rsidTr="001F72A8">
        <w:tc>
          <w:tcPr>
            <w:tcW w:w="232" w:type="pct"/>
            <w:shd w:val="clear" w:color="auto" w:fill="F2F2F2" w:themeFill="background1" w:themeFillShade="F2"/>
            <w:vAlign w:val="bottom"/>
          </w:tcPr>
          <w:p w14:paraId="30DFB664" w14:textId="77777777" w:rsidR="001F72A8" w:rsidRPr="000C0B36" w:rsidRDefault="001F72A8" w:rsidP="001F72A8">
            <w:pPr>
              <w:jc w:val="center"/>
              <w:rPr>
                <w:rFonts w:ascii="Calibri" w:hAnsi="Calibri" w:cs="Calibri"/>
                <w:b/>
                <w:sz w:val="18"/>
                <w:szCs w:val="18"/>
              </w:rPr>
            </w:pPr>
          </w:p>
        </w:tc>
        <w:tc>
          <w:tcPr>
            <w:tcW w:w="993" w:type="pct"/>
            <w:shd w:val="clear" w:color="auto" w:fill="F2F2F2" w:themeFill="background1" w:themeFillShade="F2"/>
            <w:vAlign w:val="bottom"/>
          </w:tcPr>
          <w:p w14:paraId="1164EF4D" w14:textId="77777777" w:rsidR="001F72A8" w:rsidRPr="003D070E" w:rsidRDefault="001F72A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683D0FB2" w14:textId="77777777" w:rsidR="001F72A8" w:rsidRPr="003D070E" w:rsidRDefault="001F72A8" w:rsidP="003D070E">
            <w:pPr>
              <w:jc w:val="center"/>
              <w:rPr>
                <w:rFonts w:ascii="Calibri" w:hAnsi="Calibri" w:cs="Calibri"/>
                <w:sz w:val="18"/>
                <w:szCs w:val="18"/>
              </w:rPr>
            </w:pPr>
          </w:p>
        </w:tc>
        <w:tc>
          <w:tcPr>
            <w:tcW w:w="1058" w:type="pct"/>
            <w:shd w:val="clear" w:color="auto" w:fill="F2F2F2" w:themeFill="background1" w:themeFillShade="F2"/>
            <w:vAlign w:val="bottom"/>
          </w:tcPr>
          <w:p w14:paraId="09901EBF" w14:textId="77777777" w:rsidR="001F72A8" w:rsidRPr="003D070E" w:rsidRDefault="001F72A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78F83B42" w14:textId="77777777" w:rsidR="001F72A8" w:rsidRPr="003D070E" w:rsidRDefault="001F72A8" w:rsidP="003D070E">
            <w:pPr>
              <w:jc w:val="center"/>
              <w:rPr>
                <w:rFonts w:ascii="Calibri" w:hAnsi="Calibri" w:cs="Calibri"/>
                <w:sz w:val="18"/>
                <w:szCs w:val="18"/>
              </w:rPr>
            </w:pPr>
          </w:p>
        </w:tc>
        <w:tc>
          <w:tcPr>
            <w:tcW w:w="1152" w:type="pct"/>
            <w:shd w:val="clear" w:color="auto" w:fill="F2F2F2" w:themeFill="background1" w:themeFillShade="F2"/>
            <w:vAlign w:val="bottom"/>
          </w:tcPr>
          <w:p w14:paraId="660643D1" w14:textId="77777777" w:rsidR="001F72A8" w:rsidRDefault="001F72A8" w:rsidP="003D070E">
            <w:pPr>
              <w:rPr>
                <w:rFonts w:ascii="Calibri" w:hAnsi="Calibri" w:cs="Calibri"/>
                <w:color w:val="333333"/>
                <w:sz w:val="18"/>
                <w:szCs w:val="18"/>
              </w:rPr>
            </w:pPr>
            <w:r>
              <w:rPr>
                <w:rFonts w:ascii="Calibri" w:hAnsi="Calibri" w:cs="Calibri"/>
                <w:color w:val="333333"/>
                <w:sz w:val="18"/>
                <w:szCs w:val="18"/>
              </w:rPr>
              <w:t xml:space="preserve">Se NVP: </w:t>
            </w:r>
            <w:proofErr w:type="spellStart"/>
            <w:r>
              <w:rPr>
                <w:rFonts w:ascii="Calibri" w:hAnsi="Calibri" w:cs="Calibri"/>
                <w:color w:val="333333"/>
                <w:sz w:val="18"/>
                <w:szCs w:val="18"/>
              </w:rPr>
              <w:t>Fatigue</w:t>
            </w:r>
            <w:proofErr w:type="spellEnd"/>
          </w:p>
        </w:tc>
        <w:tc>
          <w:tcPr>
            <w:tcW w:w="522" w:type="pct"/>
            <w:shd w:val="clear" w:color="auto" w:fill="F2F2F2" w:themeFill="background1" w:themeFillShade="F2"/>
            <w:vAlign w:val="bottom"/>
          </w:tcPr>
          <w:p w14:paraId="1964980C" w14:textId="77777777" w:rsidR="001F72A8" w:rsidRDefault="001F72A8" w:rsidP="001F72A8">
            <w:pPr>
              <w:jc w:val="center"/>
              <w:rPr>
                <w:rFonts w:ascii="Calibri" w:hAnsi="Calibri" w:cs="Calibri"/>
                <w:sz w:val="18"/>
                <w:szCs w:val="18"/>
              </w:rPr>
            </w:pPr>
          </w:p>
        </w:tc>
      </w:tr>
      <w:tr w:rsidR="003D070E" w:rsidRPr="00AA5495" w14:paraId="65BD1CB5" w14:textId="77777777" w:rsidTr="001F72A8">
        <w:tc>
          <w:tcPr>
            <w:tcW w:w="232" w:type="pct"/>
            <w:shd w:val="clear" w:color="auto" w:fill="F2F2F2" w:themeFill="background1" w:themeFillShade="F2"/>
            <w:vAlign w:val="bottom"/>
          </w:tcPr>
          <w:p w14:paraId="34A365B7" w14:textId="77777777" w:rsidR="003D070E" w:rsidRPr="000C0B36" w:rsidRDefault="003D070E" w:rsidP="001F72A8">
            <w:pPr>
              <w:jc w:val="center"/>
              <w:rPr>
                <w:rFonts w:ascii="Calibri" w:hAnsi="Calibri" w:cs="Calibri"/>
                <w:b/>
                <w:sz w:val="18"/>
                <w:szCs w:val="18"/>
              </w:rPr>
            </w:pPr>
          </w:p>
        </w:tc>
        <w:tc>
          <w:tcPr>
            <w:tcW w:w="993" w:type="pct"/>
            <w:shd w:val="clear" w:color="auto" w:fill="F2F2F2" w:themeFill="background1" w:themeFillShade="F2"/>
            <w:vAlign w:val="bottom"/>
          </w:tcPr>
          <w:p w14:paraId="7B81E303"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40EED982" w14:textId="77777777" w:rsidR="003D070E" w:rsidRPr="003D070E" w:rsidRDefault="003D070E" w:rsidP="003D070E">
            <w:pPr>
              <w:jc w:val="center"/>
              <w:rPr>
                <w:rFonts w:ascii="Calibri" w:hAnsi="Calibri" w:cs="Calibri"/>
                <w:sz w:val="18"/>
                <w:szCs w:val="18"/>
              </w:rPr>
            </w:pPr>
          </w:p>
        </w:tc>
        <w:tc>
          <w:tcPr>
            <w:tcW w:w="1058" w:type="pct"/>
            <w:shd w:val="clear" w:color="auto" w:fill="F2F2F2" w:themeFill="background1" w:themeFillShade="F2"/>
            <w:vAlign w:val="bottom"/>
          </w:tcPr>
          <w:p w14:paraId="261B2DF7" w14:textId="77777777" w:rsidR="003D070E" w:rsidRPr="003D070E" w:rsidRDefault="003D070E"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7BBF191F" w14:textId="77777777" w:rsidR="003D070E" w:rsidRPr="003D070E" w:rsidRDefault="003D070E" w:rsidP="003D070E">
            <w:pPr>
              <w:jc w:val="center"/>
              <w:rPr>
                <w:rFonts w:ascii="Calibri" w:hAnsi="Calibri" w:cs="Calibri"/>
                <w:sz w:val="18"/>
                <w:szCs w:val="18"/>
              </w:rPr>
            </w:pPr>
          </w:p>
        </w:tc>
        <w:tc>
          <w:tcPr>
            <w:tcW w:w="1152" w:type="pct"/>
            <w:shd w:val="clear" w:color="auto" w:fill="F2F2F2" w:themeFill="background1" w:themeFillShade="F2"/>
            <w:vAlign w:val="bottom"/>
          </w:tcPr>
          <w:p w14:paraId="6D33A389" w14:textId="77777777" w:rsidR="003D070E" w:rsidRPr="001F72A8" w:rsidRDefault="001F72A8" w:rsidP="003D070E">
            <w:pPr>
              <w:rPr>
                <w:rFonts w:ascii="Calibri" w:hAnsi="Calibri" w:cs="Calibri"/>
                <w:b/>
                <w:color w:val="000000"/>
                <w:sz w:val="18"/>
                <w:szCs w:val="18"/>
              </w:rPr>
            </w:pPr>
            <w:r w:rsidRPr="001F72A8">
              <w:rPr>
                <w:rFonts w:ascii="Calibri" w:hAnsi="Calibri" w:cs="Calibri"/>
                <w:b/>
                <w:color w:val="000000"/>
                <w:sz w:val="18"/>
                <w:szCs w:val="18"/>
              </w:rPr>
              <w:t>Assistere ved mobilisering</w:t>
            </w:r>
          </w:p>
        </w:tc>
        <w:tc>
          <w:tcPr>
            <w:tcW w:w="522" w:type="pct"/>
            <w:shd w:val="clear" w:color="auto" w:fill="F2F2F2" w:themeFill="background1" w:themeFillShade="F2"/>
            <w:vAlign w:val="bottom"/>
          </w:tcPr>
          <w:p w14:paraId="7115A08C"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10036508</w:t>
            </w:r>
          </w:p>
        </w:tc>
      </w:tr>
      <w:tr w:rsidR="001F72A8" w:rsidRPr="00AA5495" w14:paraId="3469B60A" w14:textId="77777777" w:rsidTr="001F72A8">
        <w:tc>
          <w:tcPr>
            <w:tcW w:w="232" w:type="pct"/>
            <w:shd w:val="clear" w:color="auto" w:fill="F2F2F2" w:themeFill="background1" w:themeFillShade="F2"/>
            <w:vAlign w:val="bottom"/>
          </w:tcPr>
          <w:p w14:paraId="230343B7" w14:textId="77777777" w:rsidR="001F72A8" w:rsidRPr="000C0B36" w:rsidRDefault="001F72A8" w:rsidP="001F72A8">
            <w:pPr>
              <w:jc w:val="center"/>
              <w:rPr>
                <w:rFonts w:ascii="Calibri" w:hAnsi="Calibri" w:cs="Calibri"/>
                <w:b/>
                <w:sz w:val="18"/>
                <w:szCs w:val="18"/>
              </w:rPr>
            </w:pPr>
          </w:p>
        </w:tc>
        <w:tc>
          <w:tcPr>
            <w:tcW w:w="993" w:type="pct"/>
            <w:shd w:val="clear" w:color="auto" w:fill="F2F2F2" w:themeFill="background1" w:themeFillShade="F2"/>
            <w:vAlign w:val="bottom"/>
          </w:tcPr>
          <w:p w14:paraId="4F4995E7" w14:textId="77777777" w:rsidR="001F72A8" w:rsidRPr="003D070E" w:rsidRDefault="001F72A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55089143" w14:textId="77777777" w:rsidR="001F72A8" w:rsidRPr="003D070E" w:rsidRDefault="001F72A8" w:rsidP="003D070E">
            <w:pPr>
              <w:jc w:val="center"/>
              <w:rPr>
                <w:rFonts w:ascii="Calibri" w:hAnsi="Calibri" w:cs="Calibri"/>
                <w:sz w:val="18"/>
                <w:szCs w:val="18"/>
              </w:rPr>
            </w:pPr>
          </w:p>
        </w:tc>
        <w:tc>
          <w:tcPr>
            <w:tcW w:w="1058" w:type="pct"/>
            <w:shd w:val="clear" w:color="auto" w:fill="F2F2F2" w:themeFill="background1" w:themeFillShade="F2"/>
            <w:vAlign w:val="bottom"/>
          </w:tcPr>
          <w:p w14:paraId="44B9A915" w14:textId="77777777" w:rsidR="001F72A8" w:rsidRPr="003D070E" w:rsidRDefault="001F72A8" w:rsidP="003D070E">
            <w:pPr>
              <w:rPr>
                <w:rFonts w:ascii="Calibri" w:hAnsi="Calibri" w:cs="Calibri"/>
                <w:b/>
                <w:color w:val="333333"/>
                <w:sz w:val="18"/>
                <w:szCs w:val="18"/>
              </w:rPr>
            </w:pPr>
          </w:p>
        </w:tc>
        <w:tc>
          <w:tcPr>
            <w:tcW w:w="522" w:type="pct"/>
            <w:shd w:val="clear" w:color="auto" w:fill="F2F2F2" w:themeFill="background1" w:themeFillShade="F2"/>
            <w:vAlign w:val="bottom"/>
          </w:tcPr>
          <w:p w14:paraId="21985A21" w14:textId="77777777" w:rsidR="001F72A8" w:rsidRPr="003D070E" w:rsidRDefault="001F72A8" w:rsidP="003D070E">
            <w:pPr>
              <w:jc w:val="center"/>
              <w:rPr>
                <w:rFonts w:ascii="Calibri" w:hAnsi="Calibri" w:cs="Calibri"/>
                <w:sz w:val="18"/>
                <w:szCs w:val="18"/>
              </w:rPr>
            </w:pPr>
          </w:p>
        </w:tc>
        <w:tc>
          <w:tcPr>
            <w:tcW w:w="1152" w:type="pct"/>
            <w:shd w:val="clear" w:color="auto" w:fill="F2F2F2" w:themeFill="background1" w:themeFillShade="F2"/>
            <w:vAlign w:val="bottom"/>
          </w:tcPr>
          <w:p w14:paraId="6CC6731C" w14:textId="77777777" w:rsidR="001F72A8" w:rsidRDefault="001F72A8" w:rsidP="003D070E">
            <w:pPr>
              <w:rPr>
                <w:rFonts w:ascii="Calibri" w:hAnsi="Calibri" w:cs="Calibri"/>
                <w:color w:val="000000"/>
                <w:sz w:val="18"/>
                <w:szCs w:val="18"/>
              </w:rPr>
            </w:pPr>
          </w:p>
        </w:tc>
        <w:tc>
          <w:tcPr>
            <w:tcW w:w="522" w:type="pct"/>
            <w:shd w:val="clear" w:color="auto" w:fill="F2F2F2" w:themeFill="background1" w:themeFillShade="F2"/>
            <w:vAlign w:val="bottom"/>
          </w:tcPr>
          <w:p w14:paraId="143AF22F" w14:textId="77777777" w:rsidR="001F72A8" w:rsidRDefault="001F72A8" w:rsidP="001F72A8">
            <w:pPr>
              <w:jc w:val="center"/>
              <w:rPr>
                <w:rFonts w:ascii="Calibri" w:hAnsi="Calibri" w:cs="Calibri"/>
                <w:sz w:val="18"/>
                <w:szCs w:val="18"/>
              </w:rPr>
            </w:pPr>
          </w:p>
        </w:tc>
      </w:tr>
      <w:tr w:rsidR="003D070E" w:rsidRPr="00AA5495" w14:paraId="580B50B5" w14:textId="77777777" w:rsidTr="001F72A8">
        <w:tc>
          <w:tcPr>
            <w:tcW w:w="232" w:type="pct"/>
            <w:shd w:val="clear" w:color="auto" w:fill="D9D9D9" w:themeFill="background1" w:themeFillShade="D9"/>
            <w:vAlign w:val="bottom"/>
          </w:tcPr>
          <w:p w14:paraId="5679639D" w14:textId="77777777" w:rsidR="003D070E" w:rsidRPr="000C0B36" w:rsidRDefault="001F72A8" w:rsidP="001F72A8">
            <w:pPr>
              <w:jc w:val="center"/>
              <w:rPr>
                <w:rFonts w:ascii="Calibri" w:hAnsi="Calibri" w:cs="Calibri"/>
                <w:b/>
                <w:sz w:val="18"/>
                <w:szCs w:val="18"/>
              </w:rPr>
            </w:pPr>
            <w:r>
              <w:rPr>
                <w:rFonts w:ascii="Calibri" w:hAnsi="Calibri" w:cs="Calibri"/>
                <w:b/>
                <w:sz w:val="18"/>
                <w:szCs w:val="18"/>
              </w:rPr>
              <w:t>7</w:t>
            </w:r>
          </w:p>
        </w:tc>
        <w:tc>
          <w:tcPr>
            <w:tcW w:w="993" w:type="pct"/>
            <w:shd w:val="clear" w:color="auto" w:fill="D9D9D9" w:themeFill="background1" w:themeFillShade="D9"/>
            <w:vAlign w:val="bottom"/>
          </w:tcPr>
          <w:p w14:paraId="09EF70E7" w14:textId="77777777" w:rsidR="003D070E" w:rsidRPr="003D070E" w:rsidRDefault="003D070E" w:rsidP="003D070E">
            <w:pPr>
              <w:rPr>
                <w:rFonts w:ascii="Calibri" w:hAnsi="Calibri" w:cs="Calibri"/>
                <w:b/>
                <w:color w:val="333333"/>
                <w:sz w:val="18"/>
                <w:szCs w:val="18"/>
              </w:rPr>
            </w:pPr>
            <w:r w:rsidRPr="003D070E">
              <w:rPr>
                <w:rFonts w:ascii="Calibri" w:hAnsi="Calibri" w:cs="Calibri"/>
                <w:b/>
                <w:color w:val="333333"/>
                <w:sz w:val="18"/>
                <w:szCs w:val="18"/>
              </w:rPr>
              <w:t>Manglende evne til å ivareta personlig hygiene</w:t>
            </w:r>
          </w:p>
        </w:tc>
        <w:tc>
          <w:tcPr>
            <w:tcW w:w="522" w:type="pct"/>
            <w:shd w:val="clear" w:color="auto" w:fill="D9D9D9" w:themeFill="background1" w:themeFillShade="D9"/>
            <w:vAlign w:val="bottom"/>
          </w:tcPr>
          <w:p w14:paraId="41CB12DA"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10000987</w:t>
            </w:r>
          </w:p>
        </w:tc>
        <w:tc>
          <w:tcPr>
            <w:tcW w:w="1058" w:type="pct"/>
            <w:shd w:val="clear" w:color="auto" w:fill="D9D9D9" w:themeFill="background1" w:themeFillShade="D9"/>
            <w:vAlign w:val="bottom"/>
          </w:tcPr>
          <w:p w14:paraId="269F133B" w14:textId="77777777" w:rsidR="003D070E" w:rsidRPr="003D070E" w:rsidRDefault="003D070E" w:rsidP="003D070E">
            <w:pPr>
              <w:rPr>
                <w:rFonts w:ascii="Calibri" w:hAnsi="Calibri" w:cs="Calibri"/>
                <w:b/>
                <w:color w:val="333333"/>
                <w:sz w:val="18"/>
                <w:szCs w:val="18"/>
              </w:rPr>
            </w:pPr>
            <w:r w:rsidRPr="003D070E">
              <w:rPr>
                <w:rFonts w:ascii="Calibri" w:hAnsi="Calibri" w:cs="Calibri"/>
                <w:b/>
                <w:color w:val="333333"/>
                <w:sz w:val="18"/>
                <w:szCs w:val="18"/>
              </w:rPr>
              <w:t>I stand</w:t>
            </w:r>
            <w:r w:rsidR="001F72A8">
              <w:rPr>
                <w:rFonts w:ascii="Calibri" w:hAnsi="Calibri" w:cs="Calibri"/>
                <w:b/>
                <w:color w:val="333333"/>
                <w:sz w:val="18"/>
                <w:szCs w:val="18"/>
              </w:rPr>
              <w:t xml:space="preserve"> til å utføre personlig hygiene</w:t>
            </w:r>
          </w:p>
        </w:tc>
        <w:tc>
          <w:tcPr>
            <w:tcW w:w="522" w:type="pct"/>
            <w:shd w:val="clear" w:color="auto" w:fill="D9D9D9" w:themeFill="background1" w:themeFillShade="D9"/>
            <w:vAlign w:val="bottom"/>
          </w:tcPr>
          <w:p w14:paraId="3FB196B3"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10028708</w:t>
            </w:r>
          </w:p>
        </w:tc>
        <w:tc>
          <w:tcPr>
            <w:tcW w:w="1152" w:type="pct"/>
            <w:shd w:val="clear" w:color="auto" w:fill="D9D9D9" w:themeFill="background1" w:themeFillShade="D9"/>
            <w:vAlign w:val="bottom"/>
          </w:tcPr>
          <w:p w14:paraId="1AEF29D2" w14:textId="77777777" w:rsidR="003D070E" w:rsidRPr="001F72A8" w:rsidRDefault="003D070E" w:rsidP="003D070E">
            <w:pPr>
              <w:rPr>
                <w:rFonts w:ascii="Calibri" w:hAnsi="Calibri" w:cs="Calibri"/>
                <w:b/>
                <w:color w:val="333333"/>
                <w:sz w:val="18"/>
                <w:szCs w:val="18"/>
              </w:rPr>
            </w:pPr>
            <w:r w:rsidRPr="001F72A8">
              <w:rPr>
                <w:rFonts w:ascii="Calibri" w:hAnsi="Calibri" w:cs="Calibri"/>
                <w:b/>
                <w:color w:val="333333"/>
                <w:sz w:val="18"/>
                <w:szCs w:val="18"/>
              </w:rPr>
              <w:t>Tilrettelegge for person</w:t>
            </w:r>
            <w:r w:rsidR="001F72A8" w:rsidRPr="001F72A8">
              <w:rPr>
                <w:rFonts w:ascii="Calibri" w:hAnsi="Calibri" w:cs="Calibri"/>
                <w:b/>
                <w:color w:val="333333"/>
                <w:sz w:val="18"/>
                <w:szCs w:val="18"/>
              </w:rPr>
              <w:t>lig hygiene</w:t>
            </w:r>
          </w:p>
        </w:tc>
        <w:tc>
          <w:tcPr>
            <w:tcW w:w="522" w:type="pct"/>
            <w:shd w:val="clear" w:color="auto" w:fill="D9D9D9" w:themeFill="background1" w:themeFillShade="D9"/>
            <w:vAlign w:val="bottom"/>
          </w:tcPr>
          <w:p w14:paraId="64241A21"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10051173</w:t>
            </w:r>
          </w:p>
        </w:tc>
      </w:tr>
      <w:tr w:rsidR="003D070E" w:rsidRPr="00AA5495" w14:paraId="72BA0C01" w14:textId="77777777" w:rsidTr="001F72A8">
        <w:tc>
          <w:tcPr>
            <w:tcW w:w="232" w:type="pct"/>
            <w:shd w:val="clear" w:color="auto" w:fill="D9D9D9" w:themeFill="background1" w:themeFillShade="D9"/>
            <w:vAlign w:val="bottom"/>
          </w:tcPr>
          <w:p w14:paraId="45241F19"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15C9D8C7"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7B8E03D6"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123615C4"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3FEDBEC5"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1EBC58BF" w14:textId="77777777" w:rsidR="003D070E" w:rsidRPr="001F72A8" w:rsidRDefault="001F72A8" w:rsidP="003D070E">
            <w:pPr>
              <w:rPr>
                <w:rFonts w:ascii="Calibri" w:hAnsi="Calibri" w:cs="Calibri"/>
                <w:b/>
                <w:color w:val="333333"/>
                <w:sz w:val="18"/>
                <w:szCs w:val="18"/>
              </w:rPr>
            </w:pPr>
            <w:r w:rsidRPr="001F72A8">
              <w:rPr>
                <w:rFonts w:ascii="Calibri" w:hAnsi="Calibri" w:cs="Calibri"/>
                <w:b/>
                <w:color w:val="333333"/>
                <w:sz w:val="18"/>
                <w:szCs w:val="18"/>
              </w:rPr>
              <w:t>Assistere ved stell</w:t>
            </w:r>
          </w:p>
        </w:tc>
        <w:tc>
          <w:tcPr>
            <w:tcW w:w="522" w:type="pct"/>
            <w:shd w:val="clear" w:color="auto" w:fill="D9D9D9" w:themeFill="background1" w:themeFillShade="D9"/>
            <w:vAlign w:val="bottom"/>
          </w:tcPr>
          <w:p w14:paraId="3AA54E4F"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10050275</w:t>
            </w:r>
          </w:p>
        </w:tc>
      </w:tr>
      <w:tr w:rsidR="003D070E" w:rsidRPr="00AA5495" w14:paraId="7419989C" w14:textId="77777777" w:rsidTr="001F72A8">
        <w:tc>
          <w:tcPr>
            <w:tcW w:w="232" w:type="pct"/>
            <w:shd w:val="clear" w:color="auto" w:fill="D9D9D9" w:themeFill="background1" w:themeFillShade="D9"/>
            <w:vAlign w:val="bottom"/>
          </w:tcPr>
          <w:p w14:paraId="666B845D" w14:textId="77777777" w:rsidR="003D070E" w:rsidRPr="000C0B36" w:rsidRDefault="003D070E" w:rsidP="001F72A8">
            <w:pPr>
              <w:jc w:val="center"/>
              <w:rPr>
                <w:rFonts w:ascii="Calibri" w:hAnsi="Calibri" w:cs="Calibri"/>
                <w:b/>
                <w:sz w:val="18"/>
                <w:szCs w:val="18"/>
              </w:rPr>
            </w:pPr>
          </w:p>
        </w:tc>
        <w:tc>
          <w:tcPr>
            <w:tcW w:w="993" w:type="pct"/>
            <w:shd w:val="clear" w:color="auto" w:fill="D9D9D9" w:themeFill="background1" w:themeFillShade="D9"/>
            <w:vAlign w:val="bottom"/>
          </w:tcPr>
          <w:p w14:paraId="45C1C352"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356EEAF8" w14:textId="77777777" w:rsidR="003D070E" w:rsidRPr="003D070E" w:rsidRDefault="003D070E" w:rsidP="003D070E">
            <w:pPr>
              <w:jc w:val="center"/>
              <w:rPr>
                <w:rFonts w:ascii="Calibri" w:hAnsi="Calibri" w:cs="Calibri"/>
                <w:sz w:val="18"/>
                <w:szCs w:val="18"/>
              </w:rPr>
            </w:pPr>
          </w:p>
        </w:tc>
        <w:tc>
          <w:tcPr>
            <w:tcW w:w="1058" w:type="pct"/>
            <w:shd w:val="clear" w:color="auto" w:fill="D9D9D9" w:themeFill="background1" w:themeFillShade="D9"/>
            <w:vAlign w:val="bottom"/>
          </w:tcPr>
          <w:p w14:paraId="7B38FF30" w14:textId="77777777" w:rsidR="003D070E" w:rsidRPr="003D070E" w:rsidRDefault="003D070E"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54A2BF22" w14:textId="77777777" w:rsidR="003D070E" w:rsidRPr="003D070E" w:rsidRDefault="003D070E" w:rsidP="003D070E">
            <w:pPr>
              <w:jc w:val="center"/>
              <w:rPr>
                <w:rFonts w:ascii="Calibri" w:hAnsi="Calibri" w:cs="Calibri"/>
                <w:sz w:val="18"/>
                <w:szCs w:val="18"/>
              </w:rPr>
            </w:pPr>
          </w:p>
        </w:tc>
        <w:tc>
          <w:tcPr>
            <w:tcW w:w="1152" w:type="pct"/>
            <w:shd w:val="clear" w:color="auto" w:fill="D9D9D9" w:themeFill="background1" w:themeFillShade="D9"/>
            <w:vAlign w:val="bottom"/>
          </w:tcPr>
          <w:p w14:paraId="028B6E5F" w14:textId="77777777" w:rsidR="003D070E" w:rsidRPr="001F72A8" w:rsidRDefault="003D070E" w:rsidP="003D070E">
            <w:pPr>
              <w:rPr>
                <w:rFonts w:ascii="Calibri" w:hAnsi="Calibri" w:cs="Calibri"/>
                <w:b/>
                <w:color w:val="333333"/>
                <w:sz w:val="18"/>
                <w:szCs w:val="18"/>
              </w:rPr>
            </w:pPr>
            <w:r w:rsidRPr="001F72A8">
              <w:rPr>
                <w:rFonts w:ascii="Calibri" w:hAnsi="Calibri" w:cs="Calibri"/>
                <w:b/>
                <w:color w:val="333333"/>
                <w:sz w:val="18"/>
                <w:szCs w:val="18"/>
              </w:rPr>
              <w:t xml:space="preserve">Tilrettelegge for </w:t>
            </w:r>
            <w:r w:rsidR="001F72A8" w:rsidRPr="001F72A8">
              <w:rPr>
                <w:rFonts w:ascii="Calibri" w:hAnsi="Calibri" w:cs="Calibri"/>
                <w:b/>
                <w:color w:val="333333"/>
                <w:sz w:val="18"/>
                <w:szCs w:val="18"/>
              </w:rPr>
              <w:t>aktiviteter i dagliglivet (ADL)</w:t>
            </w:r>
          </w:p>
        </w:tc>
        <w:tc>
          <w:tcPr>
            <w:tcW w:w="522" w:type="pct"/>
            <w:shd w:val="clear" w:color="auto" w:fill="D9D9D9" w:themeFill="background1" w:themeFillShade="D9"/>
            <w:vAlign w:val="bottom"/>
          </w:tcPr>
          <w:p w14:paraId="3A15DF05" w14:textId="77777777" w:rsidR="003D070E" w:rsidRPr="003D070E" w:rsidRDefault="001F72A8" w:rsidP="001F72A8">
            <w:pPr>
              <w:jc w:val="center"/>
              <w:rPr>
                <w:rFonts w:ascii="Calibri" w:hAnsi="Calibri" w:cs="Calibri"/>
                <w:sz w:val="18"/>
                <w:szCs w:val="18"/>
              </w:rPr>
            </w:pPr>
            <w:r>
              <w:rPr>
                <w:rFonts w:ascii="Calibri" w:hAnsi="Calibri" w:cs="Calibri"/>
                <w:sz w:val="18"/>
                <w:szCs w:val="18"/>
              </w:rPr>
              <w:t>10051125</w:t>
            </w:r>
          </w:p>
        </w:tc>
      </w:tr>
      <w:tr w:rsidR="001F72A8" w:rsidRPr="00AA5495" w14:paraId="3807907E" w14:textId="77777777" w:rsidTr="001F72A8">
        <w:tc>
          <w:tcPr>
            <w:tcW w:w="232" w:type="pct"/>
            <w:shd w:val="clear" w:color="auto" w:fill="D9D9D9" w:themeFill="background1" w:themeFillShade="D9"/>
            <w:vAlign w:val="bottom"/>
          </w:tcPr>
          <w:p w14:paraId="150088B1" w14:textId="77777777" w:rsidR="001F72A8" w:rsidRPr="000C0B36" w:rsidRDefault="001F72A8" w:rsidP="001F72A8">
            <w:pPr>
              <w:jc w:val="center"/>
              <w:rPr>
                <w:rFonts w:ascii="Calibri" w:hAnsi="Calibri" w:cs="Calibri"/>
                <w:b/>
                <w:sz w:val="18"/>
                <w:szCs w:val="18"/>
              </w:rPr>
            </w:pPr>
          </w:p>
        </w:tc>
        <w:tc>
          <w:tcPr>
            <w:tcW w:w="993" w:type="pct"/>
            <w:shd w:val="clear" w:color="auto" w:fill="D9D9D9" w:themeFill="background1" w:themeFillShade="D9"/>
            <w:vAlign w:val="bottom"/>
          </w:tcPr>
          <w:p w14:paraId="5088B70E" w14:textId="77777777" w:rsidR="001F72A8" w:rsidRPr="003D070E" w:rsidRDefault="001F72A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27E37C3D" w14:textId="77777777" w:rsidR="001F72A8" w:rsidRPr="003D070E" w:rsidRDefault="001F72A8" w:rsidP="003D070E">
            <w:pPr>
              <w:jc w:val="center"/>
              <w:rPr>
                <w:rFonts w:ascii="Calibri" w:hAnsi="Calibri" w:cs="Calibri"/>
                <w:sz w:val="18"/>
                <w:szCs w:val="18"/>
              </w:rPr>
            </w:pPr>
          </w:p>
        </w:tc>
        <w:tc>
          <w:tcPr>
            <w:tcW w:w="1058" w:type="pct"/>
            <w:shd w:val="clear" w:color="auto" w:fill="D9D9D9" w:themeFill="background1" w:themeFillShade="D9"/>
            <w:vAlign w:val="bottom"/>
          </w:tcPr>
          <w:p w14:paraId="5D21F611" w14:textId="77777777" w:rsidR="001F72A8" w:rsidRPr="003D070E" w:rsidRDefault="001F72A8" w:rsidP="003D070E">
            <w:pPr>
              <w:rPr>
                <w:rFonts w:ascii="Calibri" w:hAnsi="Calibri" w:cs="Calibri"/>
                <w:b/>
                <w:color w:val="333333"/>
                <w:sz w:val="18"/>
                <w:szCs w:val="18"/>
              </w:rPr>
            </w:pPr>
          </w:p>
        </w:tc>
        <w:tc>
          <w:tcPr>
            <w:tcW w:w="522" w:type="pct"/>
            <w:shd w:val="clear" w:color="auto" w:fill="D9D9D9" w:themeFill="background1" w:themeFillShade="D9"/>
            <w:vAlign w:val="bottom"/>
          </w:tcPr>
          <w:p w14:paraId="7AE9D612" w14:textId="77777777" w:rsidR="001F72A8" w:rsidRPr="003D070E" w:rsidRDefault="001F72A8" w:rsidP="003D070E">
            <w:pPr>
              <w:jc w:val="center"/>
              <w:rPr>
                <w:rFonts w:ascii="Calibri" w:hAnsi="Calibri" w:cs="Calibri"/>
                <w:sz w:val="18"/>
                <w:szCs w:val="18"/>
              </w:rPr>
            </w:pPr>
          </w:p>
        </w:tc>
        <w:tc>
          <w:tcPr>
            <w:tcW w:w="1152" w:type="pct"/>
            <w:shd w:val="clear" w:color="auto" w:fill="D9D9D9" w:themeFill="background1" w:themeFillShade="D9"/>
            <w:vAlign w:val="bottom"/>
          </w:tcPr>
          <w:p w14:paraId="77C65FF4" w14:textId="77777777" w:rsidR="001F72A8" w:rsidRPr="003D070E" w:rsidRDefault="001F72A8" w:rsidP="003D070E">
            <w:pPr>
              <w:rPr>
                <w:rFonts w:ascii="Calibri" w:hAnsi="Calibri" w:cs="Calibri"/>
                <w:color w:val="333333"/>
                <w:sz w:val="18"/>
                <w:szCs w:val="18"/>
              </w:rPr>
            </w:pPr>
          </w:p>
        </w:tc>
        <w:tc>
          <w:tcPr>
            <w:tcW w:w="522" w:type="pct"/>
            <w:shd w:val="clear" w:color="auto" w:fill="D9D9D9" w:themeFill="background1" w:themeFillShade="D9"/>
            <w:vAlign w:val="bottom"/>
          </w:tcPr>
          <w:p w14:paraId="105C17BE" w14:textId="77777777" w:rsidR="001F72A8" w:rsidRDefault="001F72A8" w:rsidP="001F72A8">
            <w:pPr>
              <w:jc w:val="center"/>
              <w:rPr>
                <w:rFonts w:ascii="Calibri" w:hAnsi="Calibri" w:cs="Calibri"/>
                <w:sz w:val="18"/>
                <w:szCs w:val="18"/>
              </w:rPr>
            </w:pPr>
          </w:p>
        </w:tc>
      </w:tr>
    </w:tbl>
    <w:p w14:paraId="153EFBA8" w14:textId="77777777" w:rsidR="00E816D2" w:rsidRDefault="00E816D2">
      <w:pPr>
        <w:rPr>
          <w:rFonts w:ascii="Calibri" w:hAnsi="Calibri" w:cs="Calibri"/>
          <w:sz w:val="18"/>
          <w:szCs w:val="18"/>
        </w:rPr>
      </w:pPr>
    </w:p>
    <w:p w14:paraId="2C491341" w14:textId="77777777" w:rsidR="00E816D2" w:rsidRDefault="00E816D2">
      <w:pPr>
        <w:rPr>
          <w:rFonts w:ascii="Calibri" w:eastAsia="Times New Roman" w:hAnsi="Calibri" w:cs="Times New Roman"/>
          <w:b/>
          <w:bCs/>
        </w:rPr>
      </w:pPr>
      <w:r>
        <w:rPr>
          <w:rFonts w:ascii="Calibri" w:eastAsia="Times New Roman" w:hAnsi="Calibri" w:cs="Times New Roman"/>
          <w:b/>
          <w:bCs/>
        </w:rPr>
        <w:t>Referanser</w:t>
      </w:r>
    </w:p>
    <w:p w14:paraId="0A747970" w14:textId="77777777" w:rsidR="0014701A" w:rsidRPr="0014701A" w:rsidRDefault="0014701A"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r w:rsidRPr="0014701A">
        <w:rPr>
          <w:rFonts w:ascii="Calibri" w:eastAsia="Times New Roman" w:hAnsi="Calibri" w:cs="Calibri"/>
          <w:color w:val="000000"/>
          <w:sz w:val="20"/>
          <w:szCs w:val="20"/>
          <w:lang w:eastAsia="nb-NO"/>
        </w:rPr>
        <w:t>Helsebiblioteket.no</w:t>
      </w:r>
      <w:r w:rsidRPr="0014701A">
        <w:rPr>
          <w:rFonts w:ascii="Calibri" w:eastAsia="Times New Roman" w:hAnsi="Calibri" w:cs="Calibri"/>
          <w:color w:val="333333"/>
          <w:sz w:val="20"/>
          <w:szCs w:val="20"/>
          <w:lang w:eastAsia="nb-NO"/>
        </w:rPr>
        <w:t> - Nasjonalt handlingsprogram for utreding, behandling og oppfølging av sarkomer. </w:t>
      </w:r>
      <w:hyperlink r:id="rId35" w:history="1">
        <w:r w:rsidRPr="0014701A">
          <w:rPr>
            <w:rFonts w:ascii="Calibri" w:eastAsia="Times New Roman" w:hAnsi="Calibri" w:cs="Calibri"/>
            <w:color w:val="0000FF"/>
            <w:sz w:val="20"/>
            <w:szCs w:val="20"/>
            <w:u w:val="single"/>
            <w:lang w:eastAsia="nb-NO"/>
          </w:rPr>
          <w:t>Diagnostikk, behandling og oppfølging av sarkom</w:t>
        </w:r>
      </w:hyperlink>
      <w:r w:rsidRPr="0014701A">
        <w:rPr>
          <w:rFonts w:ascii="Calibri" w:eastAsia="Times New Roman" w:hAnsi="Calibri" w:cs="Calibri"/>
          <w:color w:val="333333"/>
          <w:sz w:val="20"/>
          <w:szCs w:val="20"/>
          <w:lang w:eastAsia="nb-NO"/>
        </w:rPr>
        <w:t> (Hentet 21.11.2019)</w:t>
      </w:r>
    </w:p>
    <w:p w14:paraId="3163627A" w14:textId="77777777" w:rsidR="0014701A" w:rsidRPr="0014701A" w:rsidRDefault="0014701A"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r w:rsidRPr="0014701A">
        <w:rPr>
          <w:rFonts w:ascii="Calibri" w:eastAsia="Times New Roman" w:hAnsi="Calibri" w:cs="Calibri"/>
          <w:color w:val="000000"/>
          <w:sz w:val="20"/>
          <w:szCs w:val="20"/>
          <w:lang w:eastAsia="nb-NO"/>
        </w:rPr>
        <w:t>Helsedirektoratet:</w:t>
      </w:r>
      <w:r w:rsidRPr="0014701A">
        <w:rPr>
          <w:rFonts w:ascii="Calibri" w:eastAsia="Times New Roman" w:hAnsi="Calibri" w:cs="Calibri"/>
          <w:color w:val="333333"/>
          <w:sz w:val="20"/>
          <w:szCs w:val="20"/>
          <w:lang w:eastAsia="nb-NO"/>
        </w:rPr>
        <w:t> </w:t>
      </w:r>
      <w:hyperlink r:id="rId36" w:history="1">
        <w:r w:rsidRPr="0014701A">
          <w:rPr>
            <w:rFonts w:ascii="Calibri" w:eastAsia="Times New Roman" w:hAnsi="Calibri" w:cs="Calibri"/>
            <w:color w:val="0000FF"/>
            <w:sz w:val="20"/>
            <w:szCs w:val="20"/>
            <w:u w:val="single"/>
            <w:lang w:eastAsia="nb-NO"/>
          </w:rPr>
          <w:t>Pakkeforløp - Sarkom</w:t>
        </w:r>
      </w:hyperlink>
      <w:r w:rsidRPr="0014701A">
        <w:rPr>
          <w:rFonts w:ascii="Calibri" w:eastAsia="Times New Roman" w:hAnsi="Calibri" w:cs="Calibri"/>
          <w:color w:val="000000"/>
          <w:sz w:val="20"/>
          <w:szCs w:val="20"/>
          <w:lang w:eastAsia="nb-NO"/>
        </w:rPr>
        <w:t> (Hentet 03.10.2019)</w:t>
      </w:r>
    </w:p>
    <w:p w14:paraId="4CC5C347" w14:textId="77777777" w:rsidR="0014701A" w:rsidRPr="0014701A" w:rsidRDefault="00C20CCB"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hyperlink r:id="rId37" w:history="1">
        <w:proofErr w:type="spellStart"/>
        <w:r w:rsidR="0014701A" w:rsidRPr="0014701A">
          <w:rPr>
            <w:rFonts w:ascii="Calibri" w:eastAsia="Times New Roman" w:hAnsi="Calibri" w:cs="Calibri"/>
            <w:color w:val="428BCA"/>
            <w:sz w:val="20"/>
            <w:szCs w:val="20"/>
            <w:u w:val="single"/>
            <w:lang w:eastAsia="nb-NO"/>
          </w:rPr>
          <w:t>Oncolex</w:t>
        </w:r>
        <w:proofErr w:type="spellEnd"/>
        <w:r w:rsidR="0014701A" w:rsidRPr="0014701A">
          <w:rPr>
            <w:rFonts w:ascii="Calibri" w:eastAsia="Times New Roman" w:hAnsi="Calibri" w:cs="Calibri"/>
            <w:color w:val="428BCA"/>
            <w:sz w:val="20"/>
            <w:szCs w:val="20"/>
            <w:u w:val="single"/>
            <w:lang w:eastAsia="nb-NO"/>
          </w:rPr>
          <w:t>: </w:t>
        </w:r>
        <w:r w:rsidR="0014701A" w:rsidRPr="0014701A">
          <w:rPr>
            <w:rFonts w:ascii="Calibri" w:eastAsia="Times New Roman" w:hAnsi="Calibri" w:cs="Calibri"/>
            <w:color w:val="0000FF"/>
            <w:sz w:val="20"/>
            <w:szCs w:val="20"/>
            <w:u w:val="single"/>
            <w:lang w:eastAsia="nb-NO"/>
          </w:rPr>
          <w:t>oncolex.no/Sarkom</w:t>
        </w:r>
      </w:hyperlink>
      <w:r w:rsidR="0014701A" w:rsidRPr="0014701A">
        <w:rPr>
          <w:rFonts w:ascii="Calibri" w:eastAsia="Times New Roman" w:hAnsi="Calibri" w:cs="Calibri"/>
          <w:color w:val="333333"/>
          <w:sz w:val="20"/>
          <w:szCs w:val="20"/>
          <w:lang w:eastAsia="nb-NO"/>
        </w:rPr>
        <w:t> (Hentet 24. 07.2019)</w:t>
      </w:r>
    </w:p>
    <w:p w14:paraId="59E15647" w14:textId="77777777" w:rsidR="0014701A" w:rsidRPr="0014701A" w:rsidRDefault="0014701A" w:rsidP="0014701A">
      <w:pPr>
        <w:numPr>
          <w:ilvl w:val="0"/>
          <w:numId w:val="2"/>
        </w:numPr>
        <w:shd w:val="clear" w:color="auto" w:fill="FFFFFF"/>
        <w:spacing w:after="0" w:line="240" w:lineRule="auto"/>
        <w:rPr>
          <w:rFonts w:ascii="Calibri" w:eastAsia="Times New Roman" w:hAnsi="Calibri" w:cs="Calibri"/>
          <w:color w:val="333333"/>
          <w:sz w:val="20"/>
          <w:szCs w:val="20"/>
          <w:lang w:val="en-US" w:eastAsia="nb-NO"/>
        </w:rPr>
      </w:pPr>
      <w:r w:rsidRPr="0014701A">
        <w:rPr>
          <w:rFonts w:ascii="Calibri" w:eastAsia="Times New Roman" w:hAnsi="Calibri" w:cs="Calibri"/>
          <w:color w:val="000000"/>
          <w:sz w:val="20"/>
          <w:szCs w:val="20"/>
          <w:lang w:val="en-US" w:eastAsia="nb-NO"/>
        </w:rPr>
        <w:t>Cancer service guideline [CSG9] Published date: March 2006  </w:t>
      </w:r>
      <w:hyperlink r:id="rId38" w:history="1">
        <w:r w:rsidRPr="0014701A">
          <w:rPr>
            <w:rFonts w:ascii="Calibri" w:eastAsia="Times New Roman" w:hAnsi="Calibri" w:cs="Calibri"/>
            <w:color w:val="0000FF"/>
            <w:sz w:val="20"/>
            <w:szCs w:val="20"/>
            <w:u w:val="single"/>
            <w:lang w:val="en-US" w:eastAsia="nb-NO"/>
          </w:rPr>
          <w:t>Improving Outcomes for people with sarcoma</w:t>
        </w:r>
      </w:hyperlink>
    </w:p>
    <w:p w14:paraId="34B7D9AE" w14:textId="77777777" w:rsidR="0014701A" w:rsidRPr="0014701A" w:rsidRDefault="00C20CCB"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hyperlink r:id="rId39" w:history="1">
        <w:proofErr w:type="spellStart"/>
        <w:r w:rsidR="0014701A" w:rsidRPr="0014701A">
          <w:rPr>
            <w:rFonts w:ascii="Calibri" w:eastAsia="Times New Roman" w:hAnsi="Calibri" w:cs="Calibri"/>
            <w:color w:val="0000FF"/>
            <w:sz w:val="20"/>
            <w:szCs w:val="20"/>
            <w:u w:val="single"/>
            <w:lang w:eastAsia="nb-NO"/>
          </w:rPr>
          <w:t>Pakkeforløb</w:t>
        </w:r>
        <w:proofErr w:type="spellEnd"/>
        <w:r w:rsidR="0014701A" w:rsidRPr="0014701A">
          <w:rPr>
            <w:rFonts w:ascii="Calibri" w:eastAsia="Times New Roman" w:hAnsi="Calibri" w:cs="Calibri"/>
            <w:color w:val="0000FF"/>
            <w:sz w:val="20"/>
            <w:szCs w:val="20"/>
            <w:u w:val="single"/>
            <w:lang w:eastAsia="nb-NO"/>
          </w:rPr>
          <w:t xml:space="preserve"> for sarkomer i </w:t>
        </w:r>
        <w:proofErr w:type="spellStart"/>
        <w:r w:rsidR="0014701A" w:rsidRPr="0014701A">
          <w:rPr>
            <w:rFonts w:ascii="Calibri" w:eastAsia="Times New Roman" w:hAnsi="Calibri" w:cs="Calibri"/>
            <w:color w:val="0000FF"/>
            <w:sz w:val="20"/>
            <w:szCs w:val="20"/>
            <w:u w:val="single"/>
            <w:lang w:eastAsia="nb-NO"/>
          </w:rPr>
          <w:t>knogle</w:t>
        </w:r>
        <w:proofErr w:type="spellEnd"/>
        <w:r w:rsidR="0014701A" w:rsidRPr="0014701A">
          <w:rPr>
            <w:rFonts w:ascii="Calibri" w:eastAsia="Times New Roman" w:hAnsi="Calibri" w:cs="Calibri"/>
            <w:color w:val="0000FF"/>
            <w:sz w:val="20"/>
            <w:szCs w:val="20"/>
            <w:u w:val="single"/>
            <w:lang w:eastAsia="nb-NO"/>
          </w:rPr>
          <w:t xml:space="preserve"> og </w:t>
        </w:r>
        <w:proofErr w:type="spellStart"/>
        <w:r w:rsidR="0014701A" w:rsidRPr="0014701A">
          <w:rPr>
            <w:rFonts w:ascii="Calibri" w:eastAsia="Times New Roman" w:hAnsi="Calibri" w:cs="Calibri"/>
            <w:color w:val="0000FF"/>
            <w:sz w:val="20"/>
            <w:szCs w:val="20"/>
            <w:u w:val="single"/>
            <w:lang w:eastAsia="nb-NO"/>
          </w:rPr>
          <w:t>bløddele</w:t>
        </w:r>
        <w:proofErr w:type="spellEnd"/>
      </w:hyperlink>
      <w:r w:rsidR="0014701A" w:rsidRPr="0014701A">
        <w:rPr>
          <w:rFonts w:ascii="Calibri" w:eastAsia="Times New Roman" w:hAnsi="Calibri" w:cs="Calibri"/>
          <w:color w:val="000000"/>
          <w:sz w:val="20"/>
          <w:szCs w:val="20"/>
          <w:lang w:eastAsia="nb-NO"/>
        </w:rPr>
        <w:t> (hentet 21.11.19)</w:t>
      </w:r>
    </w:p>
    <w:p w14:paraId="0C26B3AB" w14:textId="77777777" w:rsidR="0014701A" w:rsidRPr="0014701A" w:rsidRDefault="0014701A"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r w:rsidRPr="0014701A">
        <w:rPr>
          <w:rFonts w:ascii="Calibri" w:eastAsia="Times New Roman" w:hAnsi="Calibri" w:cs="Calibri"/>
          <w:color w:val="333333"/>
          <w:sz w:val="20"/>
          <w:szCs w:val="20"/>
          <w:lang w:eastAsia="nb-NO"/>
        </w:rPr>
        <w:t>Reitan, A og Schjølberg, T.: </w:t>
      </w:r>
      <w:r w:rsidRPr="0014701A">
        <w:rPr>
          <w:rFonts w:ascii="Calibri" w:eastAsia="Times New Roman" w:hAnsi="Calibri" w:cs="Calibri"/>
          <w:i/>
          <w:iCs/>
          <w:color w:val="333333"/>
          <w:sz w:val="20"/>
          <w:szCs w:val="20"/>
          <w:lang w:eastAsia="nb-NO"/>
        </w:rPr>
        <w:t>Kreftsykepleie</w:t>
      </w:r>
      <w:r w:rsidRPr="0014701A">
        <w:rPr>
          <w:rFonts w:ascii="Calibri" w:eastAsia="Times New Roman" w:hAnsi="Calibri" w:cs="Calibri"/>
          <w:color w:val="333333"/>
          <w:sz w:val="20"/>
          <w:szCs w:val="20"/>
          <w:lang w:eastAsia="nb-NO"/>
        </w:rPr>
        <w:t>. Sykepleieutfordringer ved kreft i støtte- og bindevev (sarkomer) 2017</w:t>
      </w:r>
    </w:p>
    <w:p w14:paraId="43C7573A" w14:textId="77777777" w:rsidR="0014701A" w:rsidRPr="0014701A" w:rsidRDefault="0014701A"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r w:rsidRPr="0014701A">
        <w:rPr>
          <w:rFonts w:ascii="Calibri" w:eastAsia="Times New Roman" w:hAnsi="Calibri" w:cs="Calibri"/>
          <w:color w:val="333333"/>
          <w:sz w:val="20"/>
          <w:szCs w:val="20"/>
          <w:lang w:eastAsia="nb-NO"/>
        </w:rPr>
        <w:t>Reitan, AM og Schjølberg; T: </w:t>
      </w:r>
      <w:r w:rsidRPr="0014701A">
        <w:rPr>
          <w:rFonts w:ascii="Calibri" w:eastAsia="Times New Roman" w:hAnsi="Calibri" w:cs="Calibri"/>
          <w:i/>
          <w:iCs/>
          <w:color w:val="333333"/>
          <w:sz w:val="20"/>
          <w:szCs w:val="20"/>
          <w:lang w:eastAsia="nb-NO"/>
        </w:rPr>
        <w:t>Kreftsykepleie</w:t>
      </w:r>
      <w:r w:rsidRPr="0014701A">
        <w:rPr>
          <w:rFonts w:ascii="Calibri" w:eastAsia="Times New Roman" w:hAnsi="Calibri" w:cs="Calibri"/>
          <w:color w:val="333333"/>
          <w:sz w:val="20"/>
          <w:szCs w:val="20"/>
          <w:lang w:eastAsia="nb-NO"/>
        </w:rPr>
        <w:t>. Kreft i støtte- og bindevev. 2017</w:t>
      </w:r>
    </w:p>
    <w:p w14:paraId="516A1713" w14:textId="77777777" w:rsidR="0014701A" w:rsidRPr="0014701A" w:rsidRDefault="0014701A"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r w:rsidRPr="0014701A">
        <w:rPr>
          <w:rFonts w:ascii="Calibri" w:eastAsia="Times New Roman" w:hAnsi="Calibri" w:cs="Calibri"/>
          <w:color w:val="333333"/>
          <w:sz w:val="20"/>
          <w:szCs w:val="20"/>
          <w:lang w:eastAsia="nb-NO"/>
        </w:rPr>
        <w:t>Anestesi: Retningslinjer for smertelindring 2009 </w:t>
      </w:r>
      <w:hyperlink r:id="rId40" w:history="1">
        <w:r w:rsidRPr="0014701A">
          <w:rPr>
            <w:rFonts w:ascii="Calibri" w:eastAsia="Times New Roman" w:hAnsi="Calibri" w:cs="Calibri"/>
            <w:color w:val="0000FF"/>
            <w:sz w:val="20"/>
            <w:szCs w:val="20"/>
            <w:u w:val="single"/>
            <w:lang w:eastAsia="nb-NO"/>
          </w:rPr>
          <w:t>helsebiblioteket.no/retningslinjer</w:t>
        </w:r>
      </w:hyperlink>
    </w:p>
    <w:p w14:paraId="6E0406EC" w14:textId="77777777" w:rsidR="0014701A" w:rsidRPr="0014701A" w:rsidRDefault="00C20CCB"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hyperlink r:id="rId41" w:history="1">
        <w:proofErr w:type="spellStart"/>
        <w:r w:rsidR="0014701A" w:rsidRPr="0014701A">
          <w:rPr>
            <w:rFonts w:ascii="Calibri" w:eastAsia="Times New Roman" w:hAnsi="Calibri" w:cs="Calibri"/>
            <w:color w:val="000000"/>
            <w:sz w:val="20"/>
            <w:szCs w:val="20"/>
            <w:u w:val="single"/>
            <w:lang w:eastAsia="nb-NO"/>
          </w:rPr>
          <w:t>Kodali</w:t>
        </w:r>
        <w:proofErr w:type="spellEnd"/>
        <w:r w:rsidR="0014701A" w:rsidRPr="0014701A">
          <w:rPr>
            <w:rFonts w:ascii="Calibri" w:eastAsia="Times New Roman" w:hAnsi="Calibri" w:cs="Calibri"/>
            <w:color w:val="000000"/>
            <w:sz w:val="20"/>
            <w:szCs w:val="20"/>
            <w:u w:val="single"/>
            <w:lang w:eastAsia="nb-NO"/>
          </w:rPr>
          <w:t xml:space="preserve"> BS, </w:t>
        </w:r>
        <w:proofErr w:type="spellStart"/>
        <w:r w:rsidR="0014701A" w:rsidRPr="0014701A">
          <w:rPr>
            <w:rFonts w:ascii="Calibri" w:eastAsia="Times New Roman" w:hAnsi="Calibri" w:cs="Calibri"/>
            <w:color w:val="000000"/>
            <w:sz w:val="20"/>
            <w:szCs w:val="20"/>
            <w:u w:val="single"/>
            <w:lang w:eastAsia="nb-NO"/>
          </w:rPr>
          <w:t>Oberoi</w:t>
        </w:r>
        <w:proofErr w:type="spellEnd"/>
        <w:r w:rsidR="0014701A" w:rsidRPr="0014701A">
          <w:rPr>
            <w:rFonts w:ascii="Calibri" w:eastAsia="Times New Roman" w:hAnsi="Calibri" w:cs="Calibri"/>
            <w:color w:val="000000"/>
            <w:sz w:val="20"/>
            <w:szCs w:val="20"/>
            <w:u w:val="single"/>
            <w:lang w:eastAsia="nb-NO"/>
          </w:rPr>
          <w:t xml:space="preserve"> JS. </w:t>
        </w:r>
      </w:hyperlink>
      <w:hyperlink r:id="rId42" w:history="1">
        <w:r w:rsidR="0014701A" w:rsidRPr="0014701A">
          <w:rPr>
            <w:rFonts w:ascii="Calibri" w:eastAsia="Times New Roman" w:hAnsi="Calibri" w:cs="Calibri"/>
            <w:color w:val="0000FF"/>
            <w:sz w:val="20"/>
            <w:szCs w:val="20"/>
            <w:u w:val="single"/>
            <w:lang w:eastAsia="nb-NO"/>
          </w:rPr>
          <w:t>Management-</w:t>
        </w:r>
        <w:proofErr w:type="spellStart"/>
        <w:r w:rsidR="0014701A" w:rsidRPr="0014701A">
          <w:rPr>
            <w:rFonts w:ascii="Calibri" w:eastAsia="Times New Roman" w:hAnsi="Calibri" w:cs="Calibri"/>
            <w:color w:val="0000FF"/>
            <w:sz w:val="20"/>
            <w:szCs w:val="20"/>
            <w:u w:val="single"/>
            <w:lang w:eastAsia="nb-NO"/>
          </w:rPr>
          <w:t>of</w:t>
        </w:r>
        <w:proofErr w:type="spellEnd"/>
        <w:r w:rsidR="0014701A" w:rsidRPr="0014701A">
          <w:rPr>
            <w:rFonts w:ascii="Calibri" w:eastAsia="Times New Roman" w:hAnsi="Calibri" w:cs="Calibri"/>
            <w:color w:val="0000FF"/>
            <w:sz w:val="20"/>
            <w:szCs w:val="20"/>
            <w:u w:val="single"/>
            <w:lang w:eastAsia="nb-NO"/>
          </w:rPr>
          <w:t>-</w:t>
        </w:r>
        <w:proofErr w:type="spellStart"/>
        <w:r w:rsidR="0014701A" w:rsidRPr="0014701A">
          <w:rPr>
            <w:rFonts w:ascii="Calibri" w:eastAsia="Times New Roman" w:hAnsi="Calibri" w:cs="Calibri"/>
            <w:color w:val="0000FF"/>
            <w:sz w:val="20"/>
            <w:szCs w:val="20"/>
            <w:u w:val="single"/>
            <w:lang w:eastAsia="nb-NO"/>
          </w:rPr>
          <w:t>acute</w:t>
        </w:r>
        <w:proofErr w:type="spellEnd"/>
        <w:r w:rsidR="0014701A" w:rsidRPr="0014701A">
          <w:rPr>
            <w:rFonts w:ascii="Calibri" w:eastAsia="Times New Roman" w:hAnsi="Calibri" w:cs="Calibri"/>
            <w:color w:val="0000FF"/>
            <w:sz w:val="20"/>
            <w:szCs w:val="20"/>
            <w:u w:val="single"/>
            <w:lang w:eastAsia="nb-NO"/>
          </w:rPr>
          <w:t xml:space="preserve"> postoperative-</w:t>
        </w:r>
        <w:proofErr w:type="spellStart"/>
        <w:r w:rsidR="0014701A" w:rsidRPr="0014701A">
          <w:rPr>
            <w:rFonts w:ascii="Calibri" w:eastAsia="Times New Roman" w:hAnsi="Calibri" w:cs="Calibri"/>
            <w:color w:val="0000FF"/>
            <w:sz w:val="20"/>
            <w:szCs w:val="20"/>
            <w:u w:val="single"/>
            <w:lang w:eastAsia="nb-NO"/>
          </w:rPr>
          <w:t>pain</w:t>
        </w:r>
        <w:proofErr w:type="spellEnd"/>
      </w:hyperlink>
      <w:r w:rsidR="0014701A" w:rsidRPr="0014701A">
        <w:rPr>
          <w:rFonts w:ascii="Calibri" w:eastAsia="Times New Roman" w:hAnsi="Calibri" w:cs="Calibri"/>
          <w:color w:val="000000"/>
          <w:sz w:val="20"/>
          <w:szCs w:val="20"/>
          <w:lang w:eastAsia="nb-NO"/>
        </w:rPr>
        <w:t> Tilgjengelig fra: </w:t>
      </w:r>
      <w:proofErr w:type="spellStart"/>
      <w:r>
        <w:fldChar w:fldCharType="begin"/>
      </w:r>
      <w:r>
        <w:instrText xml:space="preserve"> HYPERLINK "https://www.uptodate.com/contents/management-of-acute-perioperative-pain" </w:instrText>
      </w:r>
      <w:r>
        <w:fldChar w:fldCharType="separate"/>
      </w:r>
      <w:r w:rsidR="0014701A" w:rsidRPr="0014701A">
        <w:rPr>
          <w:rFonts w:ascii="Calibri" w:eastAsia="Times New Roman" w:hAnsi="Calibri" w:cs="Calibri"/>
          <w:color w:val="0000FF"/>
          <w:sz w:val="20"/>
          <w:szCs w:val="20"/>
          <w:u w:val="single"/>
          <w:lang w:eastAsia="nb-NO"/>
        </w:rPr>
        <w:t>UpToDate</w:t>
      </w:r>
      <w:proofErr w:type="spellEnd"/>
      <w:r>
        <w:rPr>
          <w:rFonts w:ascii="Calibri" w:eastAsia="Times New Roman" w:hAnsi="Calibri" w:cs="Calibri"/>
          <w:color w:val="0000FF"/>
          <w:sz w:val="20"/>
          <w:szCs w:val="20"/>
          <w:u w:val="single"/>
          <w:lang w:eastAsia="nb-NO"/>
        </w:rPr>
        <w:fldChar w:fldCharType="end"/>
      </w:r>
      <w:r w:rsidR="0014701A" w:rsidRPr="0014701A">
        <w:rPr>
          <w:rFonts w:ascii="Calibri" w:eastAsia="Times New Roman" w:hAnsi="Calibri" w:cs="Calibri"/>
          <w:color w:val="000000"/>
          <w:sz w:val="20"/>
          <w:szCs w:val="20"/>
          <w:lang w:eastAsia="nb-NO"/>
        </w:rPr>
        <w:t> (hentet september 2019).</w:t>
      </w:r>
    </w:p>
    <w:p w14:paraId="2B8A6F77" w14:textId="77777777" w:rsidR="0014701A" w:rsidRPr="0014701A" w:rsidRDefault="0014701A"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proofErr w:type="spellStart"/>
      <w:r w:rsidRPr="0014701A">
        <w:rPr>
          <w:rFonts w:ascii="Calibri" w:eastAsia="Times New Roman" w:hAnsi="Calibri" w:cs="Calibri"/>
          <w:color w:val="333333"/>
          <w:sz w:val="20"/>
          <w:szCs w:val="20"/>
          <w:lang w:eastAsia="nb-NO"/>
        </w:rPr>
        <w:t>Brantberg</w:t>
      </w:r>
      <w:proofErr w:type="spellEnd"/>
      <w:r w:rsidRPr="0014701A">
        <w:rPr>
          <w:rFonts w:ascii="Calibri" w:eastAsia="Times New Roman" w:hAnsi="Calibri" w:cs="Calibri"/>
          <w:color w:val="333333"/>
          <w:sz w:val="20"/>
          <w:szCs w:val="20"/>
          <w:lang w:eastAsia="nb-NO"/>
        </w:rPr>
        <w:t xml:space="preserve"> AL, </w:t>
      </w:r>
      <w:proofErr w:type="spellStart"/>
      <w:r w:rsidRPr="0014701A">
        <w:rPr>
          <w:rFonts w:ascii="Calibri" w:eastAsia="Times New Roman" w:hAnsi="Calibri" w:cs="Calibri"/>
          <w:color w:val="333333"/>
          <w:sz w:val="20"/>
          <w:szCs w:val="20"/>
          <w:lang w:eastAsia="nb-NO"/>
        </w:rPr>
        <w:t>Allvin</w:t>
      </w:r>
      <w:proofErr w:type="spellEnd"/>
      <w:r w:rsidRPr="0014701A">
        <w:rPr>
          <w:rFonts w:ascii="Calibri" w:eastAsia="Times New Roman" w:hAnsi="Calibri" w:cs="Calibri"/>
          <w:color w:val="333333"/>
          <w:sz w:val="20"/>
          <w:szCs w:val="20"/>
          <w:lang w:eastAsia="nb-NO"/>
        </w:rPr>
        <w:t xml:space="preserve"> R. </w:t>
      </w:r>
      <w:proofErr w:type="spellStart"/>
      <w:r w:rsidR="00C20CCB">
        <w:fldChar w:fldCharType="begin"/>
      </w:r>
      <w:r w:rsidR="00C20CCB">
        <w:instrText xml:space="preserve"> HYPERLINK "http://www.vardhandboken.se/Texter/Smartskattning-av-akut-och-postoperativ-smarta/Oversikt/" </w:instrText>
      </w:r>
      <w:r w:rsidR="00C20CCB">
        <w:fldChar w:fldCharType="separate"/>
      </w:r>
      <w:r w:rsidRPr="0014701A">
        <w:rPr>
          <w:rFonts w:ascii="Calibri" w:eastAsia="Times New Roman" w:hAnsi="Calibri" w:cs="Calibri"/>
          <w:color w:val="0000FF"/>
          <w:sz w:val="20"/>
          <w:szCs w:val="20"/>
          <w:u w:val="single"/>
          <w:lang w:eastAsia="nb-NO"/>
        </w:rPr>
        <w:t>Smartskattning</w:t>
      </w:r>
      <w:proofErr w:type="spellEnd"/>
      <w:r w:rsidRPr="0014701A">
        <w:rPr>
          <w:rFonts w:ascii="Calibri" w:eastAsia="Times New Roman" w:hAnsi="Calibri" w:cs="Calibri"/>
          <w:color w:val="0000FF"/>
          <w:sz w:val="20"/>
          <w:szCs w:val="20"/>
          <w:u w:val="single"/>
          <w:lang w:eastAsia="nb-NO"/>
        </w:rPr>
        <w:t xml:space="preserve"> av </w:t>
      </w:r>
      <w:proofErr w:type="spellStart"/>
      <w:r w:rsidRPr="0014701A">
        <w:rPr>
          <w:rFonts w:ascii="Calibri" w:eastAsia="Times New Roman" w:hAnsi="Calibri" w:cs="Calibri"/>
          <w:color w:val="0000FF"/>
          <w:sz w:val="20"/>
          <w:szCs w:val="20"/>
          <w:u w:val="single"/>
          <w:lang w:eastAsia="nb-NO"/>
        </w:rPr>
        <w:t>akut</w:t>
      </w:r>
      <w:proofErr w:type="spellEnd"/>
      <w:r w:rsidRPr="0014701A">
        <w:rPr>
          <w:rFonts w:ascii="Calibri" w:eastAsia="Times New Roman" w:hAnsi="Calibri" w:cs="Calibri"/>
          <w:color w:val="0000FF"/>
          <w:sz w:val="20"/>
          <w:szCs w:val="20"/>
          <w:u w:val="single"/>
          <w:lang w:eastAsia="nb-NO"/>
        </w:rPr>
        <w:t xml:space="preserve"> </w:t>
      </w:r>
      <w:proofErr w:type="spellStart"/>
      <w:r w:rsidRPr="0014701A">
        <w:rPr>
          <w:rFonts w:ascii="Calibri" w:eastAsia="Times New Roman" w:hAnsi="Calibri" w:cs="Calibri"/>
          <w:color w:val="0000FF"/>
          <w:sz w:val="20"/>
          <w:szCs w:val="20"/>
          <w:u w:val="single"/>
          <w:lang w:eastAsia="nb-NO"/>
        </w:rPr>
        <w:t>och</w:t>
      </w:r>
      <w:proofErr w:type="spellEnd"/>
      <w:r w:rsidRPr="0014701A">
        <w:rPr>
          <w:rFonts w:ascii="Calibri" w:eastAsia="Times New Roman" w:hAnsi="Calibri" w:cs="Calibri"/>
          <w:color w:val="0000FF"/>
          <w:sz w:val="20"/>
          <w:szCs w:val="20"/>
          <w:u w:val="single"/>
          <w:lang w:eastAsia="nb-NO"/>
        </w:rPr>
        <w:t xml:space="preserve"> postoperativ </w:t>
      </w:r>
      <w:proofErr w:type="spellStart"/>
      <w:r w:rsidRPr="0014701A">
        <w:rPr>
          <w:rFonts w:ascii="Calibri" w:eastAsia="Times New Roman" w:hAnsi="Calibri" w:cs="Calibri"/>
          <w:color w:val="0000FF"/>
          <w:sz w:val="20"/>
          <w:szCs w:val="20"/>
          <w:u w:val="single"/>
          <w:lang w:eastAsia="nb-NO"/>
        </w:rPr>
        <w:t>smarta</w:t>
      </w:r>
      <w:proofErr w:type="spellEnd"/>
      <w:r w:rsidRPr="0014701A">
        <w:rPr>
          <w:rFonts w:ascii="Calibri" w:eastAsia="Times New Roman" w:hAnsi="Calibri" w:cs="Calibri"/>
          <w:color w:val="0000FF"/>
          <w:sz w:val="20"/>
          <w:szCs w:val="20"/>
          <w:u w:val="single"/>
          <w:lang w:eastAsia="nb-NO"/>
        </w:rPr>
        <w:t xml:space="preserve"> - Oversikt</w:t>
      </w:r>
      <w:r w:rsidR="00C20CCB">
        <w:rPr>
          <w:rFonts w:ascii="Calibri" w:eastAsia="Times New Roman" w:hAnsi="Calibri" w:cs="Calibri"/>
          <w:color w:val="0000FF"/>
          <w:sz w:val="20"/>
          <w:szCs w:val="20"/>
          <w:u w:val="single"/>
          <w:lang w:eastAsia="nb-NO"/>
        </w:rPr>
        <w:fldChar w:fldCharType="end"/>
      </w:r>
      <w:r w:rsidRPr="0014701A">
        <w:rPr>
          <w:rFonts w:ascii="Calibri" w:eastAsia="Times New Roman" w:hAnsi="Calibri" w:cs="Calibri"/>
          <w:color w:val="333333"/>
          <w:sz w:val="20"/>
          <w:szCs w:val="20"/>
          <w:lang w:eastAsia="nb-NO"/>
        </w:rPr>
        <w:t> </w:t>
      </w:r>
      <w:proofErr w:type="spellStart"/>
      <w:r w:rsidRPr="0014701A">
        <w:rPr>
          <w:rFonts w:ascii="Calibri" w:eastAsia="Times New Roman" w:hAnsi="Calibri" w:cs="Calibri"/>
          <w:color w:val="333333"/>
          <w:sz w:val="20"/>
          <w:szCs w:val="20"/>
          <w:lang w:eastAsia="nb-NO"/>
        </w:rPr>
        <w:t>Värdhåndboken</w:t>
      </w:r>
      <w:proofErr w:type="spellEnd"/>
      <w:r w:rsidRPr="0014701A">
        <w:rPr>
          <w:rFonts w:ascii="Calibri" w:eastAsia="Times New Roman" w:hAnsi="Calibri" w:cs="Calibri"/>
          <w:color w:val="333333"/>
          <w:sz w:val="20"/>
          <w:szCs w:val="20"/>
          <w:lang w:eastAsia="nb-NO"/>
        </w:rPr>
        <w:t xml:space="preserve"> (hentet juli 2019)</w:t>
      </w:r>
    </w:p>
    <w:p w14:paraId="78E2F913" w14:textId="77777777" w:rsidR="0014701A" w:rsidRPr="0014701A" w:rsidRDefault="0014701A"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proofErr w:type="spellStart"/>
      <w:r w:rsidRPr="0014701A">
        <w:rPr>
          <w:rFonts w:ascii="Calibri" w:eastAsia="Times New Roman" w:hAnsi="Calibri" w:cs="Calibri"/>
          <w:color w:val="000000"/>
          <w:sz w:val="20"/>
          <w:szCs w:val="20"/>
          <w:lang w:eastAsia="nb-NO"/>
        </w:rPr>
        <w:t>Elvsaas</w:t>
      </w:r>
      <w:proofErr w:type="spellEnd"/>
      <w:r w:rsidRPr="0014701A">
        <w:rPr>
          <w:rFonts w:ascii="Calibri" w:eastAsia="Times New Roman" w:hAnsi="Calibri" w:cs="Calibri"/>
          <w:color w:val="000000"/>
          <w:sz w:val="20"/>
          <w:szCs w:val="20"/>
          <w:lang w:eastAsia="nb-NO"/>
        </w:rPr>
        <w:t xml:space="preserve"> I-KØ, Graff BA, Harboe I, Norderhaug IN. </w:t>
      </w:r>
      <w:hyperlink r:id="rId43" w:history="1">
        <w:r w:rsidRPr="0014701A">
          <w:rPr>
            <w:rFonts w:ascii="Calibri" w:eastAsia="Times New Roman" w:hAnsi="Calibri" w:cs="Calibri"/>
            <w:color w:val="0000FF"/>
            <w:sz w:val="20"/>
            <w:szCs w:val="20"/>
            <w:u w:val="single"/>
            <w:lang w:eastAsia="nb-NO"/>
          </w:rPr>
          <w:t>Kompresjonsstrømper i forebygging av dyp venetrombose - FHI</w:t>
        </w:r>
      </w:hyperlink>
      <w:r w:rsidRPr="0014701A">
        <w:rPr>
          <w:rFonts w:ascii="Calibri" w:eastAsia="Times New Roman" w:hAnsi="Calibri" w:cs="Calibri"/>
          <w:color w:val="000000"/>
          <w:sz w:val="20"/>
          <w:szCs w:val="20"/>
          <w:lang w:eastAsia="nb-NO"/>
        </w:rPr>
        <w:t xml:space="preserve"> Nasjonalt </w:t>
      </w:r>
      <w:proofErr w:type="spellStart"/>
      <w:r w:rsidRPr="0014701A">
        <w:rPr>
          <w:rFonts w:ascii="Calibri" w:eastAsia="Times New Roman" w:hAnsi="Calibri" w:cs="Calibri"/>
          <w:color w:val="000000"/>
          <w:sz w:val="20"/>
          <w:szCs w:val="20"/>
          <w:lang w:eastAsia="nb-NO"/>
        </w:rPr>
        <w:t>kunnskapsenter</w:t>
      </w:r>
      <w:proofErr w:type="spellEnd"/>
      <w:r w:rsidRPr="0014701A">
        <w:rPr>
          <w:rFonts w:ascii="Calibri" w:eastAsia="Times New Roman" w:hAnsi="Calibri" w:cs="Calibri"/>
          <w:color w:val="000000"/>
          <w:sz w:val="20"/>
          <w:szCs w:val="20"/>
          <w:lang w:eastAsia="nb-NO"/>
        </w:rPr>
        <w:t xml:space="preserve"> for helsetjenesten; 2008.</w:t>
      </w:r>
      <w:r w:rsidRPr="0014701A">
        <w:rPr>
          <w:rFonts w:ascii="Calibri" w:eastAsia="Times New Roman" w:hAnsi="Calibri" w:cs="Calibri"/>
          <w:color w:val="333333"/>
          <w:sz w:val="20"/>
          <w:szCs w:val="20"/>
          <w:lang w:eastAsia="nb-NO"/>
        </w:rPr>
        <w:t> </w:t>
      </w:r>
      <w:r w:rsidRPr="0014701A">
        <w:rPr>
          <w:rFonts w:ascii="Calibri" w:eastAsia="Times New Roman" w:hAnsi="Calibri" w:cs="Calibri"/>
          <w:color w:val="000000"/>
          <w:sz w:val="20"/>
          <w:szCs w:val="20"/>
          <w:lang w:eastAsia="nb-NO"/>
        </w:rPr>
        <w:t>(hentet 11.3.15)</w:t>
      </w:r>
    </w:p>
    <w:p w14:paraId="367A4DBB" w14:textId="77777777" w:rsidR="0014701A" w:rsidRPr="0014701A" w:rsidRDefault="00C20CCB"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hyperlink r:id="rId44" w:history="1">
        <w:r w:rsidR="0014701A" w:rsidRPr="0014701A">
          <w:rPr>
            <w:rFonts w:ascii="Calibri" w:eastAsia="Times New Roman" w:hAnsi="Calibri" w:cs="Calibri"/>
            <w:color w:val="0000FF"/>
            <w:sz w:val="20"/>
            <w:szCs w:val="20"/>
            <w:u w:val="single"/>
            <w:lang w:eastAsia="nb-NO"/>
          </w:rPr>
          <w:t>VAR: Kartlegging av smerter</w:t>
        </w:r>
      </w:hyperlink>
      <w:r w:rsidR="0014701A" w:rsidRPr="0014701A">
        <w:rPr>
          <w:rFonts w:ascii="Calibri" w:eastAsia="Times New Roman" w:hAnsi="Calibri" w:cs="Calibri"/>
          <w:color w:val="000000"/>
          <w:sz w:val="20"/>
          <w:szCs w:val="20"/>
          <w:lang w:eastAsia="nb-NO"/>
        </w:rPr>
        <w:t> (Hentedato 21.02- 2020)</w:t>
      </w:r>
    </w:p>
    <w:p w14:paraId="0D04D448" w14:textId="77777777" w:rsidR="0014701A" w:rsidRPr="0014701A" w:rsidRDefault="00C20CCB"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hyperlink r:id="rId45" w:history="1">
        <w:r w:rsidR="0014701A" w:rsidRPr="0014701A">
          <w:rPr>
            <w:rFonts w:ascii="Calibri" w:eastAsia="Times New Roman" w:hAnsi="Calibri" w:cs="Calibri"/>
            <w:color w:val="0000FF"/>
            <w:sz w:val="20"/>
            <w:szCs w:val="20"/>
            <w:u w:val="single"/>
            <w:lang w:eastAsia="nb-NO"/>
          </w:rPr>
          <w:t xml:space="preserve">VAR: Stell av </w:t>
        </w:r>
        <w:proofErr w:type="spellStart"/>
        <w:r w:rsidR="0014701A" w:rsidRPr="0014701A">
          <w:rPr>
            <w:rFonts w:ascii="Calibri" w:eastAsia="Times New Roman" w:hAnsi="Calibri" w:cs="Calibri"/>
            <w:color w:val="0000FF"/>
            <w:sz w:val="20"/>
            <w:szCs w:val="20"/>
            <w:u w:val="single"/>
            <w:lang w:eastAsia="nb-NO"/>
          </w:rPr>
          <w:t>sårdren</w:t>
        </w:r>
        <w:proofErr w:type="spellEnd"/>
      </w:hyperlink>
      <w:r w:rsidR="0014701A" w:rsidRPr="0014701A">
        <w:rPr>
          <w:rFonts w:ascii="Calibri" w:eastAsia="Times New Roman" w:hAnsi="Calibri" w:cs="Calibri"/>
          <w:color w:val="333333"/>
          <w:sz w:val="20"/>
          <w:szCs w:val="20"/>
          <w:lang w:eastAsia="nb-NO"/>
        </w:rPr>
        <w:t> </w:t>
      </w:r>
      <w:r w:rsidR="0014701A" w:rsidRPr="0014701A">
        <w:rPr>
          <w:rFonts w:ascii="Calibri" w:eastAsia="Times New Roman" w:hAnsi="Calibri" w:cs="Calibri"/>
          <w:color w:val="000000"/>
          <w:sz w:val="20"/>
          <w:szCs w:val="20"/>
          <w:lang w:eastAsia="nb-NO"/>
        </w:rPr>
        <w:t>(Hentedato 21.02- 2020)</w:t>
      </w:r>
    </w:p>
    <w:p w14:paraId="0D507D5D" w14:textId="77777777" w:rsidR="0014701A" w:rsidRPr="0014701A" w:rsidRDefault="00C20CCB"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hyperlink r:id="rId46" w:history="1">
        <w:r w:rsidR="0014701A" w:rsidRPr="0014701A">
          <w:rPr>
            <w:rFonts w:ascii="Calibri" w:eastAsia="Times New Roman" w:hAnsi="Calibri" w:cs="Calibri"/>
            <w:color w:val="0000FF"/>
            <w:sz w:val="20"/>
            <w:szCs w:val="20"/>
            <w:u w:val="single"/>
            <w:lang w:eastAsia="nb-NO"/>
          </w:rPr>
          <w:t>VAR: Stell av rene kirurgiske sår</w:t>
        </w:r>
      </w:hyperlink>
      <w:r w:rsidR="0014701A" w:rsidRPr="0014701A">
        <w:rPr>
          <w:rFonts w:ascii="Calibri" w:eastAsia="Times New Roman" w:hAnsi="Calibri" w:cs="Calibri"/>
          <w:color w:val="000000"/>
          <w:sz w:val="20"/>
          <w:szCs w:val="20"/>
          <w:lang w:eastAsia="nb-NO"/>
        </w:rPr>
        <w:t> (Hentedato 21.02. 2020)</w:t>
      </w:r>
    </w:p>
    <w:p w14:paraId="63E61CE5" w14:textId="77777777" w:rsidR="0014701A" w:rsidRPr="0014701A" w:rsidRDefault="00C20CCB"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hyperlink r:id="rId47" w:history="1">
        <w:r w:rsidR="0014701A" w:rsidRPr="0014701A">
          <w:rPr>
            <w:rFonts w:ascii="Calibri" w:eastAsia="Times New Roman" w:hAnsi="Calibri" w:cs="Calibri"/>
            <w:color w:val="0000FF"/>
            <w:sz w:val="20"/>
            <w:szCs w:val="20"/>
            <w:u w:val="single"/>
            <w:lang w:eastAsia="nb-NO"/>
          </w:rPr>
          <w:t xml:space="preserve">VAR: </w:t>
        </w:r>
        <w:proofErr w:type="spellStart"/>
        <w:r w:rsidR="0014701A" w:rsidRPr="0014701A">
          <w:rPr>
            <w:rFonts w:ascii="Calibri" w:eastAsia="Times New Roman" w:hAnsi="Calibri" w:cs="Calibri"/>
            <w:color w:val="0000FF"/>
            <w:sz w:val="20"/>
            <w:szCs w:val="20"/>
            <w:u w:val="single"/>
            <w:lang w:eastAsia="nb-NO"/>
          </w:rPr>
          <w:t>preoperativ</w:t>
        </w:r>
        <w:proofErr w:type="spellEnd"/>
        <w:r w:rsidR="0014701A" w:rsidRPr="0014701A">
          <w:rPr>
            <w:rFonts w:ascii="Calibri" w:eastAsia="Times New Roman" w:hAnsi="Calibri" w:cs="Calibri"/>
            <w:color w:val="0000FF"/>
            <w:sz w:val="20"/>
            <w:szCs w:val="20"/>
            <w:u w:val="single"/>
            <w:lang w:eastAsia="nb-NO"/>
          </w:rPr>
          <w:t xml:space="preserve"> dusj/vask</w:t>
        </w:r>
      </w:hyperlink>
      <w:r w:rsidR="0014701A" w:rsidRPr="0014701A">
        <w:rPr>
          <w:rFonts w:ascii="Calibri" w:eastAsia="Times New Roman" w:hAnsi="Calibri" w:cs="Calibri"/>
          <w:color w:val="333333"/>
          <w:sz w:val="20"/>
          <w:szCs w:val="20"/>
          <w:lang w:eastAsia="nb-NO"/>
        </w:rPr>
        <w:t> (Hentedato 21.02. 2020)</w:t>
      </w:r>
    </w:p>
    <w:p w14:paraId="0DEF5B4E" w14:textId="77777777" w:rsidR="0014701A" w:rsidRPr="0014701A" w:rsidRDefault="00C20CCB" w:rsidP="0014701A">
      <w:pPr>
        <w:numPr>
          <w:ilvl w:val="0"/>
          <w:numId w:val="2"/>
        </w:numPr>
        <w:shd w:val="clear" w:color="auto" w:fill="FFFFFF"/>
        <w:spacing w:after="0" w:line="240" w:lineRule="auto"/>
        <w:rPr>
          <w:rFonts w:ascii="Calibri" w:eastAsia="Times New Roman" w:hAnsi="Calibri" w:cs="Calibri"/>
          <w:color w:val="333333"/>
          <w:sz w:val="20"/>
          <w:szCs w:val="20"/>
          <w:lang w:eastAsia="nb-NO"/>
        </w:rPr>
      </w:pPr>
      <w:hyperlink r:id="rId48" w:history="1">
        <w:r w:rsidR="0014701A" w:rsidRPr="0014701A">
          <w:rPr>
            <w:rFonts w:ascii="Calibri" w:eastAsia="Times New Roman" w:hAnsi="Calibri" w:cs="Calibri"/>
            <w:color w:val="0000FF"/>
            <w:sz w:val="20"/>
            <w:szCs w:val="20"/>
            <w:u w:val="single"/>
            <w:lang w:eastAsia="nb-NO"/>
          </w:rPr>
          <w:t>VAR: Tilmåling og bruk av antitrombosestrømper</w:t>
        </w:r>
      </w:hyperlink>
      <w:r w:rsidR="0014701A" w:rsidRPr="0014701A">
        <w:rPr>
          <w:rFonts w:ascii="Calibri" w:eastAsia="Times New Roman" w:hAnsi="Calibri" w:cs="Calibri"/>
          <w:color w:val="333333"/>
          <w:sz w:val="20"/>
          <w:szCs w:val="20"/>
          <w:lang w:eastAsia="nb-NO"/>
        </w:rPr>
        <w:t> </w:t>
      </w:r>
      <w:r w:rsidR="0014701A" w:rsidRPr="0014701A">
        <w:rPr>
          <w:rFonts w:ascii="Calibri" w:eastAsia="Times New Roman" w:hAnsi="Calibri" w:cs="Calibri"/>
          <w:color w:val="000000"/>
          <w:sz w:val="20"/>
          <w:szCs w:val="20"/>
          <w:lang w:eastAsia="nb-NO"/>
        </w:rPr>
        <w:t>(Hentedato 21.02. 2020)</w:t>
      </w:r>
    </w:p>
    <w:p w14:paraId="328E7835" w14:textId="77777777" w:rsidR="00E816D2" w:rsidRDefault="00E816D2">
      <w:pPr>
        <w:rPr>
          <w:rFonts w:ascii="Calibri" w:hAnsi="Calibri" w:cs="Calibri"/>
          <w:sz w:val="18"/>
          <w:szCs w:val="18"/>
        </w:rPr>
      </w:pPr>
    </w:p>
    <w:p w14:paraId="1EA65DED" w14:textId="77777777" w:rsidR="00AA5495" w:rsidRDefault="00AA5495">
      <w:pPr>
        <w:rPr>
          <w:rFonts w:ascii="Calibri" w:hAnsi="Calibri" w:cs="Calibri"/>
          <w:sz w:val="18"/>
          <w:szCs w:val="18"/>
        </w:rPr>
      </w:pPr>
    </w:p>
    <w:p w14:paraId="6F6E0A50" w14:textId="77777777" w:rsidR="00AA5495" w:rsidRDefault="00AA5495">
      <w:pPr>
        <w:rPr>
          <w:rFonts w:ascii="Calibri" w:hAnsi="Calibri" w:cs="Calibri"/>
          <w:sz w:val="18"/>
          <w:szCs w:val="18"/>
        </w:rPr>
      </w:pPr>
      <w:r>
        <w:rPr>
          <w:rFonts w:ascii="Calibri" w:hAnsi="Calibri" w:cs="Calibri"/>
          <w:sz w:val="18"/>
          <w:szCs w:val="18"/>
        </w:rPr>
        <w:br w:type="page"/>
      </w:r>
    </w:p>
    <w:p w14:paraId="6B8E8842" w14:textId="77777777"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AA5495" w14:paraId="7DAFD0E7" w14:textId="77777777" w:rsidTr="00AA5495">
        <w:tc>
          <w:tcPr>
            <w:tcW w:w="5000" w:type="pct"/>
            <w:gridSpan w:val="2"/>
            <w:shd w:val="clear" w:color="auto" w:fill="EAF1DD"/>
            <w:vAlign w:val="center"/>
          </w:tcPr>
          <w:p w14:paraId="560E4D14" w14:textId="77777777"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AVGRENSNING OG FORMÅL</w:t>
            </w:r>
          </w:p>
        </w:tc>
      </w:tr>
      <w:tr w:rsidR="00AA5495" w:rsidRPr="00AA5495" w14:paraId="2B8475AB" w14:textId="77777777" w:rsidTr="00AA5495">
        <w:trPr>
          <w:trHeight w:val="680"/>
        </w:trPr>
        <w:tc>
          <w:tcPr>
            <w:tcW w:w="289" w:type="pct"/>
            <w:vAlign w:val="center"/>
          </w:tcPr>
          <w:p w14:paraId="5CEE298C"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w:t>
            </w:r>
          </w:p>
        </w:tc>
        <w:tc>
          <w:tcPr>
            <w:tcW w:w="4711" w:type="pct"/>
          </w:tcPr>
          <w:p w14:paraId="37BCD4F9" w14:textId="77777777"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Overordnede mål for VP:</w:t>
            </w:r>
            <w:r w:rsidRPr="00AA5495">
              <w:rPr>
                <w:rFonts w:ascii="Calibri" w:eastAsia="Times New Roman" w:hAnsi="Calibri" w:cs="Times New Roman"/>
                <w:sz w:val="20"/>
                <w:szCs w:val="20"/>
                <w:lang w:eastAsia="nb-NO"/>
              </w:rPr>
              <w:t xml:space="preserve"> </w:t>
            </w:r>
          </w:p>
          <w:p w14:paraId="62432A9F" w14:textId="77777777" w:rsidR="00AA5495"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Sikre kontinuitet og optimal sykepleie til pasienter med kreft som gjennomgår operasjon i bløtvev og skjelett. Vi behandler i tillegg pasienter med benigne tilstander i muskel/bløtvev og skjelett, de kommer også inn i Veiledende Behandlingsplan.</w:t>
            </w:r>
          </w:p>
          <w:p w14:paraId="45C7119E" w14:textId="77777777" w:rsidR="003E304F" w:rsidRDefault="003E304F" w:rsidP="003E304F">
            <w:pPr>
              <w:spacing w:after="0" w:line="240" w:lineRule="auto"/>
              <w:rPr>
                <w:rFonts w:ascii="Calibri" w:eastAsia="Times New Roman" w:hAnsi="Calibri" w:cs="Times New Roman"/>
                <w:sz w:val="20"/>
                <w:szCs w:val="20"/>
                <w:lang w:eastAsia="nb-NO"/>
              </w:rPr>
            </w:pPr>
          </w:p>
          <w:p w14:paraId="00FBBDE8" w14:textId="77777777" w:rsidR="003E304F"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Hvilke intervensjoner er viktige for å sikre optimal sykepleie til pasienter som gjennomgår kirurgisk behandling i bløtvev - og skjelett?</w:t>
            </w:r>
          </w:p>
          <w:p w14:paraId="54B12926" w14:textId="77777777" w:rsidR="003E304F" w:rsidRPr="00AA5495" w:rsidRDefault="003E304F" w:rsidP="00AA5495">
            <w:pPr>
              <w:spacing w:after="0" w:line="240" w:lineRule="auto"/>
              <w:ind w:firstLine="20"/>
              <w:rPr>
                <w:rFonts w:ascii="Calibri" w:eastAsia="Times New Roman" w:hAnsi="Calibri" w:cs="Times New Roman"/>
                <w:sz w:val="20"/>
                <w:szCs w:val="20"/>
                <w:lang w:eastAsia="nb-NO"/>
              </w:rPr>
            </w:pPr>
          </w:p>
        </w:tc>
      </w:tr>
      <w:tr w:rsidR="00AA5495" w:rsidRPr="00AA5495" w14:paraId="47BBA3F3" w14:textId="77777777" w:rsidTr="00AA5495">
        <w:trPr>
          <w:trHeight w:val="680"/>
        </w:trPr>
        <w:tc>
          <w:tcPr>
            <w:tcW w:w="289" w:type="pct"/>
            <w:vAlign w:val="center"/>
          </w:tcPr>
          <w:p w14:paraId="13A2DE6A"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2</w:t>
            </w:r>
          </w:p>
        </w:tc>
        <w:tc>
          <w:tcPr>
            <w:tcW w:w="4711" w:type="pct"/>
          </w:tcPr>
          <w:p w14:paraId="6A3B524F" w14:textId="77777777"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Hvem gjelder VP for (populasjon, pasient):</w:t>
            </w:r>
            <w:r w:rsidRPr="00AA5495">
              <w:rPr>
                <w:rFonts w:ascii="Calibri" w:eastAsia="Times New Roman" w:hAnsi="Calibri" w:cs="Times New Roman"/>
                <w:sz w:val="20"/>
                <w:szCs w:val="20"/>
                <w:lang w:eastAsia="nb-NO"/>
              </w:rPr>
              <w:t xml:space="preserve"> </w:t>
            </w:r>
          </w:p>
          <w:p w14:paraId="00D19DAF" w14:textId="77777777" w:rsidR="00AA5495" w:rsidRDefault="003E304F" w:rsidP="00AA5495">
            <w:pPr>
              <w:spacing w:after="0" w:line="240" w:lineRule="auto"/>
              <w:ind w:firstLine="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VBP-en gjelder for: Alle pasienter, kvinner, menn, barn og ungdom som blir operert for svulster i bløtvev og skjelett</w:t>
            </w:r>
            <w:r>
              <w:rPr>
                <w:rFonts w:ascii="Calibri" w:eastAsia="Times New Roman" w:hAnsi="Calibri" w:cs="Times New Roman"/>
                <w:sz w:val="20"/>
                <w:szCs w:val="20"/>
                <w:lang w:eastAsia="nb-NO"/>
              </w:rPr>
              <w:t>.</w:t>
            </w:r>
          </w:p>
          <w:p w14:paraId="049AF528" w14:textId="77777777" w:rsidR="003E304F" w:rsidRPr="00AA5495" w:rsidRDefault="003E304F" w:rsidP="00AA5495">
            <w:pPr>
              <w:spacing w:after="0" w:line="240" w:lineRule="auto"/>
              <w:ind w:firstLine="20"/>
              <w:rPr>
                <w:rFonts w:ascii="Calibri" w:eastAsia="Times New Roman" w:hAnsi="Calibri" w:cs="Times New Roman"/>
                <w:sz w:val="20"/>
                <w:szCs w:val="20"/>
                <w:lang w:eastAsia="nb-NO"/>
              </w:rPr>
            </w:pPr>
          </w:p>
        </w:tc>
      </w:tr>
      <w:tr w:rsidR="00AA5495" w:rsidRPr="00AA5495" w14:paraId="1AC84E8A" w14:textId="77777777" w:rsidTr="00AA5495">
        <w:trPr>
          <w:trHeight w:val="680"/>
        </w:trPr>
        <w:tc>
          <w:tcPr>
            <w:tcW w:w="289" w:type="pct"/>
            <w:vAlign w:val="center"/>
          </w:tcPr>
          <w:p w14:paraId="048D6AE5"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3</w:t>
            </w:r>
          </w:p>
        </w:tc>
        <w:tc>
          <w:tcPr>
            <w:tcW w:w="4711" w:type="pct"/>
          </w:tcPr>
          <w:p w14:paraId="404A7D9A" w14:textId="77777777" w:rsidR="00AA5495" w:rsidRPr="00AA5495" w:rsidRDefault="00AA5495" w:rsidP="00AA5495">
            <w:pPr>
              <w:spacing w:after="0" w:line="240" w:lineRule="auto"/>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Navn, tittel og arbeidssted på medlemmer av arbeidsgruppen som har utarbeidet VP-en</w:t>
            </w:r>
            <w:r w:rsidRPr="00AA5495">
              <w:rPr>
                <w:rFonts w:ascii="Calibri" w:eastAsia="Times New Roman" w:hAnsi="Calibri" w:cs="Times New Roman"/>
                <w:bCs/>
                <w:sz w:val="20"/>
                <w:szCs w:val="20"/>
                <w:lang w:eastAsia="nb-NO"/>
              </w:rPr>
              <w:t xml:space="preserve">: </w:t>
            </w:r>
          </w:p>
          <w:p w14:paraId="04C14F72" w14:textId="77777777" w:rsidR="003E304F" w:rsidRDefault="003E304F" w:rsidP="003E304F">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Overført ICNP 2020:</w:t>
            </w:r>
          </w:p>
          <w:p w14:paraId="07117B5E" w14:textId="77777777" w:rsidR="003E304F" w:rsidRPr="003E304F"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Rita </w:t>
            </w:r>
            <w:proofErr w:type="spellStart"/>
            <w:r w:rsidRPr="003E304F">
              <w:rPr>
                <w:rFonts w:ascii="Calibri" w:eastAsia="Times New Roman" w:hAnsi="Calibri" w:cs="Times New Roman"/>
                <w:sz w:val="20"/>
                <w:szCs w:val="20"/>
                <w:lang w:eastAsia="nb-NO"/>
              </w:rPr>
              <w:t>Hofsøy</w:t>
            </w:r>
            <w:proofErr w:type="spellEnd"/>
            <w:r w:rsidRPr="003E304F">
              <w:rPr>
                <w:rFonts w:ascii="Calibri" w:eastAsia="Times New Roman" w:hAnsi="Calibri" w:cs="Times New Roman"/>
                <w:sz w:val="20"/>
                <w:szCs w:val="20"/>
                <w:lang w:eastAsia="nb-NO"/>
              </w:rPr>
              <w:t>, spesialsykepleier, Med Klinikk, Unn Harstad</w:t>
            </w:r>
          </w:p>
          <w:p w14:paraId="44B68C68" w14:textId="77777777" w:rsidR="003E304F"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Lisa Johansen, spesialsykepleier, AKUM, Unn Tromsø</w:t>
            </w:r>
          </w:p>
          <w:p w14:paraId="2A3541A8" w14:textId="77777777" w:rsidR="003E304F" w:rsidRDefault="000C1062" w:rsidP="003E304F">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O</w:t>
            </w:r>
            <w:r w:rsidR="000745B2">
              <w:rPr>
                <w:rFonts w:ascii="Calibri" w:eastAsia="Times New Roman" w:hAnsi="Calibri" w:cs="Times New Roman"/>
                <w:sz w:val="20"/>
                <w:szCs w:val="20"/>
                <w:lang w:eastAsia="nb-NO"/>
              </w:rPr>
              <w:t>verført til nasjonalt</w:t>
            </w:r>
            <w:r>
              <w:rPr>
                <w:rFonts w:ascii="Calibri" w:eastAsia="Times New Roman" w:hAnsi="Calibri" w:cs="Times New Roman"/>
                <w:sz w:val="20"/>
                <w:szCs w:val="20"/>
                <w:lang w:eastAsia="nb-NO"/>
              </w:rPr>
              <w:t xml:space="preserve"> format</w:t>
            </w:r>
            <w:r w:rsidR="000745B2">
              <w:rPr>
                <w:rFonts w:ascii="Calibri" w:eastAsia="Times New Roman" w:hAnsi="Calibri" w:cs="Times New Roman"/>
                <w:sz w:val="20"/>
                <w:szCs w:val="20"/>
                <w:lang w:eastAsia="nb-NO"/>
              </w:rPr>
              <w:t xml:space="preserve"> og gjennomgått</w:t>
            </w:r>
            <w:r>
              <w:rPr>
                <w:rFonts w:ascii="Calibri" w:eastAsia="Times New Roman" w:hAnsi="Calibri" w:cs="Times New Roman"/>
                <w:sz w:val="20"/>
                <w:szCs w:val="20"/>
                <w:lang w:eastAsia="nb-NO"/>
              </w:rPr>
              <w:t xml:space="preserve"> i HSØ: </w:t>
            </w:r>
          </w:p>
          <w:p w14:paraId="582495A2" w14:textId="77777777" w:rsidR="000C1062" w:rsidRDefault="000C1062" w:rsidP="003E304F">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Annika Brandal, sykepleier SSHF, innleie HSØ.</w:t>
            </w:r>
          </w:p>
          <w:p w14:paraId="0E8D4C42" w14:textId="77777777" w:rsidR="000C1062" w:rsidRDefault="000C1062" w:rsidP="003E304F">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Sidsel R. </w:t>
            </w:r>
            <w:proofErr w:type="spellStart"/>
            <w:r>
              <w:rPr>
                <w:rFonts w:ascii="Calibri" w:eastAsia="Times New Roman" w:hAnsi="Calibri" w:cs="Times New Roman"/>
                <w:sz w:val="20"/>
                <w:szCs w:val="20"/>
                <w:lang w:eastAsia="nb-NO"/>
              </w:rPr>
              <w:t>Børmark</w:t>
            </w:r>
            <w:proofErr w:type="spellEnd"/>
            <w:r>
              <w:rPr>
                <w:rFonts w:ascii="Calibri" w:eastAsia="Times New Roman" w:hAnsi="Calibri" w:cs="Times New Roman"/>
                <w:sz w:val="20"/>
                <w:szCs w:val="20"/>
                <w:lang w:eastAsia="nb-NO"/>
              </w:rPr>
              <w:t>, HSØ</w:t>
            </w:r>
          </w:p>
          <w:p w14:paraId="5DB342BC" w14:textId="77777777" w:rsidR="000C1062" w:rsidRDefault="000C1062" w:rsidP="003E304F">
            <w:pPr>
              <w:spacing w:after="0" w:line="240" w:lineRule="auto"/>
              <w:rPr>
                <w:rFonts w:ascii="Calibri" w:eastAsia="Times New Roman" w:hAnsi="Calibri" w:cs="Times New Roman"/>
                <w:sz w:val="20"/>
                <w:szCs w:val="20"/>
                <w:lang w:eastAsia="nb-NO"/>
              </w:rPr>
            </w:pPr>
          </w:p>
          <w:p w14:paraId="4114206E" w14:textId="77777777" w:rsidR="003E304F" w:rsidRPr="003E304F" w:rsidRDefault="003E304F" w:rsidP="003E304F">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Revisjon 2020:</w:t>
            </w:r>
          </w:p>
          <w:p w14:paraId="3C2CF8A6" w14:textId="77777777" w:rsidR="003E304F" w:rsidRPr="003E304F"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Toril </w:t>
            </w:r>
            <w:proofErr w:type="spellStart"/>
            <w:r w:rsidRPr="003E304F">
              <w:rPr>
                <w:rFonts w:ascii="Calibri" w:eastAsia="Times New Roman" w:hAnsi="Calibri" w:cs="Times New Roman"/>
                <w:sz w:val="20"/>
                <w:szCs w:val="20"/>
                <w:lang w:eastAsia="nb-NO"/>
              </w:rPr>
              <w:t>Bersås</w:t>
            </w:r>
            <w:proofErr w:type="spellEnd"/>
            <w:r w:rsidRPr="003E304F">
              <w:rPr>
                <w:rFonts w:ascii="Calibri" w:eastAsia="Times New Roman" w:hAnsi="Calibri" w:cs="Times New Roman"/>
                <w:sz w:val="20"/>
                <w:szCs w:val="20"/>
                <w:lang w:eastAsia="nb-NO"/>
              </w:rPr>
              <w:t>, undervisningssykepleier/kreftsykepleier, sengepost A5, KIT, OUS. tobers@ous-hf.no</w:t>
            </w:r>
          </w:p>
          <w:p w14:paraId="244BC63B" w14:textId="77777777" w:rsidR="003E304F" w:rsidRPr="003E304F"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Evy Camilla Nilsen, fagsykepleier/kreftsykepleier, sengepost A5, KIT OUS. EVYNI@ous-hf.no</w:t>
            </w:r>
          </w:p>
          <w:p w14:paraId="0A009BAE" w14:textId="77777777" w:rsidR="003E304F" w:rsidRPr="003E304F" w:rsidRDefault="003E304F" w:rsidP="003E304F">
            <w:pPr>
              <w:spacing w:after="0" w:line="240" w:lineRule="auto"/>
              <w:rPr>
                <w:rFonts w:ascii="Calibri" w:eastAsia="Times New Roman" w:hAnsi="Calibri" w:cs="Times New Roman"/>
                <w:sz w:val="20"/>
                <w:szCs w:val="20"/>
                <w:lang w:eastAsia="nb-NO"/>
              </w:rPr>
            </w:pPr>
          </w:p>
          <w:p w14:paraId="5461184F" w14:textId="77777777" w:rsidR="003E304F" w:rsidRPr="003E304F"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Følgende utarbeidet VBP i 2015: </w:t>
            </w:r>
          </w:p>
          <w:p w14:paraId="2BEE6E16" w14:textId="77777777" w:rsidR="003E304F" w:rsidRPr="003E304F"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Mette Hurlen, daværende undervisningssykepleier sengepost A5, mhu@ous-hf.no</w:t>
            </w:r>
          </w:p>
          <w:p w14:paraId="7501FE3B" w14:textId="77777777" w:rsidR="003E304F" w:rsidRPr="003E304F"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Eva Mari Alvestad Harboe, daværende fagutviklingssykepleier sengepost A5, emh@ous-hf.no </w:t>
            </w:r>
          </w:p>
          <w:p w14:paraId="68831F22" w14:textId="77777777" w:rsidR="00AA5495" w:rsidRDefault="003E304F" w:rsidP="003E304F">
            <w:pPr>
              <w:spacing w:after="0" w:line="240" w:lineRule="auto"/>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Toril </w:t>
            </w:r>
            <w:proofErr w:type="spellStart"/>
            <w:r w:rsidRPr="003E304F">
              <w:rPr>
                <w:rFonts w:ascii="Calibri" w:eastAsia="Times New Roman" w:hAnsi="Calibri" w:cs="Times New Roman"/>
                <w:sz w:val="20"/>
                <w:szCs w:val="20"/>
                <w:lang w:eastAsia="nb-NO"/>
              </w:rPr>
              <w:t>Bersås</w:t>
            </w:r>
            <w:proofErr w:type="spellEnd"/>
            <w:r w:rsidRPr="003E304F">
              <w:rPr>
                <w:rFonts w:ascii="Calibri" w:eastAsia="Times New Roman" w:hAnsi="Calibri" w:cs="Times New Roman"/>
                <w:sz w:val="20"/>
                <w:szCs w:val="20"/>
                <w:lang w:eastAsia="nb-NO"/>
              </w:rPr>
              <w:t xml:space="preserve"> kreftsykepleier sengepost A5, KKT klinikken OUS toril.bersås@ous-hf.no</w:t>
            </w:r>
          </w:p>
          <w:p w14:paraId="094E4561" w14:textId="77777777" w:rsidR="003E304F" w:rsidRPr="00AA5495" w:rsidRDefault="003E304F" w:rsidP="003E304F">
            <w:pPr>
              <w:spacing w:after="0" w:line="240" w:lineRule="auto"/>
              <w:rPr>
                <w:rFonts w:ascii="Calibri" w:eastAsia="Times New Roman" w:hAnsi="Calibri" w:cs="Times New Roman"/>
                <w:sz w:val="20"/>
                <w:szCs w:val="20"/>
                <w:lang w:eastAsia="nb-NO"/>
              </w:rPr>
            </w:pPr>
          </w:p>
        </w:tc>
      </w:tr>
      <w:tr w:rsidR="00AA5495" w:rsidRPr="00AA5495" w14:paraId="0A09395C" w14:textId="77777777" w:rsidTr="00AA5495">
        <w:tc>
          <w:tcPr>
            <w:tcW w:w="5000" w:type="pct"/>
            <w:gridSpan w:val="2"/>
            <w:shd w:val="clear" w:color="auto" w:fill="EAF1DD"/>
            <w:vAlign w:val="center"/>
          </w:tcPr>
          <w:p w14:paraId="1179D5BC" w14:textId="77777777"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INVOLVERING AV INTERESSENTER</w:t>
            </w:r>
          </w:p>
        </w:tc>
      </w:tr>
      <w:tr w:rsidR="00AA5495" w:rsidRPr="00AA5495" w14:paraId="1F6CB2F7" w14:textId="77777777" w:rsidTr="00AA5495">
        <w:trPr>
          <w:trHeight w:val="680"/>
        </w:trPr>
        <w:tc>
          <w:tcPr>
            <w:tcW w:w="289" w:type="pct"/>
            <w:vAlign w:val="center"/>
          </w:tcPr>
          <w:p w14:paraId="1EEA2A68"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4</w:t>
            </w:r>
          </w:p>
        </w:tc>
        <w:tc>
          <w:tcPr>
            <w:tcW w:w="4711" w:type="pct"/>
          </w:tcPr>
          <w:p w14:paraId="1869A329" w14:textId="77777777"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 xml:space="preserve">Synspunkter og preferanser fra </w:t>
            </w:r>
            <w:r w:rsidRPr="00AA5495">
              <w:rPr>
                <w:rFonts w:ascii="Calibri" w:eastAsia="Times New Roman" w:hAnsi="Calibri" w:cs="Times New Roman"/>
                <w:b/>
                <w:bCs/>
                <w:iCs/>
                <w:sz w:val="20"/>
                <w:szCs w:val="20"/>
                <w:lang w:eastAsia="nb-NO"/>
              </w:rPr>
              <w:t xml:space="preserve">målgruppen som VP-en gjelder for: </w:t>
            </w:r>
            <w:r w:rsidRPr="00AA5495">
              <w:rPr>
                <w:rFonts w:ascii="Calibri" w:eastAsia="Times New Roman" w:hAnsi="Calibri" w:cs="Times New Roman"/>
                <w:bCs/>
                <w:iCs/>
                <w:sz w:val="20"/>
                <w:szCs w:val="20"/>
                <w:lang w:eastAsia="nb-NO"/>
              </w:rPr>
              <w:t xml:space="preserve">  </w:t>
            </w:r>
          </w:p>
          <w:p w14:paraId="27A52B65" w14:textId="77777777" w:rsidR="003E304F" w:rsidRPr="003E304F"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I utarbeidelsen av VBP var planen å lage VBP tilpasset seks ulike kategorier innen sarkombehandling, men vi erfarte at det meste var sammenfallende og at vi ikke hadde behov for mer enn en VBP. Vi har erfart at dette har fungert tilfredsstillende, og dette videreføres.  </w:t>
            </w:r>
          </w:p>
          <w:p w14:paraId="067E90D2" w14:textId="77777777" w:rsidR="003E304F" w:rsidRPr="003E304F"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Vi har hatt flere gjennomganger og kommet til dette resultatet som representerer pasientgruppen bredt. Denne VBP er omfattende, men på den måten vil den være aktuell for alle pasienter, fra små inngrep til store omfattende ortopediske inngrep som innbefatter rekonstruksjoner med proteser, involvering av tarm og urinveier m.m.</w:t>
            </w:r>
          </w:p>
          <w:p w14:paraId="40867492" w14:textId="77777777" w:rsidR="003E304F" w:rsidRPr="003E304F" w:rsidRDefault="003E304F" w:rsidP="003E304F">
            <w:pPr>
              <w:spacing w:after="0" w:line="240" w:lineRule="auto"/>
              <w:ind w:left="20"/>
              <w:rPr>
                <w:rFonts w:ascii="Calibri" w:eastAsia="Times New Roman" w:hAnsi="Calibri" w:cs="Times New Roman"/>
                <w:sz w:val="20"/>
                <w:szCs w:val="20"/>
                <w:lang w:eastAsia="nb-NO"/>
              </w:rPr>
            </w:pPr>
          </w:p>
          <w:p w14:paraId="0132EC4B" w14:textId="77777777" w:rsidR="00AA5495"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Leder av "Sarkomer" (pasientorganisasjon for pasienter, tidligere pasienter og pårørende rammet av sarkom) og to tidligere pasienter har gått gjennom VBP og kommet med tilbakemeldinger og innspill. (Oppgir ikke navnene deres av hensyn til taushetsplikten)</w:t>
            </w:r>
          </w:p>
          <w:p w14:paraId="199FB843" w14:textId="77777777" w:rsidR="003E304F" w:rsidRPr="00AA5495" w:rsidRDefault="003E304F" w:rsidP="003E304F">
            <w:pPr>
              <w:spacing w:after="0" w:line="240" w:lineRule="auto"/>
              <w:ind w:left="20"/>
              <w:rPr>
                <w:rFonts w:ascii="Calibri" w:eastAsia="Times New Roman" w:hAnsi="Calibri" w:cs="Times New Roman"/>
                <w:sz w:val="20"/>
                <w:szCs w:val="20"/>
                <w:lang w:eastAsia="nb-NO"/>
              </w:rPr>
            </w:pPr>
          </w:p>
        </w:tc>
      </w:tr>
      <w:tr w:rsidR="00AA5495" w:rsidRPr="00AA5495" w14:paraId="1B589E97" w14:textId="77777777" w:rsidTr="00AA5495">
        <w:tc>
          <w:tcPr>
            <w:tcW w:w="5000" w:type="pct"/>
            <w:gridSpan w:val="2"/>
            <w:shd w:val="clear" w:color="auto" w:fill="EAF1DD"/>
            <w:vAlign w:val="center"/>
          </w:tcPr>
          <w:p w14:paraId="281A7DCB" w14:textId="77777777"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METODISK NØYAKTIGHET</w:t>
            </w:r>
          </w:p>
        </w:tc>
      </w:tr>
      <w:tr w:rsidR="00AA5495" w:rsidRPr="00AA5495" w14:paraId="2D5B4127" w14:textId="77777777" w:rsidTr="00AA5495">
        <w:trPr>
          <w:trHeight w:val="680"/>
        </w:trPr>
        <w:tc>
          <w:tcPr>
            <w:tcW w:w="289" w:type="pct"/>
            <w:vAlign w:val="center"/>
          </w:tcPr>
          <w:p w14:paraId="31C8CDC7"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5</w:t>
            </w:r>
          </w:p>
        </w:tc>
        <w:tc>
          <w:tcPr>
            <w:tcW w:w="4711" w:type="pct"/>
          </w:tcPr>
          <w:p w14:paraId="7F8B0EFD" w14:textId="77777777"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Systematiske metoder ble benyttet for å søke etter kunnskapsgrunnlaget</w:t>
            </w:r>
            <w:r w:rsidRPr="00AA5495">
              <w:rPr>
                <w:rFonts w:ascii="Calibri" w:eastAsia="Times New Roman" w:hAnsi="Calibri" w:cs="Times New Roman"/>
                <w:sz w:val="20"/>
                <w:szCs w:val="20"/>
                <w:lang w:eastAsia="nb-NO"/>
              </w:rPr>
              <w:t xml:space="preserve">: </w:t>
            </w:r>
          </w:p>
          <w:p w14:paraId="14CAF13E" w14:textId="77777777" w:rsidR="00AA5495" w:rsidRDefault="003E304F" w:rsidP="00AA5495">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Revidering av prosjekt VP Helse Nord: ICNP er benyttet som kodeverk. Det er tatt utgangspunkt i eksisterende plan i NANDA og NIC. På grunn av forskjeller i kodeverkene og tilpasninger i journalsystemet er begreper fra NANDA og NIC slått sammen eller delt opp. Der utsagn i ICNP mangler er det meldt inn til Norsk senter for ICNP.</w:t>
            </w:r>
          </w:p>
          <w:p w14:paraId="489593FE" w14:textId="77777777" w:rsidR="003E304F" w:rsidRPr="00AA5495" w:rsidRDefault="003E304F" w:rsidP="00AA5495">
            <w:pPr>
              <w:spacing w:after="0" w:line="240" w:lineRule="auto"/>
              <w:ind w:left="20"/>
              <w:rPr>
                <w:rFonts w:ascii="Calibri" w:eastAsia="Times New Roman" w:hAnsi="Calibri" w:cs="Times New Roman"/>
                <w:sz w:val="20"/>
                <w:szCs w:val="20"/>
                <w:lang w:eastAsia="nb-NO"/>
              </w:rPr>
            </w:pPr>
          </w:p>
        </w:tc>
      </w:tr>
      <w:tr w:rsidR="00AA5495" w:rsidRPr="00AA5495" w14:paraId="7CFC06B8" w14:textId="77777777" w:rsidTr="00AA5495">
        <w:trPr>
          <w:trHeight w:val="680"/>
        </w:trPr>
        <w:tc>
          <w:tcPr>
            <w:tcW w:w="289" w:type="pct"/>
            <w:vAlign w:val="center"/>
          </w:tcPr>
          <w:p w14:paraId="20DF52C1"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6</w:t>
            </w:r>
          </w:p>
        </w:tc>
        <w:tc>
          <w:tcPr>
            <w:tcW w:w="4711" w:type="pct"/>
          </w:tcPr>
          <w:p w14:paraId="32768AEF" w14:textId="77777777"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Kriterier for utvelgelse av kunnskapsgrunnlaget er</w:t>
            </w:r>
            <w:r w:rsidRPr="00AA5495">
              <w:rPr>
                <w:rFonts w:ascii="Calibri" w:eastAsia="Times New Roman" w:hAnsi="Calibri" w:cs="Times New Roman"/>
                <w:sz w:val="20"/>
                <w:szCs w:val="20"/>
                <w:lang w:eastAsia="nb-NO"/>
              </w:rPr>
              <w:t xml:space="preserve">: </w:t>
            </w:r>
          </w:p>
          <w:p w14:paraId="08BCBDFB" w14:textId="77777777" w:rsidR="003E304F" w:rsidRPr="003E304F"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Tiltak og forordninger i VBP er i hovedsak valgt ut fra Nasjonalt handlingsprogram for utreding, behandling og oppfølging av sarkomer, som også innbefatter sykepleie til pasienter med sarkom. I tillegg har vi brukt </w:t>
            </w:r>
            <w:proofErr w:type="spellStart"/>
            <w:r w:rsidRPr="003E304F">
              <w:rPr>
                <w:rFonts w:ascii="Calibri" w:eastAsia="Times New Roman" w:hAnsi="Calibri" w:cs="Times New Roman"/>
                <w:sz w:val="20"/>
                <w:szCs w:val="20"/>
                <w:lang w:eastAsia="nb-NO"/>
              </w:rPr>
              <w:t>Oncolex</w:t>
            </w:r>
            <w:proofErr w:type="spellEnd"/>
            <w:r w:rsidRPr="003E304F">
              <w:rPr>
                <w:rFonts w:ascii="Calibri" w:eastAsia="Times New Roman" w:hAnsi="Calibri" w:cs="Times New Roman"/>
                <w:sz w:val="20"/>
                <w:szCs w:val="20"/>
                <w:lang w:eastAsia="nb-NO"/>
              </w:rPr>
              <w:t xml:space="preserve"> som kunnskapskilde. Dokumentet ble sendt til høring hos sykepleiere som har lang og bred erfaring, og sykepleiere som har relativt kort erfaring med denne pasientgruppen.</w:t>
            </w:r>
          </w:p>
          <w:p w14:paraId="4BD100C7" w14:textId="77777777" w:rsidR="00AA5495"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Flere av linkene i litteraturlisten går ikke direkte til oppgitt artikkel, men via hovedsider innen aktuelt tema, dette er ikke ideelt, men eneste måte å få frem artiklene på.</w:t>
            </w:r>
          </w:p>
          <w:p w14:paraId="2C17ADC8" w14:textId="77777777" w:rsidR="003E304F" w:rsidRDefault="003E304F" w:rsidP="003E304F">
            <w:pPr>
              <w:spacing w:after="0" w:line="240" w:lineRule="auto"/>
              <w:ind w:left="20"/>
              <w:rPr>
                <w:rFonts w:ascii="Calibri" w:eastAsia="Times New Roman" w:hAnsi="Calibri" w:cs="Times New Roman"/>
                <w:sz w:val="20"/>
                <w:szCs w:val="20"/>
                <w:lang w:eastAsia="nb-NO"/>
              </w:rPr>
            </w:pPr>
          </w:p>
          <w:p w14:paraId="2372A32E" w14:textId="77777777" w:rsidR="003E304F" w:rsidRPr="003E304F" w:rsidRDefault="003E304F" w:rsidP="003E304F">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2020: </w:t>
            </w:r>
            <w:r w:rsidRPr="003E304F">
              <w:rPr>
                <w:rFonts w:ascii="Calibri" w:eastAsia="Times New Roman" w:hAnsi="Calibri" w:cs="Times New Roman"/>
                <w:sz w:val="20"/>
                <w:szCs w:val="20"/>
                <w:lang w:eastAsia="nb-NO"/>
              </w:rPr>
              <w:t xml:space="preserve">Anbefalinger og tiltak er utarbeidet i gruppe, og vi har sendt resultatet til andre som arbeider innenfor samme pasientkategori.  Vi har lest artiklene og faglitteraturen som deretter ble evaluert og diskutert av forfatterne av den veiledende behandlingsplanen. </w:t>
            </w:r>
          </w:p>
          <w:p w14:paraId="7FEAE729" w14:textId="77777777" w:rsidR="003E304F"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VBP har vært til høring hos relevante fagpersoner. Ole Jacob Norum, ortopedisk kirurg/avdelingsleder for onkologisk kreftkirurgi og Synnøve Granlien, onkologisk sykepleier KIT. Den veiledende behandlingsplanen har blitt revidert og utarbeidet etter e-håndbokens retningslinjer.</w:t>
            </w:r>
          </w:p>
          <w:p w14:paraId="71B30CB9" w14:textId="77777777" w:rsidR="003E304F" w:rsidRPr="00AA5495" w:rsidRDefault="003E304F" w:rsidP="003E304F">
            <w:pPr>
              <w:spacing w:after="0" w:line="240" w:lineRule="auto"/>
              <w:ind w:left="20"/>
              <w:rPr>
                <w:rFonts w:ascii="Calibri" w:eastAsia="Times New Roman" w:hAnsi="Calibri" w:cs="Times New Roman"/>
                <w:sz w:val="20"/>
                <w:szCs w:val="20"/>
                <w:lang w:eastAsia="nb-NO"/>
              </w:rPr>
            </w:pPr>
          </w:p>
        </w:tc>
      </w:tr>
      <w:tr w:rsidR="00AA5495" w:rsidRPr="00AA5495" w14:paraId="72BB3B02" w14:textId="77777777" w:rsidTr="00AA5495">
        <w:trPr>
          <w:trHeight w:val="680"/>
        </w:trPr>
        <w:tc>
          <w:tcPr>
            <w:tcW w:w="289" w:type="pct"/>
            <w:vAlign w:val="center"/>
          </w:tcPr>
          <w:p w14:paraId="6B9AC83D"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7</w:t>
            </w:r>
          </w:p>
        </w:tc>
        <w:tc>
          <w:tcPr>
            <w:tcW w:w="4711" w:type="pct"/>
          </w:tcPr>
          <w:p w14:paraId="2C00AEB1" w14:textId="77777777"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Det fremgår tydelig hvordan anbefalingene henger sammen med kunnskapsgrunnlaget:</w:t>
            </w:r>
            <w:r w:rsidRPr="00AA5495">
              <w:rPr>
                <w:rFonts w:ascii="Calibri" w:eastAsia="Times New Roman" w:hAnsi="Calibri" w:cs="Times New Roman"/>
                <w:bCs/>
                <w:sz w:val="20"/>
                <w:szCs w:val="20"/>
                <w:lang w:eastAsia="nb-NO"/>
              </w:rPr>
              <w:t xml:space="preserve"> </w:t>
            </w:r>
          </w:p>
          <w:p w14:paraId="313A90BF" w14:textId="77777777" w:rsidR="00AA5495" w:rsidRDefault="003E304F" w:rsidP="00AA5495">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Vi har brukt Vancouver referansestil med tallreferanser i den veiledende behandlingsplanen. Det aktuelle kunnskapsgrunnlaget finnes i referanselisten</w:t>
            </w:r>
            <w:r>
              <w:rPr>
                <w:rFonts w:ascii="Calibri" w:eastAsia="Times New Roman" w:hAnsi="Calibri" w:cs="Times New Roman"/>
                <w:sz w:val="20"/>
                <w:szCs w:val="20"/>
                <w:lang w:eastAsia="nb-NO"/>
              </w:rPr>
              <w:t>.</w:t>
            </w:r>
          </w:p>
          <w:p w14:paraId="2ECFBE10" w14:textId="77777777" w:rsidR="003E304F" w:rsidRPr="00AA5495" w:rsidRDefault="003E304F" w:rsidP="00AA5495">
            <w:pPr>
              <w:spacing w:after="0" w:line="240" w:lineRule="auto"/>
              <w:ind w:left="20"/>
              <w:rPr>
                <w:rFonts w:ascii="Calibri" w:eastAsia="Times New Roman" w:hAnsi="Calibri" w:cs="Times New Roman"/>
                <w:sz w:val="20"/>
                <w:szCs w:val="20"/>
                <w:lang w:eastAsia="nb-NO"/>
              </w:rPr>
            </w:pPr>
          </w:p>
        </w:tc>
      </w:tr>
      <w:tr w:rsidR="00AA5495" w:rsidRPr="00AA5495" w14:paraId="31AAF7E6" w14:textId="77777777" w:rsidTr="00AA5495">
        <w:trPr>
          <w:trHeight w:val="680"/>
        </w:trPr>
        <w:tc>
          <w:tcPr>
            <w:tcW w:w="289" w:type="pct"/>
            <w:vAlign w:val="center"/>
          </w:tcPr>
          <w:p w14:paraId="13D3BBB5"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8</w:t>
            </w:r>
          </w:p>
        </w:tc>
        <w:tc>
          <w:tcPr>
            <w:tcW w:w="4711" w:type="pct"/>
          </w:tcPr>
          <w:p w14:paraId="3CD4CB85" w14:textId="77777777" w:rsidR="00AA5495" w:rsidRPr="00AA5495" w:rsidRDefault="00AA5495" w:rsidP="00AA5495">
            <w:pPr>
              <w:spacing w:after="0" w:line="240" w:lineRule="auto"/>
              <w:ind w:left="20"/>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Styrker og svakheter ved kunnskapsgrunnlaget:</w:t>
            </w:r>
          </w:p>
          <w:p w14:paraId="4A909312" w14:textId="77777777" w:rsidR="00AA5495" w:rsidRDefault="003E304F" w:rsidP="00AA5495">
            <w:pPr>
              <w:spacing w:after="0" w:line="240" w:lineRule="auto"/>
              <w:ind w:left="20"/>
              <w:rPr>
                <w:rFonts w:ascii="Calibri" w:eastAsia="Times New Roman" w:hAnsi="Calibri" w:cs="Times New Roman"/>
                <w:bCs/>
                <w:sz w:val="20"/>
                <w:szCs w:val="20"/>
                <w:lang w:eastAsia="nb-NO"/>
              </w:rPr>
            </w:pPr>
            <w:r w:rsidRPr="003E304F">
              <w:rPr>
                <w:rFonts w:ascii="Calibri" w:eastAsia="Times New Roman" w:hAnsi="Calibri" w:cs="Times New Roman"/>
                <w:bCs/>
                <w:sz w:val="20"/>
                <w:szCs w:val="20"/>
                <w:lang w:eastAsia="nb-NO"/>
              </w:rPr>
              <w:t>En styrke ved kunnskapsgrunnlaget er at vi har benyttet, og fått tilbakemeldinger fra tidligere pasienter som har vært gjennom omfattende sarkombehandling, og brukt disse som en del av grunnlaget for våre tiltak. En svakhet ved kunnskapsgrunnlaget er at det en relativ kort litteraturliste, og lite forskning som underbygger behandlingsplanen.</w:t>
            </w:r>
          </w:p>
          <w:p w14:paraId="2766E6A4" w14:textId="77777777" w:rsidR="003E304F" w:rsidRPr="00AA5495" w:rsidRDefault="003E304F" w:rsidP="00AA5495">
            <w:pPr>
              <w:spacing w:after="0" w:line="240" w:lineRule="auto"/>
              <w:ind w:left="20"/>
              <w:rPr>
                <w:rFonts w:ascii="Calibri" w:eastAsia="Times New Roman" w:hAnsi="Calibri" w:cs="Times New Roman"/>
                <w:bCs/>
                <w:sz w:val="20"/>
                <w:szCs w:val="20"/>
                <w:lang w:eastAsia="nb-NO"/>
              </w:rPr>
            </w:pPr>
          </w:p>
        </w:tc>
      </w:tr>
      <w:tr w:rsidR="00AA5495" w:rsidRPr="00AA5495" w14:paraId="44786300" w14:textId="77777777" w:rsidTr="00AA5495">
        <w:trPr>
          <w:trHeight w:val="680"/>
        </w:trPr>
        <w:tc>
          <w:tcPr>
            <w:tcW w:w="289" w:type="pct"/>
            <w:vAlign w:val="center"/>
          </w:tcPr>
          <w:p w14:paraId="06F4EFA0"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9</w:t>
            </w:r>
          </w:p>
        </w:tc>
        <w:tc>
          <w:tcPr>
            <w:tcW w:w="4711" w:type="pct"/>
          </w:tcPr>
          <w:p w14:paraId="7D998205" w14:textId="77777777" w:rsidR="00AA5495" w:rsidRPr="00AA5495" w:rsidRDefault="00AA5495" w:rsidP="00AA5495">
            <w:pPr>
              <w:spacing w:after="0" w:line="240" w:lineRule="auto"/>
              <w:ind w:left="20"/>
              <w:rPr>
                <w:rFonts w:ascii="Calibri" w:eastAsia="Times New Roman" w:hAnsi="Calibri" w:cs="Times New Roman"/>
                <w:b/>
                <w:sz w:val="20"/>
                <w:szCs w:val="20"/>
                <w:lang w:eastAsia="nb-NO"/>
              </w:rPr>
            </w:pPr>
            <w:r w:rsidRPr="00AA5495">
              <w:rPr>
                <w:rFonts w:ascii="Calibri" w:eastAsia="Times New Roman" w:hAnsi="Calibri" w:cs="Times New Roman"/>
                <w:b/>
                <w:bCs/>
                <w:sz w:val="20"/>
                <w:szCs w:val="20"/>
                <w:lang w:eastAsia="nb-NO"/>
              </w:rPr>
              <w:t>VP er blitt vurdert internt/eksternt av relevante fagressurser (tittel, navn, arbeidssted)</w:t>
            </w:r>
            <w:r w:rsidRPr="00AA5495">
              <w:rPr>
                <w:rFonts w:ascii="Calibri" w:eastAsia="Times New Roman" w:hAnsi="Calibri" w:cs="Times New Roman"/>
                <w:bCs/>
                <w:sz w:val="20"/>
                <w:szCs w:val="20"/>
                <w:lang w:eastAsia="nb-NO"/>
              </w:rPr>
              <w:t xml:space="preserve">:  </w:t>
            </w:r>
          </w:p>
          <w:p w14:paraId="155A6B58" w14:textId="6C9B710C" w:rsidR="00131D10" w:rsidRDefault="00131D10" w:rsidP="00131D10">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2021, vurdert av arbeidsgruppe somatikk i helseplattformen: </w:t>
            </w:r>
          </w:p>
          <w:p w14:paraId="224CC0D6" w14:textId="0B721CF5" w:rsidR="00131D10" w:rsidRDefault="00131D10" w:rsidP="00131D10">
            <w:pPr>
              <w:spacing w:after="0" w:line="240" w:lineRule="auto"/>
              <w:ind w:left="20"/>
              <w:rPr>
                <w:rFonts w:ascii="Calibri" w:eastAsia="Times New Roman" w:hAnsi="Calibri" w:cs="Times New Roman"/>
                <w:sz w:val="20"/>
                <w:szCs w:val="20"/>
                <w:lang w:eastAsia="nb-NO"/>
              </w:rPr>
            </w:pPr>
            <w:r w:rsidRPr="00131D10">
              <w:rPr>
                <w:rFonts w:ascii="Calibri" w:eastAsia="Times New Roman" w:hAnsi="Calibri" w:cs="Times New Roman"/>
                <w:sz w:val="20"/>
                <w:szCs w:val="20"/>
                <w:lang w:eastAsia="nb-NO"/>
              </w:rPr>
              <w:t xml:space="preserve">Hvorfor heter planen Ortopedi - kreft? Ortopedi - kreft er en god plan - og erstatter det som er tenkt </w:t>
            </w:r>
            <w:proofErr w:type="spellStart"/>
            <w:r w:rsidRPr="00131D10">
              <w:rPr>
                <w:rFonts w:ascii="Calibri" w:eastAsia="Times New Roman" w:hAnsi="Calibri" w:cs="Times New Roman"/>
                <w:sz w:val="20"/>
                <w:szCs w:val="20"/>
                <w:lang w:eastAsia="nb-NO"/>
              </w:rPr>
              <w:t>ifbm</w:t>
            </w:r>
            <w:proofErr w:type="spellEnd"/>
            <w:r w:rsidRPr="00131D10">
              <w:rPr>
                <w:rFonts w:ascii="Calibri" w:eastAsia="Times New Roman" w:hAnsi="Calibri" w:cs="Times New Roman"/>
                <w:sz w:val="20"/>
                <w:szCs w:val="20"/>
                <w:lang w:eastAsia="nb-NO"/>
              </w:rPr>
              <w:t xml:space="preserve"> med pre-</w:t>
            </w:r>
            <w:proofErr w:type="spellStart"/>
            <w:r w:rsidRPr="00131D10">
              <w:rPr>
                <w:rFonts w:ascii="Calibri" w:eastAsia="Times New Roman" w:hAnsi="Calibri" w:cs="Times New Roman"/>
                <w:sz w:val="20"/>
                <w:szCs w:val="20"/>
                <w:lang w:eastAsia="nb-NO"/>
              </w:rPr>
              <w:t>postop</w:t>
            </w:r>
            <w:proofErr w:type="spellEnd"/>
            <w:r w:rsidRPr="00131D10">
              <w:rPr>
                <w:rFonts w:ascii="Calibri" w:eastAsia="Times New Roman" w:hAnsi="Calibri" w:cs="Times New Roman"/>
                <w:sz w:val="20"/>
                <w:szCs w:val="20"/>
                <w:lang w:eastAsia="nb-NO"/>
              </w:rPr>
              <w:t>. (Ingenting som direkte er knyttet til ortopedisk kreft). Ønske om navnendring på plan for å sikre at den blir tatt i bruk på andre pasienter en ortopediske kreftpasienter.</w:t>
            </w:r>
          </w:p>
          <w:p w14:paraId="33CDA1F2" w14:textId="49D6AAED" w:rsidR="00131D10" w:rsidRDefault="00131D10" w:rsidP="00131D10">
            <w:pPr>
              <w:spacing w:after="0" w:line="240" w:lineRule="auto"/>
              <w:ind w:left="20"/>
              <w:rPr>
                <w:rFonts w:ascii="Calibri" w:eastAsia="Times New Roman" w:hAnsi="Calibri" w:cs="Times New Roman"/>
                <w:sz w:val="20"/>
                <w:szCs w:val="20"/>
                <w:lang w:eastAsia="nb-NO"/>
              </w:rPr>
            </w:pPr>
            <w:r w:rsidRPr="00131D10">
              <w:rPr>
                <w:rFonts w:ascii="Calibri" w:eastAsia="Times New Roman" w:hAnsi="Calibri" w:cs="Times New Roman"/>
                <w:sz w:val="20"/>
                <w:szCs w:val="20"/>
                <w:lang w:eastAsia="nb-NO"/>
              </w:rPr>
              <w:t>Ønske om en intervensjon knyttet til "problem med mage-tarmfunksjon": Vurdere tarmfunksjon? Eks er luftavgang vesentlig når man observerer postoperativt.</w:t>
            </w:r>
            <w:r>
              <w:rPr>
                <w:rFonts w:ascii="Calibri" w:eastAsia="Times New Roman" w:hAnsi="Calibri" w:cs="Times New Roman"/>
                <w:sz w:val="20"/>
                <w:szCs w:val="20"/>
                <w:lang w:eastAsia="nb-NO"/>
              </w:rPr>
              <w:t xml:space="preserve"> Dette er lagt til.</w:t>
            </w:r>
          </w:p>
          <w:p w14:paraId="4B682A31" w14:textId="1D105935" w:rsidR="00131D10" w:rsidRDefault="00131D10" w:rsidP="00131D10">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Ønske om ny term: Risiko for kvalme. Om dette blir en term i fremtiden kan den vurderes inn ved neste oppdatering av planen. </w:t>
            </w:r>
          </w:p>
          <w:p w14:paraId="049D0BD2" w14:textId="77777777" w:rsidR="00131D10" w:rsidRDefault="00131D10" w:rsidP="00AA5495">
            <w:pPr>
              <w:spacing w:after="0" w:line="240" w:lineRule="auto"/>
              <w:ind w:left="20"/>
              <w:rPr>
                <w:rFonts w:ascii="Calibri" w:eastAsia="Times New Roman" w:hAnsi="Calibri" w:cs="Times New Roman"/>
                <w:sz w:val="20"/>
                <w:szCs w:val="20"/>
                <w:lang w:eastAsia="nb-NO"/>
              </w:rPr>
            </w:pPr>
          </w:p>
          <w:p w14:paraId="051E032A" w14:textId="49F9862B" w:rsidR="00AA5495" w:rsidRDefault="003E304F"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Vurdert internt i OUS.</w:t>
            </w:r>
          </w:p>
          <w:p w14:paraId="6B6C13C8" w14:textId="77777777" w:rsidR="003E304F" w:rsidRPr="003E304F"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Samtlige punkter er gjennomgått og funnet relevante og forståelige av Nora </w:t>
            </w:r>
            <w:proofErr w:type="spellStart"/>
            <w:r w:rsidRPr="003E304F">
              <w:rPr>
                <w:rFonts w:ascii="Calibri" w:eastAsia="Times New Roman" w:hAnsi="Calibri" w:cs="Times New Roman"/>
                <w:sz w:val="20"/>
                <w:szCs w:val="20"/>
                <w:lang w:eastAsia="nb-NO"/>
              </w:rPr>
              <w:t>Høgstrøm</w:t>
            </w:r>
            <w:proofErr w:type="spellEnd"/>
            <w:r w:rsidRPr="003E304F">
              <w:rPr>
                <w:rFonts w:ascii="Calibri" w:eastAsia="Times New Roman" w:hAnsi="Calibri" w:cs="Times New Roman"/>
                <w:sz w:val="20"/>
                <w:szCs w:val="20"/>
                <w:lang w:eastAsia="nb-NO"/>
              </w:rPr>
              <w:t>, nyansatt sykepleier og Annikken Voll Sleipner, erfaren kreftsykepleier/gruppeleder – begge på kirurgisk sengepost A5 Radiumhospitalet.</w:t>
            </w:r>
          </w:p>
          <w:p w14:paraId="2C3FE255" w14:textId="77777777" w:rsidR="003E304F"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Har etter vurdering valgt å beholde </w:t>
            </w:r>
            <w:proofErr w:type="spellStart"/>
            <w:r w:rsidRPr="003E304F">
              <w:rPr>
                <w:rFonts w:ascii="Calibri" w:eastAsia="Times New Roman" w:hAnsi="Calibri" w:cs="Times New Roman"/>
                <w:sz w:val="20"/>
                <w:szCs w:val="20"/>
                <w:lang w:eastAsia="nb-NO"/>
              </w:rPr>
              <w:t>hovedoverskriften</w:t>
            </w:r>
            <w:proofErr w:type="spellEnd"/>
            <w:r w:rsidRPr="003E304F">
              <w:rPr>
                <w:rFonts w:ascii="Calibri" w:eastAsia="Times New Roman" w:hAnsi="Calibri" w:cs="Times New Roman"/>
                <w:sz w:val="20"/>
                <w:szCs w:val="20"/>
                <w:lang w:eastAsia="nb-NO"/>
              </w:rPr>
              <w:t xml:space="preserve"> "</w:t>
            </w:r>
            <w:proofErr w:type="spellStart"/>
            <w:r w:rsidRPr="003E304F">
              <w:rPr>
                <w:rFonts w:ascii="Calibri" w:eastAsia="Times New Roman" w:hAnsi="Calibri" w:cs="Times New Roman"/>
                <w:sz w:val="20"/>
                <w:szCs w:val="20"/>
                <w:lang w:eastAsia="nb-NO"/>
              </w:rPr>
              <w:t>Epiduralanalgesi</w:t>
            </w:r>
            <w:proofErr w:type="spellEnd"/>
            <w:r w:rsidRPr="003E304F">
              <w:rPr>
                <w:rFonts w:ascii="Calibri" w:eastAsia="Times New Roman" w:hAnsi="Calibri" w:cs="Times New Roman"/>
                <w:sz w:val="20"/>
                <w:szCs w:val="20"/>
                <w:lang w:eastAsia="nb-NO"/>
              </w:rPr>
              <w:t>" ved akutt og postoperativ smertebehandling fordi den ligger under tiltak om administrering av legemidler intraspinalt. Stell, vedlikehold og observasjon av epiduralkateter følger som en naturlig del av dette.</w:t>
            </w:r>
          </w:p>
          <w:p w14:paraId="29DAA854" w14:textId="77777777" w:rsidR="003E304F" w:rsidRPr="00AA5495" w:rsidRDefault="003E304F" w:rsidP="00AA5495">
            <w:pPr>
              <w:spacing w:after="0" w:line="240" w:lineRule="auto"/>
              <w:ind w:left="20"/>
              <w:rPr>
                <w:rFonts w:ascii="Calibri" w:eastAsia="Times New Roman" w:hAnsi="Calibri" w:cs="Times New Roman"/>
                <w:sz w:val="20"/>
                <w:szCs w:val="20"/>
                <w:lang w:eastAsia="nb-NO"/>
              </w:rPr>
            </w:pPr>
          </w:p>
        </w:tc>
      </w:tr>
      <w:tr w:rsidR="00AA5495" w:rsidRPr="00AA5495" w14:paraId="57C7587C" w14:textId="77777777" w:rsidTr="00AA5495">
        <w:trPr>
          <w:trHeight w:val="206"/>
        </w:trPr>
        <w:tc>
          <w:tcPr>
            <w:tcW w:w="5000" w:type="pct"/>
            <w:gridSpan w:val="2"/>
            <w:shd w:val="clear" w:color="auto" w:fill="EAF1DD"/>
            <w:vAlign w:val="center"/>
          </w:tcPr>
          <w:p w14:paraId="597AD196" w14:textId="77777777" w:rsidR="00AA5495" w:rsidRPr="00AA5495" w:rsidRDefault="00AA5495" w:rsidP="00AA5495">
            <w:pPr>
              <w:spacing w:after="0" w:line="240" w:lineRule="auto"/>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ANSVAR</w:t>
            </w:r>
          </w:p>
        </w:tc>
      </w:tr>
      <w:tr w:rsidR="00AA5495" w:rsidRPr="00AA5495" w14:paraId="6BDD7D9D" w14:textId="77777777" w:rsidTr="00AA5495">
        <w:trPr>
          <w:trHeight w:val="680"/>
        </w:trPr>
        <w:tc>
          <w:tcPr>
            <w:tcW w:w="289" w:type="pct"/>
            <w:vAlign w:val="center"/>
          </w:tcPr>
          <w:p w14:paraId="159A6398" w14:textId="77777777"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10</w:t>
            </w:r>
          </w:p>
        </w:tc>
        <w:tc>
          <w:tcPr>
            <w:tcW w:w="4711" w:type="pct"/>
          </w:tcPr>
          <w:p w14:paraId="5EEB69D3" w14:textId="77777777"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Tidsplan og ansvarlige personer for oppdatering av VP-en er</w:t>
            </w:r>
            <w:r w:rsidRPr="00AA5495">
              <w:rPr>
                <w:rFonts w:ascii="Calibri" w:eastAsia="Times New Roman" w:hAnsi="Calibri" w:cs="Times New Roman"/>
                <w:sz w:val="20"/>
                <w:szCs w:val="20"/>
                <w:lang w:eastAsia="nb-NO"/>
              </w:rPr>
              <w:t xml:space="preserve">: </w:t>
            </w:r>
          </w:p>
          <w:p w14:paraId="0847B8EB" w14:textId="77777777" w:rsidR="003E304F" w:rsidRPr="003E304F" w:rsidRDefault="003E304F" w:rsidP="003E304F">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VBP skal gjelde for 3</w:t>
            </w:r>
            <w:r w:rsidRPr="003E304F">
              <w:rPr>
                <w:rFonts w:ascii="Calibri" w:eastAsia="Times New Roman" w:hAnsi="Calibri" w:cs="Times New Roman"/>
                <w:sz w:val="20"/>
                <w:szCs w:val="20"/>
                <w:lang w:eastAsia="nb-NO"/>
              </w:rPr>
              <w:t xml:space="preserve"> år og kan redigeres ved behov for endringer ved </w:t>
            </w:r>
            <w:proofErr w:type="spellStart"/>
            <w:r w:rsidRPr="003E304F">
              <w:rPr>
                <w:rFonts w:ascii="Calibri" w:eastAsia="Times New Roman" w:hAnsi="Calibri" w:cs="Times New Roman"/>
                <w:sz w:val="20"/>
                <w:szCs w:val="20"/>
                <w:lang w:eastAsia="nb-NO"/>
              </w:rPr>
              <w:t>f.eks</w:t>
            </w:r>
            <w:proofErr w:type="spellEnd"/>
            <w:r w:rsidRPr="003E304F">
              <w:rPr>
                <w:rFonts w:ascii="Calibri" w:eastAsia="Times New Roman" w:hAnsi="Calibri" w:cs="Times New Roman"/>
                <w:sz w:val="20"/>
                <w:szCs w:val="20"/>
                <w:lang w:eastAsia="nb-NO"/>
              </w:rPr>
              <w:t xml:space="preserve"> innhenting av ny kunnskap eller nye nasjonale retningslinjer. Ansvarlig for oppdatering av VBP er </w:t>
            </w:r>
          </w:p>
          <w:p w14:paraId="428DCD1D" w14:textId="77777777" w:rsidR="003E304F" w:rsidRPr="003E304F"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 xml:space="preserve">Toril </w:t>
            </w:r>
            <w:proofErr w:type="spellStart"/>
            <w:r w:rsidRPr="003E304F">
              <w:rPr>
                <w:rFonts w:ascii="Calibri" w:eastAsia="Times New Roman" w:hAnsi="Calibri" w:cs="Times New Roman"/>
                <w:sz w:val="20"/>
                <w:szCs w:val="20"/>
                <w:lang w:eastAsia="nb-NO"/>
              </w:rPr>
              <w:t>Bersås</w:t>
            </w:r>
            <w:proofErr w:type="spellEnd"/>
            <w:r w:rsidRPr="003E304F">
              <w:rPr>
                <w:rFonts w:ascii="Calibri" w:eastAsia="Times New Roman" w:hAnsi="Calibri" w:cs="Times New Roman"/>
                <w:sz w:val="20"/>
                <w:szCs w:val="20"/>
                <w:lang w:eastAsia="nb-NO"/>
              </w:rPr>
              <w:t>, undervisningssykepleier/kreftsykepleier, sengepost A5, RAD, KIT OUS. tobers@ous-hf.no</w:t>
            </w:r>
          </w:p>
          <w:p w14:paraId="55029EC9" w14:textId="77777777" w:rsidR="00AA5495" w:rsidRDefault="003E304F" w:rsidP="003E304F">
            <w:pPr>
              <w:spacing w:after="0" w:line="240" w:lineRule="auto"/>
              <w:ind w:left="20"/>
              <w:rPr>
                <w:rFonts w:ascii="Calibri" w:eastAsia="Times New Roman" w:hAnsi="Calibri" w:cs="Times New Roman"/>
                <w:sz w:val="20"/>
                <w:szCs w:val="20"/>
                <w:lang w:eastAsia="nb-NO"/>
              </w:rPr>
            </w:pPr>
            <w:r w:rsidRPr="003E304F">
              <w:rPr>
                <w:rFonts w:ascii="Calibri" w:eastAsia="Times New Roman" w:hAnsi="Calibri" w:cs="Times New Roman"/>
                <w:sz w:val="20"/>
                <w:szCs w:val="20"/>
                <w:lang w:eastAsia="nb-NO"/>
              </w:rPr>
              <w:t>Evy Camilla Nilsen, fagsykepleier/kreftsykepleier, sengepost A5, RAD, KIT OUS.  EVYNI@ous-hf.no</w:t>
            </w:r>
          </w:p>
          <w:p w14:paraId="60926946" w14:textId="77777777" w:rsidR="003E304F" w:rsidRPr="00AA5495" w:rsidRDefault="003E304F" w:rsidP="003E304F">
            <w:pPr>
              <w:spacing w:after="0" w:line="240" w:lineRule="auto"/>
              <w:ind w:left="20"/>
              <w:rPr>
                <w:rFonts w:ascii="Calibri" w:eastAsia="Times New Roman" w:hAnsi="Calibri" w:cs="Times New Roman"/>
                <w:sz w:val="20"/>
                <w:szCs w:val="20"/>
                <w:lang w:eastAsia="nb-NO"/>
              </w:rPr>
            </w:pPr>
          </w:p>
        </w:tc>
      </w:tr>
    </w:tbl>
    <w:p w14:paraId="2B28F269" w14:textId="77777777" w:rsidR="00AA5495" w:rsidRDefault="00AA5495">
      <w:pPr>
        <w:rPr>
          <w:rFonts w:ascii="Calibri" w:hAnsi="Calibri" w:cs="Calibri"/>
          <w:sz w:val="18"/>
          <w:szCs w:val="18"/>
        </w:rPr>
      </w:pPr>
    </w:p>
    <w:p w14:paraId="5CE88215" w14:textId="77777777" w:rsidR="00576EF4" w:rsidRDefault="00576EF4">
      <w:pPr>
        <w:rPr>
          <w:rFonts w:ascii="Calibri" w:hAnsi="Calibri" w:cs="Calibri"/>
          <w:sz w:val="18"/>
          <w:szCs w:val="18"/>
        </w:rPr>
      </w:pPr>
      <w:r>
        <w:rPr>
          <w:rFonts w:ascii="Calibri" w:hAnsi="Calibri" w:cs="Calibri"/>
          <w:sz w:val="18"/>
          <w:szCs w:val="18"/>
        </w:rPr>
        <w:br w:type="page"/>
      </w:r>
    </w:p>
    <w:p w14:paraId="5ED33499" w14:textId="77777777" w:rsidR="00576EF4" w:rsidRDefault="00576EF4" w:rsidP="00576EF4">
      <w:pPr>
        <w:rPr>
          <w:color w:val="000000"/>
        </w:rPr>
      </w:pPr>
      <w:r>
        <w:rPr>
          <w:noProof/>
          <w:color w:val="000000"/>
          <w:lang w:eastAsia="nb-NO"/>
        </w:rPr>
        <w:drawing>
          <wp:inline distT="0" distB="0" distL="0" distR="0" wp14:anchorId="2DFF47D1" wp14:editId="3572F950">
            <wp:extent cx="1688465" cy="347345"/>
            <wp:effectExtent l="0" t="0" r="698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14:paraId="6795AAAB" w14:textId="77777777" w:rsidR="00576EF4" w:rsidRDefault="00576EF4" w:rsidP="00576EF4">
      <w:pPr>
        <w:rPr>
          <w:b/>
          <w:color w:val="000000"/>
        </w:rPr>
      </w:pPr>
    </w:p>
    <w:p w14:paraId="73C16132" w14:textId="77777777" w:rsidR="00576EF4" w:rsidRPr="00E71D97" w:rsidRDefault="00576EF4" w:rsidP="00576EF4">
      <w:pPr>
        <w:rPr>
          <w:b/>
        </w:rPr>
      </w:pPr>
      <w:r w:rsidRPr="00E71D97">
        <w:rPr>
          <w:b/>
          <w:color w:val="000000"/>
        </w:rPr>
        <w:t>Dokumen</w:t>
      </w:r>
      <w:r>
        <w:rPr>
          <w:b/>
          <w:color w:val="000000"/>
        </w:rPr>
        <w:t>tasjon av litteratursøk for VBP: Ortopedi - Kreft</w:t>
      </w:r>
    </w:p>
    <w:p w14:paraId="5CBABDC3" w14:textId="77777777" w:rsidR="00576EF4" w:rsidRPr="00E71D97" w:rsidRDefault="00576EF4" w:rsidP="00576EF4">
      <w:r>
        <w:t xml:space="preserve"> </w:t>
      </w:r>
      <w:r w:rsidRPr="00E71D97">
        <w:rPr>
          <w:sz w:val="20"/>
        </w:rPr>
        <w:t xml:space="preserve">Til søk for VBP utfører vi søk i de basene som er beskrevet nedenfor, dette etter avtale med Klinisk Dokumentasjon Sykepleie (KDS) - DP Løsning Regional EPJ.  </w:t>
      </w:r>
    </w:p>
    <w:p w14:paraId="030ED2C3" w14:textId="77777777" w:rsidR="00576EF4" w:rsidRDefault="00576EF4" w:rsidP="00576EF4">
      <w:pPr>
        <w:ind w:left="-5" w:right="-3"/>
      </w:pPr>
      <w:r w:rsidRPr="00E71D97">
        <w:rPr>
          <w:sz w:val="20"/>
        </w:rPr>
        <w:t xml:space="preserve">Vi søker i et begrenset antall databaser, de fleste er kilder for oppsummert forskning. I databasene som også inneholder enkeltstudier - </w:t>
      </w:r>
      <w:proofErr w:type="spellStart"/>
      <w:r w:rsidRPr="00E71D97">
        <w:rPr>
          <w:sz w:val="20"/>
        </w:rPr>
        <w:t>PubMed</w:t>
      </w:r>
      <w:proofErr w:type="spellEnd"/>
      <w:r w:rsidRPr="00E71D97">
        <w:rPr>
          <w:sz w:val="20"/>
        </w:rPr>
        <w:t>/</w:t>
      </w:r>
      <w:proofErr w:type="spellStart"/>
      <w:r w:rsidRPr="00E71D97">
        <w:rPr>
          <w:sz w:val="20"/>
        </w:rPr>
        <w:t>Medline</w:t>
      </w:r>
      <w:proofErr w:type="spellEnd"/>
      <w:r w:rsidRPr="00E71D97">
        <w:rPr>
          <w:sz w:val="20"/>
        </w:rPr>
        <w:t xml:space="preserve"> og </w:t>
      </w:r>
      <w:proofErr w:type="spellStart"/>
      <w:r w:rsidRPr="00E71D97">
        <w:rPr>
          <w:sz w:val="20"/>
        </w:rPr>
        <w:t>SveMed</w:t>
      </w:r>
      <w:proofErr w:type="spellEnd"/>
      <w:r w:rsidRPr="00E71D97">
        <w:rPr>
          <w:sz w:val="20"/>
        </w:rPr>
        <w:t>+: vi søker først og fremst etter systematiske oversikter og/eller etter artikler publisert i diverse nordiske sykepleietidsskrifter, se kommentar ved disse basene under</w:t>
      </w:r>
      <w:r>
        <w:t xml:space="preserve">. </w:t>
      </w:r>
    </w:p>
    <w:p w14:paraId="6AB82C0C" w14:textId="77777777" w:rsidR="00576EF4" w:rsidRDefault="00576EF4" w:rsidP="00576EF4">
      <w:r>
        <w:rPr>
          <w:rFonts w:ascii="Calibri" w:eastAsia="Calibri" w:hAnsi="Calibri" w:cs="Calibri"/>
          <w:b/>
          <w:color w:val="FF0000"/>
        </w:rPr>
        <w:t xml:space="preserve"> </w:t>
      </w:r>
    </w:p>
    <w:tbl>
      <w:tblPr>
        <w:tblStyle w:val="TableGrid"/>
        <w:tblW w:w="5000" w:type="pct"/>
        <w:tblInd w:w="0" w:type="dxa"/>
        <w:tblCellMar>
          <w:top w:w="50" w:type="dxa"/>
          <w:left w:w="108" w:type="dxa"/>
          <w:right w:w="97" w:type="dxa"/>
        </w:tblCellMar>
        <w:tblLook w:val="04A0" w:firstRow="1" w:lastRow="0" w:firstColumn="1" w:lastColumn="0" w:noHBand="0" w:noVBand="1"/>
      </w:tblPr>
      <w:tblGrid>
        <w:gridCol w:w="2038"/>
        <w:gridCol w:w="7004"/>
      </w:tblGrid>
      <w:tr w:rsidR="00576EF4" w:rsidRPr="00E71D97" w14:paraId="23A21A10" w14:textId="77777777" w:rsidTr="003D070E">
        <w:trPr>
          <w:trHeight w:val="1512"/>
        </w:trPr>
        <w:tc>
          <w:tcPr>
            <w:tcW w:w="1127" w:type="pct"/>
            <w:tcBorders>
              <w:top w:val="single" w:sz="12" w:space="0" w:color="000000"/>
              <w:left w:val="single" w:sz="12" w:space="0" w:color="000000"/>
              <w:bottom w:val="single" w:sz="6" w:space="0" w:color="000000"/>
              <w:right w:val="single" w:sz="6" w:space="0" w:color="000000"/>
            </w:tcBorders>
          </w:tcPr>
          <w:p w14:paraId="367EC4D2" w14:textId="77777777" w:rsidR="00576EF4" w:rsidRPr="00E71D97" w:rsidRDefault="00576EF4" w:rsidP="003D070E">
            <w:pPr>
              <w:spacing w:line="259" w:lineRule="auto"/>
              <w:rPr>
                <w:sz w:val="20"/>
              </w:rPr>
            </w:pPr>
            <w:r w:rsidRPr="00E71D97">
              <w:rPr>
                <w:rFonts w:ascii="Calibri" w:eastAsia="Calibri" w:hAnsi="Calibri" w:cs="Calibri"/>
                <w:b/>
                <w:color w:val="000000"/>
                <w:sz w:val="20"/>
              </w:rPr>
              <w:t xml:space="preserve">Problemstilling </w:t>
            </w:r>
          </w:p>
        </w:tc>
        <w:tc>
          <w:tcPr>
            <w:tcW w:w="3873" w:type="pct"/>
            <w:tcBorders>
              <w:top w:val="single" w:sz="12" w:space="0" w:color="000000"/>
              <w:left w:val="single" w:sz="6" w:space="0" w:color="000000"/>
              <w:bottom w:val="single" w:sz="6" w:space="0" w:color="000000"/>
              <w:right w:val="single" w:sz="12" w:space="0" w:color="000000"/>
            </w:tcBorders>
          </w:tcPr>
          <w:p w14:paraId="38516B74" w14:textId="77777777" w:rsidR="00576EF4" w:rsidRPr="00E71D97" w:rsidRDefault="00576EF4" w:rsidP="003D070E">
            <w:pPr>
              <w:spacing w:line="259" w:lineRule="auto"/>
              <w:rPr>
                <w:sz w:val="20"/>
              </w:rPr>
            </w:pPr>
            <w:r w:rsidRPr="00E71D97">
              <w:rPr>
                <w:color w:val="000000"/>
                <w:sz w:val="20"/>
              </w:rPr>
              <w:t xml:space="preserve"> Hvilke tiltak må iverksettes for å gi optimal sykepleie til pasienter som gjennomgår kreftortopedisk kirurgi?  </w:t>
            </w:r>
          </w:p>
          <w:p w14:paraId="26941FB4" w14:textId="77777777" w:rsidR="00576EF4" w:rsidRPr="00E71D97" w:rsidRDefault="00576EF4" w:rsidP="003D070E">
            <w:pPr>
              <w:spacing w:line="259" w:lineRule="auto"/>
              <w:rPr>
                <w:sz w:val="20"/>
              </w:rPr>
            </w:pPr>
            <w:r w:rsidRPr="00E71D97">
              <w:rPr>
                <w:color w:val="000000"/>
                <w:sz w:val="20"/>
              </w:rPr>
              <w:t xml:space="preserve"> </w:t>
            </w:r>
          </w:p>
          <w:p w14:paraId="1B90F8B6" w14:textId="77777777" w:rsidR="00576EF4" w:rsidRPr="00E71D97" w:rsidRDefault="00576EF4" w:rsidP="003D070E">
            <w:pPr>
              <w:rPr>
                <w:sz w:val="20"/>
              </w:rPr>
            </w:pPr>
            <w:r w:rsidRPr="00E71D97">
              <w:rPr>
                <w:color w:val="000000"/>
                <w:sz w:val="20"/>
              </w:rPr>
              <w:t xml:space="preserve">Pasienter som har sarkom i bløt- eller beinvev eller som har metastaser fra andre krefttyper til bein- og/eller bløtvev.  </w:t>
            </w:r>
          </w:p>
        </w:tc>
      </w:tr>
      <w:tr w:rsidR="00576EF4" w:rsidRPr="00E71D97" w14:paraId="61C56726" w14:textId="77777777" w:rsidTr="003D070E">
        <w:trPr>
          <w:trHeight w:val="818"/>
        </w:trPr>
        <w:tc>
          <w:tcPr>
            <w:tcW w:w="1127" w:type="pct"/>
            <w:tcBorders>
              <w:top w:val="single" w:sz="6" w:space="0" w:color="000000"/>
              <w:left w:val="single" w:sz="12" w:space="0" w:color="000000"/>
              <w:bottom w:val="single" w:sz="6" w:space="0" w:color="000000"/>
              <w:right w:val="single" w:sz="6" w:space="0" w:color="000000"/>
            </w:tcBorders>
          </w:tcPr>
          <w:p w14:paraId="1CCE9747" w14:textId="77777777" w:rsidR="00576EF4" w:rsidRPr="00E71D97" w:rsidRDefault="00576EF4" w:rsidP="003D070E">
            <w:pPr>
              <w:spacing w:line="259" w:lineRule="auto"/>
              <w:rPr>
                <w:sz w:val="20"/>
              </w:rPr>
            </w:pPr>
            <w:r w:rsidRPr="00E71D97">
              <w:rPr>
                <w:rFonts w:ascii="Calibri" w:eastAsia="Calibri" w:hAnsi="Calibri" w:cs="Calibri"/>
                <w:b/>
                <w:color w:val="000000"/>
                <w:sz w:val="20"/>
              </w:rPr>
              <w:t xml:space="preserve">Bibliotekar som utførte/veiledet søket: </w:t>
            </w:r>
          </w:p>
        </w:tc>
        <w:tc>
          <w:tcPr>
            <w:tcW w:w="3873" w:type="pct"/>
            <w:tcBorders>
              <w:top w:val="single" w:sz="6" w:space="0" w:color="000000"/>
              <w:left w:val="single" w:sz="6" w:space="0" w:color="000000"/>
              <w:bottom w:val="single" w:sz="6" w:space="0" w:color="000000"/>
              <w:right w:val="single" w:sz="12" w:space="0" w:color="000000"/>
            </w:tcBorders>
          </w:tcPr>
          <w:p w14:paraId="3C8E52DD" w14:textId="77777777" w:rsidR="00576EF4" w:rsidRPr="00E71D97" w:rsidRDefault="00576EF4" w:rsidP="003D070E">
            <w:pPr>
              <w:spacing w:line="259" w:lineRule="auto"/>
              <w:rPr>
                <w:sz w:val="20"/>
              </w:rPr>
            </w:pPr>
            <w:r w:rsidRPr="00E71D97">
              <w:rPr>
                <w:color w:val="000000"/>
                <w:sz w:val="20"/>
              </w:rPr>
              <w:t xml:space="preserve"> </w:t>
            </w:r>
          </w:p>
          <w:p w14:paraId="3B0DBA7B" w14:textId="77777777" w:rsidR="00576EF4" w:rsidRPr="00E71D97" w:rsidRDefault="00576EF4" w:rsidP="003D070E">
            <w:pPr>
              <w:spacing w:line="259" w:lineRule="auto"/>
              <w:rPr>
                <w:sz w:val="20"/>
              </w:rPr>
            </w:pPr>
            <w:r w:rsidRPr="00E71D97">
              <w:rPr>
                <w:color w:val="000000"/>
                <w:sz w:val="20"/>
              </w:rPr>
              <w:t xml:space="preserve">Marie  </w:t>
            </w:r>
          </w:p>
          <w:p w14:paraId="18B7E47E" w14:textId="77777777" w:rsidR="00576EF4" w:rsidRPr="00E71D97" w:rsidRDefault="00576EF4" w:rsidP="003D070E">
            <w:pPr>
              <w:spacing w:line="259" w:lineRule="auto"/>
              <w:rPr>
                <w:sz w:val="20"/>
              </w:rPr>
            </w:pPr>
            <w:r w:rsidRPr="00E71D97">
              <w:rPr>
                <w:color w:val="000000"/>
                <w:sz w:val="20"/>
              </w:rPr>
              <w:t xml:space="preserve"> </w:t>
            </w:r>
          </w:p>
        </w:tc>
      </w:tr>
      <w:tr w:rsidR="00576EF4" w:rsidRPr="00E71D97" w14:paraId="6E434D7C" w14:textId="77777777" w:rsidTr="003D070E">
        <w:trPr>
          <w:trHeight w:val="552"/>
        </w:trPr>
        <w:tc>
          <w:tcPr>
            <w:tcW w:w="1127" w:type="pct"/>
            <w:tcBorders>
              <w:top w:val="single" w:sz="6" w:space="0" w:color="000000"/>
              <w:left w:val="single" w:sz="12" w:space="0" w:color="000000"/>
              <w:bottom w:val="single" w:sz="6" w:space="0" w:color="000000"/>
              <w:right w:val="single" w:sz="6" w:space="0" w:color="000000"/>
            </w:tcBorders>
          </w:tcPr>
          <w:p w14:paraId="6D13118A" w14:textId="77777777" w:rsidR="00576EF4" w:rsidRPr="00E71D97" w:rsidRDefault="00576EF4" w:rsidP="003D070E">
            <w:pPr>
              <w:spacing w:line="259" w:lineRule="auto"/>
              <w:rPr>
                <w:sz w:val="20"/>
              </w:rPr>
            </w:pPr>
            <w:r w:rsidRPr="00E71D97">
              <w:rPr>
                <w:rFonts w:ascii="Calibri" w:eastAsia="Calibri" w:hAnsi="Calibri" w:cs="Calibri"/>
                <w:b/>
                <w:color w:val="000000"/>
                <w:sz w:val="20"/>
              </w:rPr>
              <w:t xml:space="preserve">Kontaktperson/avd. </w:t>
            </w:r>
          </w:p>
        </w:tc>
        <w:tc>
          <w:tcPr>
            <w:tcW w:w="3873" w:type="pct"/>
            <w:tcBorders>
              <w:top w:val="single" w:sz="6" w:space="0" w:color="000000"/>
              <w:left w:val="single" w:sz="6" w:space="0" w:color="000000"/>
              <w:bottom w:val="single" w:sz="6" w:space="0" w:color="000000"/>
              <w:right w:val="single" w:sz="12" w:space="0" w:color="000000"/>
            </w:tcBorders>
          </w:tcPr>
          <w:p w14:paraId="0F94DB30" w14:textId="77777777" w:rsidR="00576EF4" w:rsidRPr="00E71D97" w:rsidRDefault="00576EF4" w:rsidP="003D070E">
            <w:pPr>
              <w:spacing w:line="259" w:lineRule="auto"/>
              <w:rPr>
                <w:sz w:val="20"/>
              </w:rPr>
            </w:pPr>
            <w:r w:rsidRPr="00E71D97">
              <w:rPr>
                <w:color w:val="000000"/>
                <w:sz w:val="20"/>
              </w:rPr>
              <w:t xml:space="preserve">Toril </w:t>
            </w:r>
            <w:proofErr w:type="spellStart"/>
            <w:r w:rsidRPr="00E71D97">
              <w:rPr>
                <w:color w:val="000000"/>
                <w:sz w:val="20"/>
              </w:rPr>
              <w:t>Bersås</w:t>
            </w:r>
            <w:proofErr w:type="spellEnd"/>
            <w:r w:rsidRPr="00E71D97">
              <w:rPr>
                <w:color w:val="000000"/>
                <w:sz w:val="20"/>
              </w:rPr>
              <w:t xml:space="preserve"> </w:t>
            </w:r>
            <w:r w:rsidRPr="00E71D97">
              <w:rPr>
                <w:color w:val="0000FF"/>
                <w:sz w:val="20"/>
                <w:u w:val="single" w:color="0000FF"/>
              </w:rPr>
              <w:t>Tobers@ous-hf.no</w:t>
            </w:r>
            <w:r w:rsidRPr="00E71D97">
              <w:rPr>
                <w:color w:val="000000"/>
                <w:sz w:val="20"/>
              </w:rPr>
              <w:t xml:space="preserve"> og Evy Camilla Nilsen </w:t>
            </w:r>
            <w:r w:rsidRPr="00E71D97">
              <w:rPr>
                <w:color w:val="0000FF"/>
                <w:sz w:val="20"/>
                <w:u w:val="single" w:color="0000FF"/>
              </w:rPr>
              <w:t>EVYNI@ous-hf.no</w:t>
            </w:r>
            <w:r w:rsidRPr="00E71D97">
              <w:rPr>
                <w:color w:val="000000"/>
                <w:sz w:val="20"/>
              </w:rPr>
              <w:t xml:space="preserve"> </w:t>
            </w:r>
          </w:p>
          <w:p w14:paraId="5CA9843F" w14:textId="77777777" w:rsidR="00576EF4" w:rsidRPr="00E71D97" w:rsidRDefault="00576EF4" w:rsidP="003D070E">
            <w:pPr>
              <w:spacing w:line="259" w:lineRule="auto"/>
              <w:rPr>
                <w:sz w:val="20"/>
              </w:rPr>
            </w:pPr>
            <w:r w:rsidRPr="00E71D97">
              <w:rPr>
                <w:color w:val="000000"/>
                <w:sz w:val="20"/>
              </w:rPr>
              <w:t xml:space="preserve"> </w:t>
            </w:r>
          </w:p>
        </w:tc>
      </w:tr>
      <w:tr w:rsidR="00576EF4" w:rsidRPr="00E71D97" w14:paraId="1F98DE14" w14:textId="77777777" w:rsidTr="003D070E">
        <w:trPr>
          <w:trHeight w:val="990"/>
        </w:trPr>
        <w:tc>
          <w:tcPr>
            <w:tcW w:w="1127" w:type="pct"/>
            <w:tcBorders>
              <w:top w:val="single" w:sz="6" w:space="0" w:color="000000"/>
              <w:left w:val="single" w:sz="12" w:space="0" w:color="000000"/>
              <w:bottom w:val="single" w:sz="12" w:space="0" w:color="000000"/>
              <w:right w:val="single" w:sz="6" w:space="0" w:color="000000"/>
            </w:tcBorders>
          </w:tcPr>
          <w:p w14:paraId="27007DC4" w14:textId="77777777" w:rsidR="00576EF4" w:rsidRPr="00E71D97" w:rsidRDefault="00576EF4" w:rsidP="003D070E">
            <w:pPr>
              <w:spacing w:line="259" w:lineRule="auto"/>
              <w:rPr>
                <w:sz w:val="20"/>
              </w:rPr>
            </w:pPr>
            <w:r w:rsidRPr="00E71D97">
              <w:rPr>
                <w:rFonts w:ascii="Calibri" w:eastAsia="Calibri" w:hAnsi="Calibri" w:cs="Calibri"/>
                <w:b/>
                <w:color w:val="000000"/>
                <w:sz w:val="20"/>
              </w:rPr>
              <w:t xml:space="preserve">Dato for søk: </w:t>
            </w:r>
          </w:p>
        </w:tc>
        <w:tc>
          <w:tcPr>
            <w:tcW w:w="3873" w:type="pct"/>
            <w:tcBorders>
              <w:top w:val="single" w:sz="6" w:space="0" w:color="000000"/>
              <w:left w:val="single" w:sz="6" w:space="0" w:color="000000"/>
              <w:bottom w:val="single" w:sz="12" w:space="0" w:color="000000"/>
              <w:right w:val="single" w:sz="12" w:space="0" w:color="000000"/>
            </w:tcBorders>
          </w:tcPr>
          <w:p w14:paraId="58E59B72" w14:textId="77777777" w:rsidR="00576EF4" w:rsidRPr="00E71D97" w:rsidRDefault="00576EF4" w:rsidP="003D070E">
            <w:pPr>
              <w:spacing w:line="259" w:lineRule="auto"/>
              <w:rPr>
                <w:sz w:val="20"/>
              </w:rPr>
            </w:pPr>
            <w:r w:rsidRPr="00E71D97">
              <w:rPr>
                <w:color w:val="000000"/>
                <w:sz w:val="20"/>
              </w:rPr>
              <w:t xml:space="preserve"> 12.02.2015 </w:t>
            </w:r>
          </w:p>
          <w:p w14:paraId="7B895D0C" w14:textId="77777777" w:rsidR="00576EF4" w:rsidRPr="00E71D97" w:rsidRDefault="00576EF4" w:rsidP="003D070E">
            <w:pPr>
              <w:spacing w:line="259" w:lineRule="auto"/>
              <w:rPr>
                <w:sz w:val="20"/>
              </w:rPr>
            </w:pPr>
            <w:r w:rsidRPr="00E71D97">
              <w:rPr>
                <w:color w:val="000000"/>
                <w:sz w:val="20"/>
              </w:rPr>
              <w:t xml:space="preserve"> </w:t>
            </w:r>
          </w:p>
          <w:p w14:paraId="5FC38021" w14:textId="77777777" w:rsidR="00576EF4" w:rsidRPr="00E71D97" w:rsidRDefault="00576EF4" w:rsidP="003D070E">
            <w:pPr>
              <w:spacing w:line="259" w:lineRule="auto"/>
              <w:rPr>
                <w:sz w:val="20"/>
              </w:rPr>
            </w:pPr>
            <w:r w:rsidRPr="00E71D97">
              <w:rPr>
                <w:color w:val="000000"/>
                <w:sz w:val="20"/>
              </w:rPr>
              <w:t xml:space="preserve">Oppdatert 11.12.2018 </w:t>
            </w:r>
          </w:p>
          <w:p w14:paraId="6A176C0B" w14:textId="77777777" w:rsidR="00576EF4" w:rsidRPr="00E71D97" w:rsidRDefault="00576EF4" w:rsidP="003D070E">
            <w:pPr>
              <w:spacing w:line="259" w:lineRule="auto"/>
              <w:rPr>
                <w:sz w:val="20"/>
              </w:rPr>
            </w:pPr>
            <w:r w:rsidRPr="00E71D97">
              <w:rPr>
                <w:color w:val="000000"/>
                <w:sz w:val="20"/>
              </w:rPr>
              <w:t xml:space="preserve"> </w:t>
            </w:r>
          </w:p>
        </w:tc>
      </w:tr>
      <w:tr w:rsidR="00576EF4" w:rsidRPr="00E71D97" w14:paraId="03854373" w14:textId="77777777" w:rsidTr="003D070E">
        <w:trPr>
          <w:trHeight w:val="569"/>
        </w:trPr>
        <w:tc>
          <w:tcPr>
            <w:tcW w:w="1127" w:type="pct"/>
            <w:tcBorders>
              <w:top w:val="single" w:sz="12" w:space="0" w:color="000000"/>
              <w:left w:val="single" w:sz="12" w:space="0" w:color="000000"/>
              <w:bottom w:val="single" w:sz="12" w:space="0" w:color="000000"/>
              <w:right w:val="single" w:sz="6" w:space="0" w:color="000000"/>
            </w:tcBorders>
          </w:tcPr>
          <w:p w14:paraId="468C7750" w14:textId="77777777" w:rsidR="00576EF4" w:rsidRPr="00E71D97" w:rsidRDefault="00576EF4" w:rsidP="003D070E">
            <w:pPr>
              <w:spacing w:line="259" w:lineRule="auto"/>
              <w:rPr>
                <w:sz w:val="20"/>
              </w:rPr>
            </w:pPr>
            <w:r w:rsidRPr="00E71D97">
              <w:rPr>
                <w:rFonts w:ascii="Calibri" w:eastAsia="Calibri" w:hAnsi="Calibri" w:cs="Calibri"/>
                <w:b/>
                <w:color w:val="000000"/>
                <w:sz w:val="20"/>
              </w:rPr>
              <w:t xml:space="preserve">Navn VBP </w:t>
            </w:r>
          </w:p>
        </w:tc>
        <w:tc>
          <w:tcPr>
            <w:tcW w:w="3873" w:type="pct"/>
            <w:tcBorders>
              <w:top w:val="single" w:sz="12" w:space="0" w:color="000000"/>
              <w:left w:val="single" w:sz="6" w:space="0" w:color="000000"/>
              <w:bottom w:val="single" w:sz="12" w:space="0" w:color="000000"/>
              <w:right w:val="single" w:sz="12" w:space="0" w:color="000000"/>
            </w:tcBorders>
          </w:tcPr>
          <w:p w14:paraId="15CA0DEF" w14:textId="77777777" w:rsidR="00576EF4" w:rsidRPr="00E71D97" w:rsidRDefault="00576EF4" w:rsidP="003D070E">
            <w:pPr>
              <w:spacing w:line="259" w:lineRule="auto"/>
              <w:rPr>
                <w:sz w:val="20"/>
              </w:rPr>
            </w:pPr>
            <w:r w:rsidRPr="00E71D97">
              <w:rPr>
                <w:color w:val="000000"/>
                <w:sz w:val="20"/>
              </w:rPr>
              <w:t xml:space="preserve">Kreftortopedi - protesekirurgi, amputasjon, bløtvevskirurgi, åpen biopsi, og utskrapning i knokkel. </w:t>
            </w:r>
          </w:p>
        </w:tc>
      </w:tr>
    </w:tbl>
    <w:p w14:paraId="2A793A0B" w14:textId="77777777" w:rsidR="00576EF4" w:rsidRDefault="00576EF4" w:rsidP="00576EF4">
      <w:r>
        <w:rPr>
          <w:color w:val="00000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576EF4" w:rsidRPr="00E71D97" w14:paraId="60D1AF9E" w14:textId="77777777" w:rsidTr="003D070E">
        <w:trPr>
          <w:trHeight w:val="829"/>
        </w:trPr>
        <w:tc>
          <w:tcPr>
            <w:tcW w:w="1028" w:type="pct"/>
            <w:tcBorders>
              <w:top w:val="single" w:sz="12" w:space="0" w:color="000000"/>
              <w:left w:val="single" w:sz="12" w:space="0" w:color="000000"/>
              <w:bottom w:val="single" w:sz="6" w:space="0" w:color="000000"/>
              <w:right w:val="single" w:sz="6" w:space="0" w:color="000000"/>
            </w:tcBorders>
          </w:tcPr>
          <w:p w14:paraId="07B4725E" w14:textId="77777777" w:rsidR="00576EF4" w:rsidRPr="00E71D97" w:rsidRDefault="00576EF4" w:rsidP="003D070E">
            <w:pPr>
              <w:spacing w:line="259" w:lineRule="auto"/>
              <w:rPr>
                <w:sz w:val="20"/>
              </w:rPr>
            </w:pPr>
            <w:r w:rsidRPr="00E71D97">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309446BB" w14:textId="77777777" w:rsidR="00576EF4" w:rsidRPr="00E71D97" w:rsidRDefault="00C20CCB" w:rsidP="003D070E">
            <w:pPr>
              <w:ind w:left="1" w:right="204"/>
              <w:rPr>
                <w:sz w:val="20"/>
              </w:rPr>
            </w:pPr>
            <w:hyperlink r:id="rId50">
              <w:r w:rsidR="00576EF4" w:rsidRPr="00E71D97">
                <w:rPr>
                  <w:rFonts w:ascii="Calibri" w:eastAsia="Calibri" w:hAnsi="Calibri" w:cs="Calibri"/>
                  <w:b/>
                  <w:color w:val="00B0F0"/>
                  <w:sz w:val="20"/>
                  <w:u w:val="single" w:color="00B0F0"/>
                </w:rPr>
                <w:t>Fagprosedyrer som er lokalt utviklet og godkjent i de enkelte helseforetak</w:t>
              </w:r>
            </w:hyperlink>
            <w:hyperlink r:id="rId51">
              <w:r w:rsidR="00576EF4" w:rsidRPr="00E71D97">
                <w:rPr>
                  <w:color w:val="00B0F0"/>
                  <w:sz w:val="20"/>
                </w:rPr>
                <w:t xml:space="preserve"> </w:t>
              </w:r>
            </w:hyperlink>
            <w:r w:rsidR="00576EF4" w:rsidRPr="00E71D97">
              <w:rPr>
                <w:color w:val="000000"/>
                <w:sz w:val="20"/>
              </w:rPr>
              <w:t xml:space="preserve">(på nettsiden til Helsebiblioteket) </w:t>
            </w:r>
          </w:p>
          <w:p w14:paraId="436A51D2" w14:textId="77777777" w:rsidR="00576EF4" w:rsidRPr="00E71D97" w:rsidRDefault="00576EF4" w:rsidP="003D070E">
            <w:pPr>
              <w:spacing w:line="259" w:lineRule="auto"/>
              <w:ind w:left="1"/>
              <w:rPr>
                <w:sz w:val="20"/>
              </w:rPr>
            </w:pPr>
            <w:r w:rsidRPr="00E71D97">
              <w:rPr>
                <w:color w:val="000000"/>
                <w:sz w:val="20"/>
              </w:rPr>
              <w:t xml:space="preserve"> </w:t>
            </w:r>
          </w:p>
        </w:tc>
      </w:tr>
      <w:tr w:rsidR="00576EF4" w:rsidRPr="00E71D97" w14:paraId="46A408EC" w14:textId="77777777" w:rsidTr="003D070E">
        <w:trPr>
          <w:trHeight w:val="1097"/>
        </w:trPr>
        <w:tc>
          <w:tcPr>
            <w:tcW w:w="1028" w:type="pct"/>
            <w:tcBorders>
              <w:top w:val="single" w:sz="6" w:space="0" w:color="000000"/>
              <w:left w:val="single" w:sz="12" w:space="0" w:color="000000"/>
              <w:bottom w:val="single" w:sz="12" w:space="0" w:color="000000"/>
              <w:right w:val="single" w:sz="6" w:space="0" w:color="000000"/>
            </w:tcBorders>
          </w:tcPr>
          <w:p w14:paraId="674B216E" w14:textId="77777777" w:rsidR="00576EF4" w:rsidRPr="00E71D97" w:rsidRDefault="00576EF4" w:rsidP="003D070E">
            <w:pPr>
              <w:spacing w:line="259" w:lineRule="auto"/>
              <w:rPr>
                <w:sz w:val="20"/>
              </w:rPr>
            </w:pPr>
            <w:r w:rsidRPr="00E71D97">
              <w:rPr>
                <w:rFonts w:ascii="Calibri" w:eastAsia="Calibri" w:hAnsi="Calibri" w:cs="Calibri"/>
                <w:b/>
                <w:color w:val="000000"/>
                <w:sz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14:paraId="484E5B6B" w14:textId="77777777" w:rsidR="00576EF4" w:rsidRPr="00E71D97" w:rsidRDefault="00576EF4" w:rsidP="003D070E">
            <w:pPr>
              <w:spacing w:line="259" w:lineRule="auto"/>
              <w:ind w:left="1"/>
              <w:rPr>
                <w:sz w:val="20"/>
              </w:rPr>
            </w:pPr>
            <w:r w:rsidRPr="00E71D97">
              <w:rPr>
                <w:color w:val="000000"/>
                <w:sz w:val="20"/>
              </w:rPr>
              <w:t xml:space="preserve">Er det noen relevante i disse to lenkene? </w:t>
            </w:r>
          </w:p>
          <w:p w14:paraId="0115E547" w14:textId="77777777" w:rsidR="00576EF4" w:rsidRPr="00E71D97" w:rsidRDefault="00576EF4" w:rsidP="003D070E">
            <w:pPr>
              <w:spacing w:line="259" w:lineRule="auto"/>
              <w:ind w:left="1"/>
              <w:rPr>
                <w:sz w:val="20"/>
              </w:rPr>
            </w:pPr>
            <w:r w:rsidRPr="00E71D97">
              <w:rPr>
                <w:color w:val="000000"/>
                <w:sz w:val="20"/>
              </w:rPr>
              <w:t xml:space="preserve"> </w:t>
            </w:r>
          </w:p>
          <w:p w14:paraId="40097A42" w14:textId="77777777" w:rsidR="00576EF4" w:rsidRPr="00E71D97" w:rsidRDefault="00C20CCB" w:rsidP="003D070E">
            <w:pPr>
              <w:spacing w:line="259" w:lineRule="auto"/>
              <w:ind w:left="1"/>
              <w:rPr>
                <w:sz w:val="20"/>
              </w:rPr>
            </w:pPr>
            <w:hyperlink r:id="rId52">
              <w:r w:rsidR="00576EF4" w:rsidRPr="00E71D97">
                <w:rPr>
                  <w:color w:val="0000FF"/>
                  <w:sz w:val="20"/>
                  <w:u w:val="single" w:color="0000FF"/>
                </w:rPr>
                <w:t>Kreft,</w:t>
              </w:r>
            </w:hyperlink>
            <w:hyperlink r:id="rId53">
              <w:r w:rsidR="00576EF4" w:rsidRPr="00E71D97">
                <w:rPr>
                  <w:color w:val="000000"/>
                  <w:sz w:val="20"/>
                </w:rPr>
                <w:t xml:space="preserve"> </w:t>
              </w:r>
            </w:hyperlink>
            <w:r w:rsidR="00576EF4" w:rsidRPr="00E71D97">
              <w:rPr>
                <w:color w:val="000000"/>
                <w:sz w:val="20"/>
              </w:rPr>
              <w:t>o</w:t>
            </w:r>
            <w:hyperlink r:id="rId54">
              <w:r w:rsidR="00576EF4" w:rsidRPr="00E71D97">
                <w:rPr>
                  <w:color w:val="000000"/>
                  <w:sz w:val="20"/>
                </w:rPr>
                <w:t xml:space="preserve">g </w:t>
              </w:r>
            </w:hyperlink>
            <w:hyperlink r:id="rId55">
              <w:r w:rsidR="00576EF4" w:rsidRPr="00E71D97">
                <w:rPr>
                  <w:color w:val="0000FF"/>
                  <w:sz w:val="20"/>
                  <w:u w:val="single" w:color="0000FF"/>
                </w:rPr>
                <w:t>Kirurgi</w:t>
              </w:r>
            </w:hyperlink>
            <w:hyperlink r:id="rId56">
              <w:r w:rsidR="00576EF4" w:rsidRPr="00E71D97">
                <w:rPr>
                  <w:color w:val="000000"/>
                  <w:sz w:val="20"/>
                </w:rPr>
                <w:t xml:space="preserve"> </w:t>
              </w:r>
            </w:hyperlink>
          </w:p>
        </w:tc>
      </w:tr>
    </w:tbl>
    <w:p w14:paraId="1DF72DF6" w14:textId="77777777" w:rsidR="00576EF4" w:rsidRDefault="00576EF4" w:rsidP="00576EF4">
      <w:r>
        <w:rPr>
          <w:color w:val="00000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576EF4" w:rsidRPr="00E71D97" w14:paraId="6010D867" w14:textId="77777777" w:rsidTr="003D070E">
        <w:trPr>
          <w:trHeight w:val="420"/>
        </w:trPr>
        <w:tc>
          <w:tcPr>
            <w:tcW w:w="1028" w:type="pct"/>
            <w:tcBorders>
              <w:top w:val="single" w:sz="12" w:space="0" w:color="000000"/>
              <w:left w:val="single" w:sz="12" w:space="0" w:color="000000"/>
              <w:bottom w:val="single" w:sz="6" w:space="0" w:color="000000"/>
              <w:right w:val="single" w:sz="6" w:space="0" w:color="000000"/>
            </w:tcBorders>
          </w:tcPr>
          <w:p w14:paraId="2EAB033F" w14:textId="77777777" w:rsidR="00576EF4" w:rsidRPr="00E71D97" w:rsidRDefault="00576EF4" w:rsidP="003D070E">
            <w:pPr>
              <w:spacing w:line="259" w:lineRule="auto"/>
              <w:rPr>
                <w:sz w:val="20"/>
                <w:szCs w:val="20"/>
              </w:rPr>
            </w:pPr>
            <w:r w:rsidRPr="00E71D97">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71A8494C" w14:textId="77777777" w:rsidR="00576EF4" w:rsidRPr="00E71D97" w:rsidRDefault="00C20CCB" w:rsidP="003D070E">
            <w:pPr>
              <w:spacing w:line="259" w:lineRule="auto"/>
              <w:ind w:left="1"/>
              <w:rPr>
                <w:sz w:val="20"/>
                <w:szCs w:val="20"/>
              </w:rPr>
            </w:pPr>
            <w:hyperlink r:id="rId57">
              <w:r w:rsidR="00576EF4" w:rsidRPr="00E71D97">
                <w:rPr>
                  <w:color w:val="0000FF"/>
                  <w:sz w:val="20"/>
                  <w:szCs w:val="20"/>
                  <w:u w:val="single" w:color="0000FF"/>
                </w:rPr>
                <w:t>VAR HEALTHCARE</w:t>
              </w:r>
            </w:hyperlink>
            <w:hyperlink r:id="rId58">
              <w:r w:rsidR="00576EF4" w:rsidRPr="00E71D97">
                <w:rPr>
                  <w:color w:val="000000"/>
                  <w:sz w:val="20"/>
                  <w:szCs w:val="20"/>
                </w:rPr>
                <w:t xml:space="preserve"> </w:t>
              </w:r>
            </w:hyperlink>
            <w:r w:rsidR="00576EF4" w:rsidRPr="00E71D97">
              <w:rPr>
                <w:color w:val="000000"/>
                <w:sz w:val="20"/>
                <w:szCs w:val="20"/>
              </w:rPr>
              <w:t>(tidligere PPS - Praktiske prosedyrer i sykepleietjenesten)</w:t>
            </w:r>
            <w:r w:rsidR="00576EF4" w:rsidRPr="00E71D97">
              <w:rPr>
                <w:color w:val="00B0F0"/>
                <w:sz w:val="20"/>
                <w:szCs w:val="20"/>
              </w:rPr>
              <w:t xml:space="preserve"> </w:t>
            </w:r>
          </w:p>
        </w:tc>
      </w:tr>
      <w:tr w:rsidR="00576EF4" w:rsidRPr="00E71D97" w14:paraId="3D8BAB42" w14:textId="77777777" w:rsidTr="003D070E">
        <w:trPr>
          <w:trHeight w:val="413"/>
        </w:trPr>
        <w:tc>
          <w:tcPr>
            <w:tcW w:w="1028" w:type="pct"/>
            <w:tcBorders>
              <w:top w:val="single" w:sz="6" w:space="0" w:color="000000"/>
              <w:left w:val="single" w:sz="12" w:space="0" w:color="000000"/>
              <w:bottom w:val="single" w:sz="6" w:space="0" w:color="000000"/>
              <w:right w:val="single" w:sz="6" w:space="0" w:color="000000"/>
            </w:tcBorders>
          </w:tcPr>
          <w:p w14:paraId="014AC190" w14:textId="77777777" w:rsidR="00576EF4" w:rsidRPr="00E71D97" w:rsidRDefault="00576EF4" w:rsidP="003D070E">
            <w:pPr>
              <w:spacing w:line="259" w:lineRule="auto"/>
              <w:rPr>
                <w:sz w:val="20"/>
                <w:szCs w:val="20"/>
              </w:rPr>
            </w:pPr>
            <w:r w:rsidRPr="00E71D97">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14:paraId="2BF05222" w14:textId="77777777" w:rsidR="00576EF4" w:rsidRPr="00E71D97" w:rsidRDefault="00576EF4" w:rsidP="003D070E">
            <w:pPr>
              <w:spacing w:line="259" w:lineRule="auto"/>
              <w:ind w:left="1"/>
              <w:rPr>
                <w:sz w:val="20"/>
                <w:szCs w:val="20"/>
              </w:rPr>
            </w:pPr>
            <w:r w:rsidRPr="00E71D97">
              <w:rPr>
                <w:color w:val="FF0000"/>
                <w:sz w:val="20"/>
                <w:szCs w:val="20"/>
              </w:rPr>
              <w:t xml:space="preserve">Dere ser selv i E-håndboka -&gt; Kunnskapskilder &gt; VAR </w:t>
            </w:r>
          </w:p>
        </w:tc>
      </w:tr>
      <w:tr w:rsidR="00576EF4" w:rsidRPr="00E71D97" w14:paraId="53297103" w14:textId="77777777" w:rsidTr="003D070E">
        <w:trPr>
          <w:trHeight w:val="420"/>
        </w:trPr>
        <w:tc>
          <w:tcPr>
            <w:tcW w:w="1028" w:type="pct"/>
            <w:tcBorders>
              <w:top w:val="single" w:sz="6" w:space="0" w:color="000000"/>
              <w:left w:val="single" w:sz="12" w:space="0" w:color="000000"/>
              <w:bottom w:val="single" w:sz="12" w:space="0" w:color="000000"/>
              <w:right w:val="single" w:sz="6" w:space="0" w:color="000000"/>
            </w:tcBorders>
          </w:tcPr>
          <w:p w14:paraId="3235DE34" w14:textId="77777777" w:rsidR="00576EF4" w:rsidRPr="00E71D97" w:rsidRDefault="00576EF4" w:rsidP="003D070E">
            <w:pPr>
              <w:spacing w:line="259" w:lineRule="auto"/>
              <w:rPr>
                <w:sz w:val="20"/>
                <w:szCs w:val="20"/>
              </w:rPr>
            </w:pPr>
            <w:r w:rsidRPr="00E71D97">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14:paraId="579A3D2B" w14:textId="77777777" w:rsidR="00576EF4" w:rsidRPr="00E71D97" w:rsidRDefault="00576EF4" w:rsidP="003D070E">
            <w:pPr>
              <w:spacing w:line="259" w:lineRule="auto"/>
              <w:ind w:left="1"/>
              <w:rPr>
                <w:sz w:val="20"/>
                <w:szCs w:val="20"/>
              </w:rPr>
            </w:pPr>
            <w:r w:rsidRPr="00E71D97">
              <w:rPr>
                <w:color w:val="FF0000"/>
                <w:sz w:val="20"/>
                <w:szCs w:val="20"/>
              </w:rPr>
              <w:t xml:space="preserve"> </w:t>
            </w:r>
          </w:p>
        </w:tc>
      </w:tr>
    </w:tbl>
    <w:p w14:paraId="77E16A7C" w14:textId="77777777" w:rsidR="00576EF4" w:rsidRDefault="00576EF4" w:rsidP="00576EF4">
      <w:r>
        <w:rPr>
          <w:color w:val="00000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43"/>
        <w:gridCol w:w="7199"/>
      </w:tblGrid>
      <w:tr w:rsidR="00576EF4" w:rsidRPr="00E71D97" w14:paraId="5BE409EE" w14:textId="77777777" w:rsidTr="003D070E">
        <w:trPr>
          <w:trHeight w:val="440"/>
        </w:trPr>
        <w:tc>
          <w:tcPr>
            <w:tcW w:w="1019" w:type="pct"/>
            <w:tcBorders>
              <w:top w:val="single" w:sz="12" w:space="0" w:color="000000"/>
              <w:left w:val="single" w:sz="12" w:space="0" w:color="000000"/>
              <w:bottom w:val="single" w:sz="6" w:space="0" w:color="000000"/>
              <w:right w:val="single" w:sz="6" w:space="0" w:color="000000"/>
            </w:tcBorders>
          </w:tcPr>
          <w:p w14:paraId="1DBF148E" w14:textId="77777777" w:rsidR="00576EF4" w:rsidRPr="00E71D97" w:rsidRDefault="00576EF4" w:rsidP="003D070E">
            <w:pPr>
              <w:spacing w:line="259" w:lineRule="auto"/>
              <w:rPr>
                <w:sz w:val="20"/>
                <w:szCs w:val="20"/>
              </w:rPr>
            </w:pPr>
            <w:r w:rsidRPr="00E71D97">
              <w:rPr>
                <w:rFonts w:ascii="Calibri" w:eastAsia="Calibri" w:hAnsi="Calibri" w:cs="Calibri"/>
                <w:b/>
                <w:color w:val="000000"/>
                <w:sz w:val="20"/>
                <w:szCs w:val="20"/>
              </w:rPr>
              <w:t xml:space="preserve">Database/ressurs: </w:t>
            </w:r>
          </w:p>
        </w:tc>
        <w:tc>
          <w:tcPr>
            <w:tcW w:w="3981" w:type="pct"/>
            <w:tcBorders>
              <w:top w:val="single" w:sz="12" w:space="0" w:color="000000"/>
              <w:left w:val="single" w:sz="6" w:space="0" w:color="000000"/>
              <w:bottom w:val="single" w:sz="6" w:space="0" w:color="000000"/>
              <w:right w:val="single" w:sz="12" w:space="0" w:color="000000"/>
            </w:tcBorders>
          </w:tcPr>
          <w:p w14:paraId="468448A7" w14:textId="77777777" w:rsidR="00576EF4" w:rsidRPr="00E71D97" w:rsidRDefault="00C20CCB" w:rsidP="003D070E">
            <w:pPr>
              <w:spacing w:line="259" w:lineRule="auto"/>
              <w:ind w:left="1"/>
              <w:rPr>
                <w:sz w:val="20"/>
                <w:szCs w:val="20"/>
              </w:rPr>
            </w:pPr>
            <w:hyperlink r:id="rId59">
              <w:r w:rsidR="00576EF4" w:rsidRPr="00E71D97">
                <w:rPr>
                  <w:rFonts w:ascii="Calibri" w:eastAsia="Calibri" w:hAnsi="Calibri" w:cs="Calibri"/>
                  <w:b/>
                  <w:color w:val="00B0F0"/>
                  <w:sz w:val="20"/>
                  <w:szCs w:val="20"/>
                  <w:u w:val="single" w:color="00B0F0"/>
                </w:rPr>
                <w:t>Nasjonale retningslinjer fra Helsedirektoratet</w:t>
              </w:r>
            </w:hyperlink>
            <w:hyperlink r:id="rId60">
              <w:r w:rsidR="00576EF4" w:rsidRPr="00E71D97">
                <w:rPr>
                  <w:color w:val="00B0F0"/>
                  <w:sz w:val="20"/>
                  <w:szCs w:val="20"/>
                </w:rPr>
                <w:t xml:space="preserve"> </w:t>
              </w:r>
            </w:hyperlink>
          </w:p>
        </w:tc>
      </w:tr>
      <w:tr w:rsidR="00576EF4" w:rsidRPr="00E71D97" w14:paraId="641B8AD7" w14:textId="77777777" w:rsidTr="003D070E">
        <w:trPr>
          <w:trHeight w:val="433"/>
        </w:trPr>
        <w:tc>
          <w:tcPr>
            <w:tcW w:w="1019" w:type="pct"/>
            <w:tcBorders>
              <w:top w:val="single" w:sz="6" w:space="0" w:color="000000"/>
              <w:left w:val="single" w:sz="12" w:space="0" w:color="000000"/>
              <w:bottom w:val="single" w:sz="12" w:space="0" w:color="000000"/>
              <w:right w:val="single" w:sz="6" w:space="0" w:color="000000"/>
            </w:tcBorders>
          </w:tcPr>
          <w:p w14:paraId="565DD271" w14:textId="77777777" w:rsidR="00576EF4" w:rsidRPr="00E71D97" w:rsidRDefault="00576EF4" w:rsidP="003D070E">
            <w:pPr>
              <w:spacing w:line="259" w:lineRule="auto"/>
              <w:rPr>
                <w:sz w:val="20"/>
                <w:szCs w:val="20"/>
              </w:rPr>
            </w:pPr>
            <w:r w:rsidRPr="00E71D97">
              <w:rPr>
                <w:rFonts w:ascii="Calibri" w:eastAsia="Calibri" w:hAnsi="Calibri" w:cs="Calibri"/>
                <w:b/>
                <w:color w:val="000000"/>
                <w:sz w:val="20"/>
                <w:szCs w:val="20"/>
              </w:rPr>
              <w:t xml:space="preserve">Søkehistorie: </w:t>
            </w:r>
          </w:p>
        </w:tc>
        <w:tc>
          <w:tcPr>
            <w:tcW w:w="3981" w:type="pct"/>
            <w:tcBorders>
              <w:top w:val="single" w:sz="6" w:space="0" w:color="000000"/>
              <w:left w:val="single" w:sz="6" w:space="0" w:color="000000"/>
              <w:bottom w:val="single" w:sz="12" w:space="0" w:color="000000"/>
              <w:right w:val="single" w:sz="12" w:space="0" w:color="000000"/>
            </w:tcBorders>
          </w:tcPr>
          <w:p w14:paraId="685F10DD" w14:textId="77777777" w:rsidR="00576EF4" w:rsidRPr="00E71D97" w:rsidRDefault="00576EF4" w:rsidP="003D070E">
            <w:pPr>
              <w:spacing w:line="259" w:lineRule="auto"/>
              <w:ind w:left="1"/>
              <w:rPr>
                <w:sz w:val="20"/>
                <w:szCs w:val="20"/>
              </w:rPr>
            </w:pPr>
            <w:r w:rsidRPr="00E71D97">
              <w:rPr>
                <w:color w:val="000000"/>
                <w:sz w:val="20"/>
                <w:szCs w:val="20"/>
              </w:rPr>
              <w:t xml:space="preserve"> Fulgt disse stiene: </w:t>
            </w:r>
          </w:p>
          <w:p w14:paraId="2216E9FE" w14:textId="77777777" w:rsidR="00576EF4" w:rsidRPr="00E71D97" w:rsidRDefault="00576EF4" w:rsidP="003D070E">
            <w:pPr>
              <w:spacing w:line="259" w:lineRule="auto"/>
              <w:rPr>
                <w:sz w:val="20"/>
                <w:szCs w:val="20"/>
              </w:rPr>
            </w:pPr>
          </w:p>
        </w:tc>
      </w:tr>
      <w:tr w:rsidR="00576EF4" w:rsidRPr="00E71D97" w14:paraId="0E92B376" w14:textId="77777777" w:rsidTr="003D070E">
        <w:trPr>
          <w:trHeight w:val="2369"/>
        </w:trPr>
        <w:tc>
          <w:tcPr>
            <w:tcW w:w="1019" w:type="pct"/>
            <w:tcBorders>
              <w:top w:val="single" w:sz="12" w:space="0" w:color="000000"/>
              <w:left w:val="single" w:sz="12" w:space="0" w:color="000000"/>
              <w:bottom w:val="single" w:sz="6" w:space="0" w:color="000000"/>
              <w:right w:val="single" w:sz="6" w:space="0" w:color="000000"/>
            </w:tcBorders>
          </w:tcPr>
          <w:p w14:paraId="0FAA4495" w14:textId="77777777" w:rsidR="00576EF4" w:rsidRPr="00E71D97" w:rsidRDefault="00576EF4" w:rsidP="003D070E">
            <w:pPr>
              <w:spacing w:after="160" w:line="259" w:lineRule="auto"/>
              <w:rPr>
                <w:sz w:val="20"/>
                <w:szCs w:val="20"/>
              </w:rPr>
            </w:pPr>
          </w:p>
        </w:tc>
        <w:tc>
          <w:tcPr>
            <w:tcW w:w="3981" w:type="pct"/>
            <w:tcBorders>
              <w:top w:val="single" w:sz="12" w:space="0" w:color="000000"/>
              <w:left w:val="single" w:sz="6" w:space="0" w:color="000000"/>
              <w:bottom w:val="single" w:sz="6" w:space="0" w:color="000000"/>
              <w:right w:val="single" w:sz="12" w:space="0" w:color="000000"/>
            </w:tcBorders>
          </w:tcPr>
          <w:p w14:paraId="1215BFE1" w14:textId="77777777" w:rsidR="00576EF4" w:rsidRPr="00E71D97" w:rsidRDefault="00C20CCB" w:rsidP="003D070E">
            <w:pPr>
              <w:spacing w:line="259" w:lineRule="auto"/>
              <w:ind w:left="1"/>
              <w:rPr>
                <w:sz w:val="20"/>
                <w:szCs w:val="20"/>
              </w:rPr>
            </w:pPr>
            <w:hyperlink r:id="rId61">
              <w:r w:rsidR="00576EF4" w:rsidRPr="00E71D97">
                <w:rPr>
                  <w:color w:val="0000FF"/>
                  <w:sz w:val="20"/>
                  <w:szCs w:val="20"/>
                  <w:u w:val="single" w:color="0000FF"/>
                </w:rPr>
                <w:t>Kreft</w:t>
              </w:r>
            </w:hyperlink>
            <w:hyperlink r:id="rId62">
              <w:r w:rsidR="00576EF4" w:rsidRPr="00E71D97">
                <w:rPr>
                  <w:color w:val="000000"/>
                  <w:sz w:val="20"/>
                  <w:szCs w:val="20"/>
                </w:rPr>
                <w:t xml:space="preserve"> </w:t>
              </w:r>
            </w:hyperlink>
            <w:r w:rsidR="00576EF4" w:rsidRPr="00E71D97">
              <w:rPr>
                <w:color w:val="000000"/>
                <w:sz w:val="20"/>
                <w:szCs w:val="20"/>
              </w:rPr>
              <w:t xml:space="preserve">&gt; </w:t>
            </w:r>
            <w:hyperlink r:id="rId63">
              <w:r w:rsidR="00576EF4" w:rsidRPr="00E71D97">
                <w:rPr>
                  <w:color w:val="0000FF"/>
                  <w:sz w:val="20"/>
                  <w:szCs w:val="20"/>
                  <w:u w:val="single" w:color="0000FF"/>
                </w:rPr>
                <w:t>Nasjonale handlingsprogrammer for kreft</w:t>
              </w:r>
            </w:hyperlink>
            <w:hyperlink r:id="rId64">
              <w:r w:rsidR="00576EF4" w:rsidRPr="00E71D97">
                <w:rPr>
                  <w:color w:val="000000"/>
                  <w:sz w:val="20"/>
                  <w:szCs w:val="20"/>
                </w:rPr>
                <w:t xml:space="preserve"> </w:t>
              </w:r>
            </w:hyperlink>
            <w:r w:rsidR="00576EF4" w:rsidRPr="00E71D97">
              <w:rPr>
                <w:color w:val="000000"/>
                <w:sz w:val="20"/>
                <w:szCs w:val="20"/>
              </w:rPr>
              <w:t xml:space="preserve">&gt; Sarkomer </w:t>
            </w:r>
          </w:p>
          <w:p w14:paraId="676ED39B" w14:textId="77777777" w:rsidR="00576EF4" w:rsidRPr="00E71D97" w:rsidRDefault="00576EF4" w:rsidP="003D070E">
            <w:pPr>
              <w:spacing w:line="259" w:lineRule="auto"/>
              <w:ind w:left="1"/>
              <w:rPr>
                <w:sz w:val="20"/>
                <w:szCs w:val="20"/>
              </w:rPr>
            </w:pPr>
            <w:r w:rsidRPr="00E71D97">
              <w:rPr>
                <w:color w:val="000000"/>
                <w:sz w:val="20"/>
                <w:szCs w:val="20"/>
              </w:rPr>
              <w:t xml:space="preserve"> </w:t>
            </w:r>
          </w:p>
          <w:p w14:paraId="21B8DC58" w14:textId="77777777" w:rsidR="00576EF4" w:rsidRPr="00E71D97" w:rsidRDefault="00C20CCB" w:rsidP="003D070E">
            <w:pPr>
              <w:spacing w:line="259" w:lineRule="auto"/>
              <w:ind w:left="1"/>
              <w:rPr>
                <w:sz w:val="20"/>
                <w:szCs w:val="20"/>
              </w:rPr>
            </w:pPr>
            <w:hyperlink r:id="rId65">
              <w:r w:rsidR="00576EF4" w:rsidRPr="00E71D97">
                <w:rPr>
                  <w:color w:val="0000FF"/>
                  <w:sz w:val="20"/>
                  <w:szCs w:val="20"/>
                  <w:u w:val="single" w:color="0000FF"/>
                </w:rPr>
                <w:t>Kreft</w:t>
              </w:r>
            </w:hyperlink>
            <w:hyperlink r:id="rId66">
              <w:r w:rsidR="00576EF4" w:rsidRPr="00E71D97">
                <w:rPr>
                  <w:color w:val="000000"/>
                  <w:sz w:val="20"/>
                  <w:szCs w:val="20"/>
                </w:rPr>
                <w:t xml:space="preserve"> </w:t>
              </w:r>
            </w:hyperlink>
            <w:r w:rsidR="00576EF4" w:rsidRPr="00E71D97">
              <w:rPr>
                <w:color w:val="000000"/>
                <w:sz w:val="20"/>
                <w:szCs w:val="20"/>
              </w:rPr>
              <w:t xml:space="preserve">&gt; </w:t>
            </w:r>
            <w:hyperlink r:id="rId67">
              <w:r w:rsidR="00576EF4" w:rsidRPr="00E71D97">
                <w:rPr>
                  <w:color w:val="0000FF"/>
                  <w:sz w:val="20"/>
                  <w:szCs w:val="20"/>
                  <w:u w:val="single" w:color="0000FF"/>
                </w:rPr>
                <w:t>Nasjonale handlingsprogrammer for kreft</w:t>
              </w:r>
            </w:hyperlink>
            <w:hyperlink r:id="rId68">
              <w:r w:rsidR="00576EF4" w:rsidRPr="00E71D97">
                <w:rPr>
                  <w:color w:val="000000"/>
                  <w:sz w:val="20"/>
                  <w:szCs w:val="20"/>
                </w:rPr>
                <w:t xml:space="preserve"> </w:t>
              </w:r>
            </w:hyperlink>
            <w:r w:rsidR="00576EF4" w:rsidRPr="00E71D97">
              <w:rPr>
                <w:color w:val="000000"/>
                <w:sz w:val="20"/>
                <w:szCs w:val="20"/>
              </w:rPr>
              <w:t xml:space="preserve">&gt; Kreft hos barn </w:t>
            </w:r>
          </w:p>
          <w:p w14:paraId="4BE9D92F" w14:textId="77777777" w:rsidR="00576EF4" w:rsidRPr="00E71D97" w:rsidRDefault="00576EF4" w:rsidP="003D070E">
            <w:pPr>
              <w:spacing w:line="259" w:lineRule="auto"/>
              <w:ind w:left="1"/>
              <w:rPr>
                <w:sz w:val="20"/>
                <w:szCs w:val="20"/>
              </w:rPr>
            </w:pPr>
            <w:r w:rsidRPr="00E71D97">
              <w:rPr>
                <w:color w:val="000000"/>
                <w:sz w:val="20"/>
                <w:szCs w:val="20"/>
              </w:rPr>
              <w:t xml:space="preserve"> </w:t>
            </w:r>
          </w:p>
          <w:p w14:paraId="653DC946" w14:textId="77777777" w:rsidR="00576EF4" w:rsidRPr="00E71D97" w:rsidRDefault="00C20CCB" w:rsidP="003D070E">
            <w:pPr>
              <w:ind w:left="1"/>
              <w:rPr>
                <w:sz w:val="20"/>
                <w:szCs w:val="20"/>
              </w:rPr>
            </w:pPr>
            <w:hyperlink r:id="rId69">
              <w:r w:rsidR="00576EF4" w:rsidRPr="00E71D97">
                <w:rPr>
                  <w:color w:val="0000FF"/>
                  <w:sz w:val="20"/>
                  <w:szCs w:val="20"/>
                  <w:u w:val="single" w:color="0000FF"/>
                </w:rPr>
                <w:t>Kreft</w:t>
              </w:r>
            </w:hyperlink>
            <w:hyperlink r:id="rId70">
              <w:r w:rsidR="00576EF4" w:rsidRPr="00E71D97">
                <w:rPr>
                  <w:color w:val="000000"/>
                  <w:sz w:val="20"/>
                  <w:szCs w:val="20"/>
                </w:rPr>
                <w:t xml:space="preserve"> </w:t>
              </w:r>
            </w:hyperlink>
            <w:r w:rsidR="00576EF4" w:rsidRPr="00E71D97">
              <w:rPr>
                <w:color w:val="000000"/>
                <w:sz w:val="20"/>
                <w:szCs w:val="20"/>
              </w:rPr>
              <w:t xml:space="preserve">&gt; </w:t>
            </w:r>
            <w:hyperlink r:id="rId71">
              <w:r w:rsidR="00576EF4" w:rsidRPr="00E71D97">
                <w:rPr>
                  <w:color w:val="0000FF"/>
                  <w:sz w:val="20"/>
                  <w:szCs w:val="20"/>
                  <w:u w:val="single" w:color="0000FF"/>
                </w:rPr>
                <w:t>Pakkeforløp for kreft</w:t>
              </w:r>
            </w:hyperlink>
            <w:hyperlink r:id="rId72">
              <w:r w:rsidR="00576EF4" w:rsidRPr="00E71D97">
                <w:rPr>
                  <w:color w:val="000000"/>
                  <w:sz w:val="20"/>
                  <w:szCs w:val="20"/>
                </w:rPr>
                <w:t xml:space="preserve"> </w:t>
              </w:r>
            </w:hyperlink>
            <w:r w:rsidR="00576EF4" w:rsidRPr="00E71D97">
              <w:rPr>
                <w:color w:val="000000"/>
                <w:sz w:val="20"/>
                <w:szCs w:val="20"/>
              </w:rPr>
              <w:t xml:space="preserve">&gt; </w:t>
            </w:r>
            <w:hyperlink r:id="rId73" w:anchor="pakkeforl%C3%B8p-og-pasientinformasjon">
              <w:r w:rsidR="00576EF4" w:rsidRPr="00E71D97">
                <w:rPr>
                  <w:color w:val="0000FF"/>
                  <w:sz w:val="20"/>
                  <w:szCs w:val="20"/>
                  <w:u w:val="single" w:color="0000FF"/>
                </w:rPr>
                <w:t>Pakkeforløp og pasientinformasjon</w:t>
              </w:r>
            </w:hyperlink>
            <w:hyperlink r:id="rId74" w:anchor="pakkeforl%C3%B8p-og-pasientinformasjon">
              <w:r w:rsidR="00576EF4" w:rsidRPr="00E71D97">
                <w:rPr>
                  <w:color w:val="000000"/>
                  <w:sz w:val="20"/>
                  <w:szCs w:val="20"/>
                </w:rPr>
                <w:t xml:space="preserve"> </w:t>
              </w:r>
            </w:hyperlink>
            <w:r w:rsidR="00576EF4" w:rsidRPr="00E71D97">
              <w:rPr>
                <w:color w:val="000000"/>
                <w:sz w:val="20"/>
                <w:szCs w:val="20"/>
              </w:rPr>
              <w:t xml:space="preserve">&gt; Pakkeforløp for sarkom </w:t>
            </w:r>
          </w:p>
          <w:p w14:paraId="0E5F5D2C" w14:textId="77777777" w:rsidR="00576EF4" w:rsidRPr="00E71D97" w:rsidRDefault="00576EF4" w:rsidP="003D070E">
            <w:pPr>
              <w:spacing w:line="259" w:lineRule="auto"/>
              <w:ind w:left="1"/>
              <w:rPr>
                <w:sz w:val="20"/>
                <w:szCs w:val="20"/>
              </w:rPr>
            </w:pPr>
            <w:r w:rsidRPr="00E71D97">
              <w:rPr>
                <w:color w:val="000000"/>
                <w:sz w:val="20"/>
                <w:szCs w:val="20"/>
              </w:rPr>
              <w:t xml:space="preserve"> </w:t>
            </w:r>
          </w:p>
          <w:p w14:paraId="7B86132F" w14:textId="77777777" w:rsidR="00576EF4" w:rsidRPr="00E71D97" w:rsidRDefault="00576EF4" w:rsidP="003D070E">
            <w:pPr>
              <w:spacing w:line="259" w:lineRule="auto"/>
              <w:ind w:left="1"/>
              <w:rPr>
                <w:sz w:val="20"/>
                <w:szCs w:val="20"/>
              </w:rPr>
            </w:pPr>
            <w:r w:rsidRPr="00E71D97">
              <w:rPr>
                <w:color w:val="000000"/>
                <w:sz w:val="20"/>
                <w:szCs w:val="20"/>
              </w:rPr>
              <w:t xml:space="preserve">+ søkt separat: sarkom, beinsarkom, bløtvevssarkom </w:t>
            </w:r>
          </w:p>
          <w:p w14:paraId="619AE6BC" w14:textId="77777777" w:rsidR="00576EF4" w:rsidRPr="00E71D97" w:rsidRDefault="00576EF4" w:rsidP="003D070E">
            <w:pPr>
              <w:spacing w:line="259" w:lineRule="auto"/>
              <w:ind w:left="1"/>
              <w:rPr>
                <w:sz w:val="20"/>
                <w:szCs w:val="20"/>
              </w:rPr>
            </w:pPr>
          </w:p>
        </w:tc>
      </w:tr>
      <w:tr w:rsidR="00576EF4" w:rsidRPr="00E71D97" w14:paraId="2DB36CF0" w14:textId="77777777" w:rsidTr="003D070E">
        <w:trPr>
          <w:trHeight w:val="7734"/>
        </w:trPr>
        <w:tc>
          <w:tcPr>
            <w:tcW w:w="1019" w:type="pct"/>
            <w:tcBorders>
              <w:top w:val="single" w:sz="6" w:space="0" w:color="000000"/>
              <w:left w:val="single" w:sz="12" w:space="0" w:color="000000"/>
              <w:bottom w:val="single" w:sz="12" w:space="0" w:color="000000"/>
              <w:right w:val="single" w:sz="6" w:space="0" w:color="000000"/>
            </w:tcBorders>
          </w:tcPr>
          <w:p w14:paraId="2CFB5E54" w14:textId="77777777" w:rsidR="00576EF4" w:rsidRPr="00E71D97" w:rsidRDefault="00576EF4" w:rsidP="003D070E">
            <w:pPr>
              <w:spacing w:line="259" w:lineRule="auto"/>
              <w:rPr>
                <w:sz w:val="20"/>
                <w:szCs w:val="20"/>
              </w:rPr>
            </w:pPr>
            <w:r w:rsidRPr="00E71D97">
              <w:rPr>
                <w:rFonts w:ascii="Calibri" w:eastAsia="Calibri" w:hAnsi="Calibri" w:cs="Calibri"/>
                <w:b/>
                <w:color w:val="000000"/>
                <w:sz w:val="20"/>
                <w:szCs w:val="20"/>
              </w:rPr>
              <w:t xml:space="preserve">Treff: </w:t>
            </w:r>
          </w:p>
        </w:tc>
        <w:tc>
          <w:tcPr>
            <w:tcW w:w="3981" w:type="pct"/>
            <w:tcBorders>
              <w:top w:val="single" w:sz="6" w:space="0" w:color="000000"/>
              <w:left w:val="single" w:sz="6" w:space="0" w:color="000000"/>
              <w:bottom w:val="single" w:sz="12" w:space="0" w:color="000000"/>
              <w:right w:val="single" w:sz="12" w:space="0" w:color="000000"/>
            </w:tcBorders>
          </w:tcPr>
          <w:p w14:paraId="425E99A7" w14:textId="77777777" w:rsidR="00576EF4" w:rsidRPr="00E71D97" w:rsidRDefault="00576EF4" w:rsidP="003D070E">
            <w:pPr>
              <w:spacing w:line="259" w:lineRule="auto"/>
              <w:ind w:left="1"/>
              <w:rPr>
                <w:sz w:val="20"/>
                <w:szCs w:val="20"/>
              </w:rPr>
            </w:pPr>
            <w:r w:rsidRPr="00E71D97">
              <w:rPr>
                <w:color w:val="000000"/>
                <w:sz w:val="20"/>
                <w:szCs w:val="20"/>
              </w:rPr>
              <w:t xml:space="preserve">Helsedirektoratet - 2018 </w:t>
            </w:r>
          </w:p>
          <w:p w14:paraId="42396D0A" w14:textId="77777777" w:rsidR="00576EF4" w:rsidRPr="00E71D97" w:rsidRDefault="00576EF4" w:rsidP="003D070E">
            <w:pPr>
              <w:ind w:left="1"/>
              <w:rPr>
                <w:sz w:val="20"/>
                <w:szCs w:val="20"/>
              </w:rPr>
            </w:pPr>
            <w:r w:rsidRPr="00E71D97">
              <w:rPr>
                <w:color w:val="000000"/>
                <w:sz w:val="20"/>
                <w:szCs w:val="20"/>
              </w:rPr>
              <w:t xml:space="preserve">Nasjonalt handlingsprogram med retningslinjer for diagnostikk, behandling og oppfølging av sarkom  </w:t>
            </w:r>
          </w:p>
          <w:p w14:paraId="3018FC83" w14:textId="77777777" w:rsidR="00576EF4" w:rsidRPr="00E71D97" w:rsidRDefault="00C20CCB" w:rsidP="003D070E">
            <w:pPr>
              <w:spacing w:line="259" w:lineRule="auto"/>
              <w:ind w:left="1"/>
              <w:rPr>
                <w:sz w:val="20"/>
                <w:szCs w:val="20"/>
              </w:rPr>
            </w:pPr>
            <w:hyperlink r:id="rId75">
              <w:r w:rsidR="00576EF4" w:rsidRPr="00E71D97">
                <w:rPr>
                  <w:color w:val="0000FF"/>
                  <w:sz w:val="20"/>
                  <w:szCs w:val="20"/>
                  <w:u w:val="single" w:color="0000FF"/>
                </w:rPr>
                <w:t>https://www.helsebiblioteket.no/retningslinjer/sarkomer/forord</w:t>
              </w:r>
            </w:hyperlink>
            <w:hyperlink r:id="rId76">
              <w:r w:rsidR="00576EF4" w:rsidRPr="00E71D97">
                <w:rPr>
                  <w:color w:val="0000FF"/>
                  <w:sz w:val="20"/>
                  <w:szCs w:val="20"/>
                </w:rPr>
                <w:t xml:space="preserve"> </w:t>
              </w:r>
            </w:hyperlink>
          </w:p>
          <w:p w14:paraId="499C0C4D" w14:textId="77777777" w:rsidR="00576EF4" w:rsidRPr="00E71D97" w:rsidRDefault="00576EF4" w:rsidP="003D070E">
            <w:pPr>
              <w:spacing w:line="259" w:lineRule="auto"/>
              <w:ind w:left="1"/>
              <w:rPr>
                <w:sz w:val="20"/>
                <w:szCs w:val="20"/>
              </w:rPr>
            </w:pPr>
            <w:r w:rsidRPr="00E71D97">
              <w:rPr>
                <w:color w:val="0000FF"/>
                <w:sz w:val="20"/>
                <w:szCs w:val="20"/>
              </w:rPr>
              <w:t xml:space="preserve"> </w:t>
            </w:r>
          </w:p>
          <w:p w14:paraId="0290B03B" w14:textId="77777777" w:rsidR="00576EF4" w:rsidRPr="00E71D97" w:rsidRDefault="00576EF4" w:rsidP="003D070E">
            <w:pPr>
              <w:spacing w:line="259" w:lineRule="auto"/>
              <w:ind w:left="1"/>
              <w:rPr>
                <w:sz w:val="20"/>
                <w:szCs w:val="20"/>
              </w:rPr>
            </w:pPr>
            <w:r w:rsidRPr="00E71D97">
              <w:rPr>
                <w:color w:val="000000"/>
                <w:sz w:val="20"/>
                <w:szCs w:val="20"/>
              </w:rPr>
              <w:t xml:space="preserve">Helsedirektoratet - 2017 </w:t>
            </w:r>
          </w:p>
          <w:p w14:paraId="03C57B23" w14:textId="77777777" w:rsidR="00576EF4" w:rsidRPr="00E71D97" w:rsidRDefault="00576EF4" w:rsidP="003D070E">
            <w:pPr>
              <w:spacing w:after="1"/>
              <w:ind w:left="1"/>
              <w:rPr>
                <w:sz w:val="20"/>
                <w:szCs w:val="20"/>
              </w:rPr>
            </w:pPr>
            <w:r w:rsidRPr="00E71D97">
              <w:rPr>
                <w:color w:val="000000"/>
                <w:sz w:val="20"/>
                <w:szCs w:val="20"/>
              </w:rPr>
              <w:t xml:space="preserve">Nasjonalt handlingsprogram med retningslinjer for diagnostikk, behandling og oppfølging av kreft hos </w:t>
            </w:r>
            <w:proofErr w:type="gramStart"/>
            <w:r w:rsidRPr="00E71D97">
              <w:rPr>
                <w:color w:val="000000"/>
                <w:sz w:val="20"/>
                <w:szCs w:val="20"/>
              </w:rPr>
              <w:t xml:space="preserve">barn  </w:t>
            </w:r>
            <w:r w:rsidRPr="00E71D97">
              <w:rPr>
                <w:color w:val="0000FF"/>
                <w:sz w:val="20"/>
                <w:szCs w:val="20"/>
                <w:u w:val="single" w:color="0000FF"/>
              </w:rPr>
              <w:t>https://helsedirektoratet.no/retningslinjer/nasjonalt-handlingsprogram-medretningslinjer-for-diagnostikk-behandling-og-oppfolging-av-kreft-hos-barn</w:t>
            </w:r>
            <w:proofErr w:type="gramEnd"/>
            <w:r w:rsidRPr="00E71D97">
              <w:rPr>
                <w:color w:val="0000FF"/>
                <w:sz w:val="20"/>
                <w:szCs w:val="20"/>
              </w:rPr>
              <w:t xml:space="preserve"> </w:t>
            </w:r>
          </w:p>
          <w:p w14:paraId="4A11ADEE" w14:textId="77777777" w:rsidR="00576EF4" w:rsidRPr="00E71D97" w:rsidRDefault="00576EF4" w:rsidP="003D070E">
            <w:pPr>
              <w:spacing w:line="259" w:lineRule="auto"/>
              <w:ind w:left="1"/>
              <w:rPr>
                <w:sz w:val="20"/>
                <w:szCs w:val="20"/>
              </w:rPr>
            </w:pPr>
            <w:r w:rsidRPr="00E71D97">
              <w:rPr>
                <w:color w:val="0000FF"/>
                <w:sz w:val="20"/>
                <w:szCs w:val="20"/>
              </w:rPr>
              <w:t xml:space="preserve"> </w:t>
            </w:r>
          </w:p>
          <w:p w14:paraId="234A677C" w14:textId="77777777" w:rsidR="00576EF4" w:rsidRPr="00E71D97" w:rsidRDefault="00576EF4" w:rsidP="003D070E">
            <w:pPr>
              <w:ind w:left="1" w:right="3942"/>
              <w:rPr>
                <w:sz w:val="20"/>
                <w:szCs w:val="20"/>
              </w:rPr>
            </w:pPr>
            <w:r w:rsidRPr="00E71D97">
              <w:rPr>
                <w:color w:val="000000"/>
                <w:sz w:val="20"/>
                <w:szCs w:val="20"/>
              </w:rPr>
              <w:t xml:space="preserve">Helsedirektoratet - 2016 Pakkeforløp for sarkom </w:t>
            </w:r>
          </w:p>
          <w:p w14:paraId="7870B70B" w14:textId="77777777" w:rsidR="00576EF4" w:rsidRPr="00E71D97" w:rsidRDefault="00C20CCB" w:rsidP="003D070E">
            <w:pPr>
              <w:spacing w:line="259" w:lineRule="auto"/>
              <w:ind w:left="1"/>
              <w:rPr>
                <w:sz w:val="20"/>
                <w:szCs w:val="20"/>
              </w:rPr>
            </w:pPr>
            <w:hyperlink r:id="rId77">
              <w:r w:rsidR="00576EF4" w:rsidRPr="00E71D97">
                <w:rPr>
                  <w:color w:val="0000FF"/>
                  <w:sz w:val="20"/>
                  <w:szCs w:val="20"/>
                  <w:u w:val="single" w:color="0000FF"/>
                </w:rPr>
                <w:t>https://helsedirektoratet.no/retningslinjer/pakkeforlop</w:t>
              </w:r>
            </w:hyperlink>
            <w:hyperlink r:id="rId78">
              <w:r w:rsidR="00576EF4" w:rsidRPr="00E71D97">
                <w:rPr>
                  <w:color w:val="0000FF"/>
                  <w:sz w:val="20"/>
                  <w:szCs w:val="20"/>
                  <w:u w:val="single" w:color="0000FF"/>
                </w:rPr>
                <w:t>-</w:t>
              </w:r>
            </w:hyperlink>
            <w:hyperlink r:id="rId79">
              <w:r w:rsidR="00576EF4" w:rsidRPr="00E71D97">
                <w:rPr>
                  <w:color w:val="0000FF"/>
                  <w:sz w:val="20"/>
                  <w:szCs w:val="20"/>
                  <w:u w:val="single" w:color="0000FF"/>
                </w:rPr>
                <w:t>for</w:t>
              </w:r>
            </w:hyperlink>
            <w:hyperlink r:id="rId80">
              <w:r w:rsidR="00576EF4" w:rsidRPr="00E71D97">
                <w:rPr>
                  <w:color w:val="0000FF"/>
                  <w:sz w:val="20"/>
                  <w:szCs w:val="20"/>
                  <w:u w:val="single" w:color="0000FF"/>
                </w:rPr>
                <w:t>-</w:t>
              </w:r>
            </w:hyperlink>
            <w:hyperlink r:id="rId81">
              <w:r w:rsidR="00576EF4" w:rsidRPr="00E71D97">
                <w:rPr>
                  <w:color w:val="0000FF"/>
                  <w:sz w:val="20"/>
                  <w:szCs w:val="20"/>
                  <w:u w:val="single" w:color="0000FF"/>
                </w:rPr>
                <w:t>sarkom</w:t>
              </w:r>
            </w:hyperlink>
            <w:hyperlink r:id="rId82">
              <w:r w:rsidR="00576EF4" w:rsidRPr="00E71D97">
                <w:rPr>
                  <w:color w:val="0000FF"/>
                  <w:sz w:val="20"/>
                  <w:szCs w:val="20"/>
                </w:rPr>
                <w:t xml:space="preserve"> </w:t>
              </w:r>
            </w:hyperlink>
          </w:p>
          <w:p w14:paraId="172B0747" w14:textId="77777777" w:rsidR="00576EF4" w:rsidRPr="00E71D97" w:rsidRDefault="00576EF4" w:rsidP="003D070E">
            <w:pPr>
              <w:spacing w:line="259" w:lineRule="auto"/>
              <w:ind w:left="1"/>
              <w:rPr>
                <w:sz w:val="20"/>
                <w:szCs w:val="20"/>
              </w:rPr>
            </w:pPr>
            <w:r w:rsidRPr="00E71D97">
              <w:rPr>
                <w:color w:val="0000FF"/>
                <w:sz w:val="20"/>
                <w:szCs w:val="20"/>
              </w:rPr>
              <w:t xml:space="preserve"> </w:t>
            </w:r>
          </w:p>
          <w:p w14:paraId="68C2E005" w14:textId="77777777" w:rsidR="00576EF4" w:rsidRPr="00E71D97" w:rsidRDefault="00576EF4" w:rsidP="003D070E">
            <w:pPr>
              <w:spacing w:line="259" w:lineRule="auto"/>
              <w:ind w:left="1"/>
              <w:rPr>
                <w:sz w:val="20"/>
                <w:szCs w:val="20"/>
              </w:rPr>
            </w:pPr>
            <w:r w:rsidRPr="00E71D97">
              <w:rPr>
                <w:color w:val="000000"/>
                <w:sz w:val="20"/>
                <w:szCs w:val="20"/>
              </w:rPr>
              <w:t xml:space="preserve">Helsedirektoratet - 2015 </w:t>
            </w:r>
          </w:p>
          <w:p w14:paraId="1719069F" w14:textId="77777777" w:rsidR="00576EF4" w:rsidRPr="00E71D97" w:rsidRDefault="00576EF4" w:rsidP="003D070E">
            <w:pPr>
              <w:spacing w:line="259" w:lineRule="auto"/>
              <w:ind w:left="1"/>
              <w:rPr>
                <w:sz w:val="20"/>
                <w:szCs w:val="20"/>
              </w:rPr>
            </w:pPr>
            <w:r w:rsidRPr="00E71D97">
              <w:rPr>
                <w:color w:val="000000"/>
                <w:sz w:val="20"/>
                <w:szCs w:val="20"/>
              </w:rPr>
              <w:t xml:space="preserve">Utredning ved mistanke om sarkom - Pasientinformasjon  </w:t>
            </w:r>
          </w:p>
          <w:p w14:paraId="361FBD55" w14:textId="77777777" w:rsidR="00576EF4" w:rsidRPr="00E71D97" w:rsidRDefault="00C20CCB" w:rsidP="003D070E">
            <w:pPr>
              <w:ind w:left="1"/>
              <w:rPr>
                <w:sz w:val="20"/>
                <w:szCs w:val="20"/>
              </w:rPr>
            </w:pPr>
            <w:hyperlink r:id="rId83">
              <w:r w:rsidR="00576EF4" w:rsidRPr="00E71D97">
                <w:rPr>
                  <w:color w:val="0000FF"/>
                  <w:sz w:val="20"/>
                  <w:szCs w:val="20"/>
                  <w:u w:val="single" w:color="0000FF"/>
                </w:rPr>
                <w:t>https://helsedirektoratet.no/publikasjoner/utredning</w:t>
              </w:r>
            </w:hyperlink>
            <w:hyperlink r:id="rId84">
              <w:r w:rsidR="00576EF4" w:rsidRPr="00E71D97">
                <w:rPr>
                  <w:color w:val="0000FF"/>
                  <w:sz w:val="20"/>
                  <w:szCs w:val="20"/>
                  <w:u w:val="single" w:color="0000FF"/>
                </w:rPr>
                <w:t>-</w:t>
              </w:r>
            </w:hyperlink>
            <w:hyperlink r:id="rId85">
              <w:r w:rsidR="00576EF4" w:rsidRPr="00E71D97">
                <w:rPr>
                  <w:color w:val="0000FF"/>
                  <w:sz w:val="20"/>
                  <w:szCs w:val="20"/>
                  <w:u w:val="single" w:color="0000FF"/>
                </w:rPr>
                <w:t>ved</w:t>
              </w:r>
            </w:hyperlink>
            <w:hyperlink r:id="rId86">
              <w:r w:rsidR="00576EF4" w:rsidRPr="00E71D97">
                <w:rPr>
                  <w:color w:val="0000FF"/>
                  <w:sz w:val="20"/>
                  <w:szCs w:val="20"/>
                  <w:u w:val="single" w:color="0000FF"/>
                </w:rPr>
                <w:t>-</w:t>
              </w:r>
            </w:hyperlink>
            <w:hyperlink r:id="rId87">
              <w:r w:rsidR="00576EF4" w:rsidRPr="00E71D97">
                <w:rPr>
                  <w:color w:val="0000FF"/>
                  <w:sz w:val="20"/>
                  <w:szCs w:val="20"/>
                  <w:u w:val="single" w:color="0000FF"/>
                </w:rPr>
                <w:t>mistanke</w:t>
              </w:r>
            </w:hyperlink>
            <w:hyperlink r:id="rId88">
              <w:r w:rsidR="00576EF4" w:rsidRPr="00E71D97">
                <w:rPr>
                  <w:color w:val="0000FF"/>
                  <w:sz w:val="20"/>
                  <w:szCs w:val="20"/>
                  <w:u w:val="single" w:color="0000FF"/>
                </w:rPr>
                <w:t>-</w:t>
              </w:r>
            </w:hyperlink>
            <w:hyperlink r:id="rId89">
              <w:r w:rsidR="00576EF4" w:rsidRPr="00E71D97">
                <w:rPr>
                  <w:color w:val="0000FF"/>
                  <w:sz w:val="20"/>
                  <w:szCs w:val="20"/>
                  <w:u w:val="single" w:color="0000FF"/>
                </w:rPr>
                <w:t>om</w:t>
              </w:r>
            </w:hyperlink>
            <w:hyperlink r:id="rId90">
              <w:r w:rsidR="00576EF4" w:rsidRPr="00E71D97">
                <w:rPr>
                  <w:color w:val="0000FF"/>
                  <w:sz w:val="20"/>
                  <w:szCs w:val="20"/>
                  <w:u w:val="single" w:color="0000FF"/>
                </w:rPr>
                <w:t>-</w:t>
              </w:r>
            </w:hyperlink>
            <w:hyperlink r:id="rId91">
              <w:r w:rsidR="00576EF4" w:rsidRPr="00E71D97">
                <w:rPr>
                  <w:color w:val="0000FF"/>
                  <w:sz w:val="20"/>
                  <w:szCs w:val="20"/>
                  <w:u w:val="single" w:color="0000FF"/>
                </w:rPr>
                <w:t>sarkom</w:t>
              </w:r>
            </w:hyperlink>
            <w:hyperlink r:id="rId92"/>
            <w:hyperlink r:id="rId93">
              <w:r w:rsidR="00576EF4" w:rsidRPr="00E71D97">
                <w:rPr>
                  <w:color w:val="0000FF"/>
                  <w:sz w:val="20"/>
                  <w:szCs w:val="20"/>
                  <w:u w:val="single" w:color="0000FF"/>
                </w:rPr>
                <w:t>pasientinformasjon</w:t>
              </w:r>
            </w:hyperlink>
            <w:hyperlink r:id="rId94">
              <w:r w:rsidR="00576EF4" w:rsidRPr="00E71D97">
                <w:rPr>
                  <w:color w:val="000000"/>
                  <w:sz w:val="20"/>
                  <w:szCs w:val="20"/>
                </w:rPr>
                <w:t xml:space="preserve"> </w:t>
              </w:r>
            </w:hyperlink>
          </w:p>
          <w:p w14:paraId="7AAF28DD" w14:textId="77777777" w:rsidR="00576EF4" w:rsidRPr="00E71D97" w:rsidRDefault="00576EF4" w:rsidP="003D070E">
            <w:pPr>
              <w:spacing w:line="259" w:lineRule="auto"/>
              <w:ind w:left="1"/>
              <w:rPr>
                <w:sz w:val="20"/>
                <w:szCs w:val="20"/>
              </w:rPr>
            </w:pPr>
            <w:r w:rsidRPr="00E71D97">
              <w:rPr>
                <w:color w:val="000000"/>
                <w:sz w:val="20"/>
                <w:szCs w:val="20"/>
              </w:rPr>
              <w:t xml:space="preserve"> </w:t>
            </w:r>
          </w:p>
          <w:p w14:paraId="2CBF8EF6" w14:textId="77777777" w:rsidR="00576EF4" w:rsidRPr="00E71D97" w:rsidRDefault="00576EF4" w:rsidP="003D070E">
            <w:pPr>
              <w:spacing w:line="259" w:lineRule="auto"/>
              <w:ind w:left="1"/>
              <w:rPr>
                <w:sz w:val="20"/>
                <w:szCs w:val="20"/>
              </w:rPr>
            </w:pPr>
            <w:r w:rsidRPr="00E71D97">
              <w:rPr>
                <w:color w:val="000000"/>
                <w:sz w:val="20"/>
                <w:szCs w:val="20"/>
              </w:rPr>
              <w:t xml:space="preserve">Helsedirektoratet - 2016 </w:t>
            </w:r>
          </w:p>
          <w:p w14:paraId="4BDC43C4" w14:textId="77777777" w:rsidR="00576EF4" w:rsidRPr="00E71D97" w:rsidRDefault="00576EF4" w:rsidP="003D070E">
            <w:pPr>
              <w:spacing w:line="259" w:lineRule="auto"/>
              <w:ind w:left="1"/>
              <w:rPr>
                <w:sz w:val="20"/>
                <w:szCs w:val="20"/>
              </w:rPr>
            </w:pPr>
            <w:r w:rsidRPr="00E71D97">
              <w:rPr>
                <w:color w:val="000000"/>
                <w:sz w:val="20"/>
                <w:szCs w:val="20"/>
              </w:rPr>
              <w:t xml:space="preserve">Sarkom </w:t>
            </w:r>
          </w:p>
          <w:p w14:paraId="5C208C38" w14:textId="77777777" w:rsidR="00576EF4" w:rsidRPr="00E71D97" w:rsidRDefault="00576EF4" w:rsidP="003D070E">
            <w:pPr>
              <w:ind w:left="1"/>
              <w:rPr>
                <w:sz w:val="20"/>
                <w:szCs w:val="20"/>
              </w:rPr>
            </w:pPr>
            <w:r w:rsidRPr="00E71D97">
              <w:rPr>
                <w:color w:val="000000"/>
                <w:sz w:val="20"/>
                <w:szCs w:val="20"/>
              </w:rPr>
              <w:t xml:space="preserve">Kapittel i: Pakkeforløp for kreft - Diagnoseveiledere  </w:t>
            </w:r>
            <w:hyperlink r:id="rId95" w:anchor="sarkom">
              <w:r w:rsidRPr="00E71D97">
                <w:rPr>
                  <w:color w:val="0000FF"/>
                  <w:sz w:val="20"/>
                  <w:szCs w:val="20"/>
                  <w:u w:val="single" w:color="0000FF"/>
                </w:rPr>
                <w:t>https://helsedirektoratet.no/retningslinjer/pakkeforlop</w:t>
              </w:r>
            </w:hyperlink>
            <w:hyperlink r:id="rId96" w:anchor="sarkom">
              <w:r w:rsidRPr="00E71D97">
                <w:rPr>
                  <w:color w:val="0000FF"/>
                  <w:sz w:val="20"/>
                  <w:szCs w:val="20"/>
                  <w:u w:val="single" w:color="0000FF"/>
                </w:rPr>
                <w:t>-</w:t>
              </w:r>
            </w:hyperlink>
            <w:hyperlink r:id="rId97" w:anchor="sarkom">
              <w:r w:rsidRPr="00E71D97">
                <w:rPr>
                  <w:color w:val="0000FF"/>
                  <w:sz w:val="20"/>
                  <w:szCs w:val="20"/>
                  <w:u w:val="single" w:color="0000FF"/>
                </w:rPr>
                <w:t>for</w:t>
              </w:r>
            </w:hyperlink>
            <w:hyperlink r:id="rId98" w:anchor="sarkom">
              <w:r w:rsidRPr="00E71D97">
                <w:rPr>
                  <w:color w:val="0000FF"/>
                  <w:sz w:val="20"/>
                  <w:szCs w:val="20"/>
                  <w:u w:val="single" w:color="0000FF"/>
                </w:rPr>
                <w:t>-</w:t>
              </w:r>
            </w:hyperlink>
            <w:hyperlink r:id="rId99" w:anchor="sarkom">
              <w:r w:rsidRPr="00E71D97">
                <w:rPr>
                  <w:color w:val="0000FF"/>
                  <w:sz w:val="20"/>
                  <w:szCs w:val="20"/>
                  <w:u w:val="single" w:color="0000FF"/>
                </w:rPr>
                <w:t>kreft</w:t>
              </w:r>
            </w:hyperlink>
            <w:hyperlink r:id="rId100" w:anchor="sarkom"/>
            <w:hyperlink r:id="rId101" w:anchor="sarkom">
              <w:r w:rsidRPr="00E71D97">
                <w:rPr>
                  <w:color w:val="0000FF"/>
                  <w:sz w:val="20"/>
                  <w:szCs w:val="20"/>
                  <w:u w:val="single" w:color="0000FF"/>
                </w:rPr>
                <w:t>diagnoseveiledere/seksjon?Tittel=diagnoseveiledere</w:t>
              </w:r>
            </w:hyperlink>
            <w:hyperlink r:id="rId102" w:anchor="sarkom">
              <w:r w:rsidRPr="00E71D97">
                <w:rPr>
                  <w:color w:val="0000FF"/>
                  <w:sz w:val="20"/>
                  <w:szCs w:val="20"/>
                  <w:u w:val="single" w:color="0000FF"/>
                </w:rPr>
                <w:t>-</w:t>
              </w:r>
            </w:hyperlink>
            <w:hyperlink r:id="rId103" w:anchor="sarkom">
              <w:r w:rsidRPr="00E71D97">
                <w:rPr>
                  <w:color w:val="0000FF"/>
                  <w:sz w:val="20"/>
                  <w:szCs w:val="20"/>
                  <w:u w:val="single" w:color="0000FF"/>
                </w:rPr>
                <w:t>1164#sarkom</w:t>
              </w:r>
            </w:hyperlink>
            <w:hyperlink r:id="rId104" w:anchor="sarkom">
              <w:r w:rsidRPr="00E71D97">
                <w:rPr>
                  <w:color w:val="000000"/>
                  <w:sz w:val="20"/>
                  <w:szCs w:val="20"/>
                </w:rPr>
                <w:t xml:space="preserve"> </w:t>
              </w:r>
            </w:hyperlink>
          </w:p>
          <w:p w14:paraId="67B02E43" w14:textId="77777777" w:rsidR="00576EF4" w:rsidRPr="00E71D97" w:rsidRDefault="00576EF4" w:rsidP="003D070E">
            <w:pPr>
              <w:spacing w:line="259" w:lineRule="auto"/>
              <w:ind w:left="1"/>
              <w:rPr>
                <w:sz w:val="20"/>
                <w:szCs w:val="20"/>
              </w:rPr>
            </w:pPr>
            <w:r w:rsidRPr="00E71D97">
              <w:rPr>
                <w:color w:val="000000"/>
                <w:sz w:val="20"/>
                <w:szCs w:val="20"/>
              </w:rPr>
              <w:t xml:space="preserve"> </w:t>
            </w:r>
          </w:p>
          <w:p w14:paraId="6CEBAC16" w14:textId="77777777" w:rsidR="00576EF4" w:rsidRPr="00E71D97" w:rsidRDefault="00576EF4" w:rsidP="003D070E">
            <w:pPr>
              <w:ind w:left="1" w:right="3997"/>
              <w:rPr>
                <w:sz w:val="20"/>
                <w:szCs w:val="20"/>
              </w:rPr>
            </w:pPr>
            <w:r w:rsidRPr="00E71D97">
              <w:rPr>
                <w:color w:val="000000"/>
                <w:sz w:val="20"/>
                <w:szCs w:val="20"/>
              </w:rPr>
              <w:t xml:space="preserve">Helsedirektoratet - 2015 Kreftkirurgi i Norge  </w:t>
            </w:r>
          </w:p>
          <w:p w14:paraId="2835A97A" w14:textId="77777777" w:rsidR="00576EF4" w:rsidRPr="00E71D97" w:rsidRDefault="00C20CCB" w:rsidP="003D070E">
            <w:pPr>
              <w:ind w:left="1"/>
              <w:rPr>
                <w:sz w:val="20"/>
                <w:szCs w:val="20"/>
              </w:rPr>
            </w:pPr>
            <w:hyperlink r:id="rId105">
              <w:r w:rsidR="00576EF4" w:rsidRPr="00E71D97">
                <w:rPr>
                  <w:color w:val="0000FF"/>
                  <w:sz w:val="20"/>
                  <w:szCs w:val="20"/>
                  <w:u w:val="single" w:color="0000FF"/>
                </w:rPr>
                <w:t>https://helsedirektoratet.no/Lists/Publikasjoner/Attachments/1439/Kreftkirurgi</w:t>
              </w:r>
            </w:hyperlink>
            <w:hyperlink r:id="rId106"/>
            <w:hyperlink r:id="rId107">
              <w:r w:rsidR="00576EF4" w:rsidRPr="00E71D97">
                <w:rPr>
                  <w:color w:val="0000FF"/>
                  <w:sz w:val="20"/>
                  <w:szCs w:val="20"/>
                  <w:u w:val="single" w:color="0000FF"/>
                </w:rPr>
                <w:t>i</w:t>
              </w:r>
            </w:hyperlink>
            <w:hyperlink r:id="rId108">
              <w:r w:rsidR="00576EF4" w:rsidRPr="00E71D97">
                <w:rPr>
                  <w:color w:val="0000FF"/>
                  <w:sz w:val="20"/>
                  <w:szCs w:val="20"/>
                  <w:u w:val="single" w:color="0000FF"/>
                </w:rPr>
                <w:t>-</w:t>
              </w:r>
            </w:hyperlink>
            <w:hyperlink r:id="rId109">
              <w:r w:rsidR="00576EF4" w:rsidRPr="00E71D97">
                <w:rPr>
                  <w:color w:val="0000FF"/>
                  <w:sz w:val="20"/>
                  <w:szCs w:val="20"/>
                  <w:u w:val="single" w:color="0000FF"/>
                </w:rPr>
                <w:t>Norge</w:t>
              </w:r>
            </w:hyperlink>
            <w:hyperlink r:id="rId110">
              <w:r w:rsidR="00576EF4" w:rsidRPr="00E71D97">
                <w:rPr>
                  <w:color w:val="0000FF"/>
                  <w:sz w:val="20"/>
                  <w:szCs w:val="20"/>
                  <w:u w:val="single" w:color="0000FF"/>
                </w:rPr>
                <w:t>-</w:t>
              </w:r>
            </w:hyperlink>
            <w:hyperlink r:id="rId111">
              <w:r w:rsidR="00576EF4" w:rsidRPr="00E71D97">
                <w:rPr>
                  <w:color w:val="0000FF"/>
                  <w:sz w:val="20"/>
                  <w:szCs w:val="20"/>
                  <w:u w:val="single" w:color="0000FF"/>
                </w:rPr>
                <w:t>IS</w:t>
              </w:r>
            </w:hyperlink>
            <w:hyperlink r:id="rId112">
              <w:r w:rsidR="00576EF4" w:rsidRPr="00E71D97">
                <w:rPr>
                  <w:color w:val="0000FF"/>
                  <w:sz w:val="20"/>
                  <w:szCs w:val="20"/>
                  <w:u w:val="single" w:color="0000FF"/>
                </w:rPr>
                <w:t>-</w:t>
              </w:r>
            </w:hyperlink>
            <w:hyperlink r:id="rId113">
              <w:r w:rsidR="00576EF4" w:rsidRPr="00E71D97">
                <w:rPr>
                  <w:color w:val="0000FF"/>
                  <w:sz w:val="20"/>
                  <w:szCs w:val="20"/>
                  <w:u w:val="single" w:color="0000FF"/>
                </w:rPr>
                <w:t>2284.pdf</w:t>
              </w:r>
            </w:hyperlink>
            <w:hyperlink r:id="rId114">
              <w:r w:rsidR="00576EF4" w:rsidRPr="00E71D97">
                <w:rPr>
                  <w:color w:val="000000"/>
                  <w:sz w:val="20"/>
                  <w:szCs w:val="20"/>
                </w:rPr>
                <w:t xml:space="preserve"> </w:t>
              </w:r>
            </w:hyperlink>
          </w:p>
        </w:tc>
      </w:tr>
    </w:tbl>
    <w:p w14:paraId="5766EED4" w14:textId="77777777" w:rsidR="00576EF4" w:rsidRDefault="00576EF4" w:rsidP="00576EF4">
      <w:pPr>
        <w:jc w:val="both"/>
      </w:pPr>
      <w:r>
        <w:rPr>
          <w:color w:val="00000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576EF4" w:rsidRPr="00E71D97" w14:paraId="06717FB0" w14:textId="77777777" w:rsidTr="003D070E">
        <w:trPr>
          <w:trHeight w:val="1366"/>
        </w:trPr>
        <w:tc>
          <w:tcPr>
            <w:tcW w:w="1028" w:type="pct"/>
            <w:tcBorders>
              <w:top w:val="single" w:sz="12" w:space="0" w:color="000000"/>
              <w:left w:val="single" w:sz="12" w:space="0" w:color="000000"/>
              <w:bottom w:val="single" w:sz="6" w:space="0" w:color="000000"/>
              <w:right w:val="single" w:sz="6" w:space="0" w:color="000000"/>
            </w:tcBorders>
          </w:tcPr>
          <w:p w14:paraId="22E52B56" w14:textId="77777777" w:rsidR="00576EF4" w:rsidRPr="00E71D97" w:rsidRDefault="00576EF4" w:rsidP="003D070E">
            <w:pPr>
              <w:spacing w:line="259" w:lineRule="auto"/>
              <w:rPr>
                <w:sz w:val="20"/>
                <w:szCs w:val="20"/>
              </w:rPr>
            </w:pPr>
            <w:r w:rsidRPr="00E71D97">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4CBC406F" w14:textId="77777777" w:rsidR="00576EF4" w:rsidRPr="00E71D97" w:rsidRDefault="00C20CCB" w:rsidP="003D070E">
            <w:pPr>
              <w:spacing w:line="259" w:lineRule="auto"/>
              <w:ind w:left="1"/>
              <w:rPr>
                <w:sz w:val="20"/>
                <w:szCs w:val="20"/>
              </w:rPr>
            </w:pPr>
            <w:hyperlink r:id="rId115">
              <w:r w:rsidR="00576EF4" w:rsidRPr="00E71D97">
                <w:rPr>
                  <w:rFonts w:ascii="Calibri" w:eastAsia="Calibri" w:hAnsi="Calibri" w:cs="Calibri"/>
                  <w:b/>
                  <w:color w:val="00B0F0"/>
                  <w:sz w:val="20"/>
                  <w:szCs w:val="20"/>
                  <w:u w:val="single" w:color="00B0F0"/>
                </w:rPr>
                <w:t xml:space="preserve">Folkehelseinstituttet </w:t>
              </w:r>
            </w:hyperlink>
            <w:hyperlink r:id="rId116">
              <w:r w:rsidR="00576EF4" w:rsidRPr="00E71D97">
                <w:rPr>
                  <w:rFonts w:ascii="Calibri" w:eastAsia="Calibri" w:hAnsi="Calibri" w:cs="Calibri"/>
                  <w:b/>
                  <w:color w:val="00B0F0"/>
                  <w:sz w:val="20"/>
                  <w:szCs w:val="20"/>
                  <w:u w:val="single" w:color="00B0F0"/>
                </w:rPr>
                <w:t xml:space="preserve">- </w:t>
              </w:r>
            </w:hyperlink>
            <w:hyperlink r:id="rId117">
              <w:r w:rsidR="00576EF4" w:rsidRPr="00E71D97">
                <w:rPr>
                  <w:rFonts w:ascii="Calibri" w:eastAsia="Calibri" w:hAnsi="Calibri" w:cs="Calibri"/>
                  <w:b/>
                  <w:color w:val="00B0F0"/>
                  <w:sz w:val="20"/>
                  <w:szCs w:val="20"/>
                  <w:u w:val="single" w:color="00B0F0"/>
                </w:rPr>
                <w:t>rapporter og trykksaker</w:t>
              </w:r>
            </w:hyperlink>
            <w:hyperlink r:id="rId118">
              <w:r w:rsidR="00576EF4" w:rsidRPr="00E71D97">
                <w:rPr>
                  <w:rFonts w:ascii="Calibri" w:eastAsia="Calibri" w:hAnsi="Calibri" w:cs="Calibri"/>
                  <w:b/>
                  <w:color w:val="00B0F0"/>
                  <w:sz w:val="20"/>
                  <w:szCs w:val="20"/>
                </w:rPr>
                <w:t xml:space="preserve"> </w:t>
              </w:r>
            </w:hyperlink>
          </w:p>
          <w:p w14:paraId="6D00B305" w14:textId="77777777" w:rsidR="00576EF4" w:rsidRPr="00E71D97" w:rsidRDefault="00576EF4" w:rsidP="003D070E">
            <w:pPr>
              <w:spacing w:line="259" w:lineRule="auto"/>
              <w:ind w:left="1"/>
              <w:rPr>
                <w:sz w:val="20"/>
                <w:szCs w:val="20"/>
              </w:rPr>
            </w:pPr>
            <w:r w:rsidRPr="00E71D97">
              <w:rPr>
                <w:color w:val="0000FF"/>
                <w:sz w:val="20"/>
                <w:szCs w:val="20"/>
              </w:rPr>
              <w:t xml:space="preserve"> </w:t>
            </w:r>
          </w:p>
          <w:p w14:paraId="4EE0B8B5" w14:textId="77777777" w:rsidR="00576EF4" w:rsidRPr="00E71D97" w:rsidRDefault="00576EF4" w:rsidP="003D070E">
            <w:pPr>
              <w:ind w:left="1"/>
              <w:rPr>
                <w:sz w:val="20"/>
                <w:szCs w:val="20"/>
              </w:rPr>
            </w:pPr>
            <w:r w:rsidRPr="00E71D97">
              <w:rPr>
                <w:color w:val="000000"/>
                <w:sz w:val="20"/>
                <w:szCs w:val="20"/>
              </w:rPr>
              <w:t xml:space="preserve">(fra 2016 ble Nasjonalt kunnskapssenter for helsetjenesten innlemmet som en divisjon i Folkehelseinstituttet) </w:t>
            </w:r>
          </w:p>
          <w:p w14:paraId="1E1AD531" w14:textId="77777777" w:rsidR="00576EF4" w:rsidRPr="00E71D97" w:rsidRDefault="00576EF4" w:rsidP="003D070E">
            <w:pPr>
              <w:spacing w:line="259" w:lineRule="auto"/>
              <w:ind w:left="1"/>
              <w:rPr>
                <w:sz w:val="20"/>
                <w:szCs w:val="20"/>
              </w:rPr>
            </w:pPr>
            <w:r w:rsidRPr="00E71D97">
              <w:rPr>
                <w:rFonts w:ascii="Calibri" w:eastAsia="Calibri" w:hAnsi="Calibri" w:cs="Calibri"/>
                <w:b/>
                <w:color w:val="00B0F0"/>
                <w:sz w:val="20"/>
                <w:szCs w:val="20"/>
              </w:rPr>
              <w:t xml:space="preserve"> </w:t>
            </w:r>
          </w:p>
        </w:tc>
      </w:tr>
      <w:tr w:rsidR="00576EF4" w:rsidRPr="00E71D97" w14:paraId="0E982A3C" w14:textId="77777777" w:rsidTr="003D070E">
        <w:trPr>
          <w:trHeight w:val="559"/>
        </w:trPr>
        <w:tc>
          <w:tcPr>
            <w:tcW w:w="1028" w:type="pct"/>
            <w:tcBorders>
              <w:top w:val="single" w:sz="6" w:space="0" w:color="000000"/>
              <w:left w:val="single" w:sz="12" w:space="0" w:color="000000"/>
              <w:bottom w:val="single" w:sz="12" w:space="0" w:color="000000"/>
              <w:right w:val="single" w:sz="6" w:space="0" w:color="000000"/>
            </w:tcBorders>
          </w:tcPr>
          <w:p w14:paraId="4B3C2FF8" w14:textId="77777777" w:rsidR="00576EF4" w:rsidRPr="00E71D97" w:rsidRDefault="00576EF4" w:rsidP="003D070E">
            <w:pPr>
              <w:spacing w:line="259" w:lineRule="auto"/>
              <w:rPr>
                <w:sz w:val="20"/>
                <w:szCs w:val="20"/>
              </w:rPr>
            </w:pPr>
            <w:r w:rsidRPr="00E71D97">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12" w:space="0" w:color="000000"/>
              <w:right w:val="single" w:sz="12" w:space="0" w:color="000000"/>
            </w:tcBorders>
          </w:tcPr>
          <w:p w14:paraId="5F091D4D" w14:textId="77777777" w:rsidR="00576EF4" w:rsidRPr="00E71D97" w:rsidRDefault="00576EF4" w:rsidP="003D070E">
            <w:pPr>
              <w:spacing w:line="259" w:lineRule="auto"/>
              <w:ind w:left="1"/>
              <w:rPr>
                <w:sz w:val="20"/>
                <w:szCs w:val="20"/>
              </w:rPr>
            </w:pPr>
            <w:r w:rsidRPr="00E71D97">
              <w:rPr>
                <w:color w:val="000000"/>
                <w:sz w:val="20"/>
                <w:szCs w:val="20"/>
              </w:rPr>
              <w:t xml:space="preserve">Fulgt denne stien: </w:t>
            </w:r>
          </w:p>
          <w:p w14:paraId="7BB5F580" w14:textId="77777777" w:rsidR="00576EF4" w:rsidRPr="00E71D97" w:rsidRDefault="00576EF4" w:rsidP="003D070E">
            <w:pPr>
              <w:spacing w:line="259" w:lineRule="auto"/>
              <w:ind w:left="1"/>
              <w:rPr>
                <w:sz w:val="20"/>
                <w:szCs w:val="20"/>
              </w:rPr>
            </w:pPr>
            <w:r w:rsidRPr="00E71D97">
              <w:rPr>
                <w:color w:val="000000"/>
                <w:sz w:val="20"/>
                <w:szCs w:val="20"/>
              </w:rPr>
              <w:t xml:space="preserve"> </w:t>
            </w:r>
          </w:p>
        </w:tc>
      </w:tr>
      <w:tr w:rsidR="00576EF4" w:rsidRPr="00E71D97" w14:paraId="0845BD00" w14:textId="77777777" w:rsidTr="003D070E">
        <w:trPr>
          <w:trHeight w:val="828"/>
        </w:trPr>
        <w:tc>
          <w:tcPr>
            <w:tcW w:w="1028" w:type="pct"/>
            <w:tcBorders>
              <w:top w:val="single" w:sz="12" w:space="0" w:color="000000"/>
              <w:left w:val="single" w:sz="12" w:space="0" w:color="000000"/>
              <w:bottom w:val="single" w:sz="6" w:space="0" w:color="000000"/>
              <w:right w:val="single" w:sz="6" w:space="0" w:color="000000"/>
            </w:tcBorders>
          </w:tcPr>
          <w:p w14:paraId="7E9907A6" w14:textId="77777777" w:rsidR="00576EF4" w:rsidRPr="00E71D97" w:rsidRDefault="00576EF4" w:rsidP="003D070E">
            <w:pPr>
              <w:spacing w:after="160" w:line="259" w:lineRule="auto"/>
              <w:rPr>
                <w:sz w:val="20"/>
                <w:szCs w:val="20"/>
              </w:rPr>
            </w:pPr>
          </w:p>
        </w:tc>
        <w:tc>
          <w:tcPr>
            <w:tcW w:w="3972" w:type="pct"/>
            <w:tcBorders>
              <w:top w:val="single" w:sz="12" w:space="0" w:color="000000"/>
              <w:left w:val="single" w:sz="6" w:space="0" w:color="000000"/>
              <w:bottom w:val="single" w:sz="6" w:space="0" w:color="000000"/>
              <w:right w:val="single" w:sz="12" w:space="0" w:color="000000"/>
            </w:tcBorders>
          </w:tcPr>
          <w:p w14:paraId="4FC772ED" w14:textId="77777777" w:rsidR="00576EF4" w:rsidRPr="00E71D97" w:rsidRDefault="00576EF4" w:rsidP="003D070E">
            <w:pPr>
              <w:spacing w:line="259" w:lineRule="auto"/>
              <w:ind w:left="1"/>
              <w:rPr>
                <w:sz w:val="20"/>
                <w:szCs w:val="20"/>
              </w:rPr>
            </w:pPr>
            <w:r w:rsidRPr="00E71D97">
              <w:rPr>
                <w:color w:val="000000"/>
                <w:sz w:val="20"/>
                <w:szCs w:val="20"/>
              </w:rPr>
              <w:t xml:space="preserve">Innhold A til Å &gt; Kreft &gt; Rapporter og artikler </w:t>
            </w:r>
          </w:p>
          <w:p w14:paraId="3190BF3F" w14:textId="77777777" w:rsidR="00576EF4" w:rsidRPr="00E71D97" w:rsidRDefault="00576EF4" w:rsidP="003D070E">
            <w:pPr>
              <w:spacing w:line="259" w:lineRule="auto"/>
              <w:ind w:left="1"/>
              <w:rPr>
                <w:sz w:val="20"/>
                <w:szCs w:val="20"/>
              </w:rPr>
            </w:pPr>
            <w:r w:rsidRPr="00E71D97">
              <w:rPr>
                <w:color w:val="000000"/>
                <w:sz w:val="20"/>
                <w:szCs w:val="20"/>
              </w:rPr>
              <w:t xml:space="preserve"> </w:t>
            </w:r>
          </w:p>
          <w:p w14:paraId="1905A2DD" w14:textId="77777777" w:rsidR="00576EF4" w:rsidRPr="00E71D97" w:rsidRDefault="00576EF4" w:rsidP="003D070E">
            <w:pPr>
              <w:spacing w:line="259" w:lineRule="auto"/>
              <w:ind w:left="1"/>
              <w:rPr>
                <w:sz w:val="20"/>
                <w:szCs w:val="20"/>
              </w:rPr>
            </w:pPr>
            <w:r w:rsidRPr="00E71D97">
              <w:rPr>
                <w:color w:val="000000"/>
                <w:sz w:val="20"/>
                <w:szCs w:val="20"/>
              </w:rPr>
              <w:t xml:space="preserve">+ Søkt separat: sarkom, beinsarkom, bløtvevssarkom </w:t>
            </w:r>
          </w:p>
        </w:tc>
      </w:tr>
      <w:tr w:rsidR="00576EF4" w:rsidRPr="00E71D97" w14:paraId="1A02FD1F" w14:textId="77777777" w:rsidTr="003D070E">
        <w:trPr>
          <w:trHeight w:val="420"/>
        </w:trPr>
        <w:tc>
          <w:tcPr>
            <w:tcW w:w="1028" w:type="pct"/>
            <w:tcBorders>
              <w:top w:val="single" w:sz="6" w:space="0" w:color="000000"/>
              <w:left w:val="single" w:sz="12" w:space="0" w:color="000000"/>
              <w:bottom w:val="single" w:sz="12" w:space="0" w:color="000000"/>
              <w:right w:val="single" w:sz="6" w:space="0" w:color="000000"/>
            </w:tcBorders>
          </w:tcPr>
          <w:p w14:paraId="76704BC4" w14:textId="77777777" w:rsidR="00576EF4" w:rsidRPr="00E71D97" w:rsidRDefault="00576EF4" w:rsidP="003D070E">
            <w:pPr>
              <w:spacing w:line="259" w:lineRule="auto"/>
              <w:rPr>
                <w:sz w:val="20"/>
                <w:szCs w:val="20"/>
              </w:rPr>
            </w:pPr>
            <w:r w:rsidRPr="00E71D97">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14:paraId="4D1782D5" w14:textId="77777777" w:rsidR="00576EF4" w:rsidRPr="00E71D97" w:rsidRDefault="00576EF4" w:rsidP="003D070E">
            <w:pPr>
              <w:spacing w:line="259" w:lineRule="auto"/>
              <w:ind w:left="1"/>
              <w:rPr>
                <w:sz w:val="20"/>
                <w:szCs w:val="20"/>
              </w:rPr>
            </w:pPr>
            <w:r w:rsidRPr="00E71D97">
              <w:rPr>
                <w:color w:val="000000"/>
                <w:sz w:val="20"/>
                <w:szCs w:val="20"/>
              </w:rPr>
              <w:t xml:space="preserve">0  </w:t>
            </w:r>
          </w:p>
        </w:tc>
      </w:tr>
    </w:tbl>
    <w:p w14:paraId="7FB55CA2" w14:textId="77777777" w:rsidR="00576EF4" w:rsidRDefault="00576EF4" w:rsidP="00576EF4">
      <w:pPr>
        <w:jc w:val="both"/>
      </w:pPr>
      <w:r>
        <w:rPr>
          <w:color w:val="00000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576EF4" w:rsidRPr="003D106F" w14:paraId="1AE18508" w14:textId="77777777" w:rsidTr="003D070E">
        <w:trPr>
          <w:trHeight w:val="420"/>
        </w:trPr>
        <w:tc>
          <w:tcPr>
            <w:tcW w:w="1028" w:type="pct"/>
            <w:tcBorders>
              <w:top w:val="single" w:sz="12" w:space="0" w:color="000000"/>
              <w:left w:val="single" w:sz="12" w:space="0" w:color="000000"/>
              <w:bottom w:val="single" w:sz="6" w:space="0" w:color="000000"/>
              <w:right w:val="single" w:sz="6" w:space="0" w:color="000000"/>
            </w:tcBorders>
          </w:tcPr>
          <w:p w14:paraId="6BAFB2E7"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4E6F3217" w14:textId="77777777" w:rsidR="00576EF4" w:rsidRPr="003D106F" w:rsidRDefault="00C20CCB" w:rsidP="003D070E">
            <w:pPr>
              <w:spacing w:line="259" w:lineRule="auto"/>
              <w:ind w:left="1"/>
              <w:rPr>
                <w:sz w:val="20"/>
                <w:szCs w:val="20"/>
              </w:rPr>
            </w:pPr>
            <w:hyperlink r:id="rId119">
              <w:r w:rsidR="00576EF4" w:rsidRPr="003D106F">
                <w:rPr>
                  <w:rFonts w:ascii="Calibri" w:eastAsia="Calibri" w:hAnsi="Calibri" w:cs="Calibri"/>
                  <w:b/>
                  <w:color w:val="00B0F0"/>
                  <w:sz w:val="20"/>
                  <w:szCs w:val="20"/>
                  <w:u w:val="single" w:color="00B0F0"/>
                </w:rPr>
                <w:t>Helsebibliotekets retningslinjebase</w:t>
              </w:r>
            </w:hyperlink>
            <w:hyperlink r:id="rId120">
              <w:r w:rsidR="00576EF4" w:rsidRPr="003D106F">
                <w:rPr>
                  <w:color w:val="00B0F0"/>
                  <w:sz w:val="20"/>
                  <w:szCs w:val="20"/>
                </w:rPr>
                <w:t xml:space="preserve"> </w:t>
              </w:r>
            </w:hyperlink>
          </w:p>
        </w:tc>
      </w:tr>
      <w:tr w:rsidR="00576EF4" w:rsidRPr="003D106F" w14:paraId="5127A2B9" w14:textId="77777777" w:rsidTr="003D070E">
        <w:trPr>
          <w:trHeight w:val="413"/>
        </w:trPr>
        <w:tc>
          <w:tcPr>
            <w:tcW w:w="1028" w:type="pct"/>
            <w:tcBorders>
              <w:top w:val="single" w:sz="6" w:space="0" w:color="000000"/>
              <w:left w:val="single" w:sz="12" w:space="0" w:color="000000"/>
              <w:bottom w:val="single" w:sz="6" w:space="0" w:color="000000"/>
              <w:right w:val="single" w:sz="6" w:space="0" w:color="000000"/>
            </w:tcBorders>
          </w:tcPr>
          <w:p w14:paraId="58B9543A"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14:paraId="58E12A7B" w14:textId="77777777" w:rsidR="00576EF4" w:rsidRPr="003D106F" w:rsidRDefault="00576EF4" w:rsidP="003D070E">
            <w:pPr>
              <w:spacing w:line="259" w:lineRule="auto"/>
              <w:ind w:left="1"/>
              <w:rPr>
                <w:sz w:val="20"/>
                <w:szCs w:val="20"/>
              </w:rPr>
            </w:pPr>
            <w:r w:rsidRPr="003D106F">
              <w:rPr>
                <w:color w:val="000000"/>
                <w:sz w:val="20"/>
                <w:szCs w:val="20"/>
              </w:rPr>
              <w:t xml:space="preserve">Sett gjennom emnegruppa Kreft </w:t>
            </w:r>
          </w:p>
        </w:tc>
      </w:tr>
      <w:tr w:rsidR="00576EF4" w:rsidRPr="003D106F" w14:paraId="3E7E2F0E" w14:textId="77777777" w:rsidTr="003D070E">
        <w:trPr>
          <w:trHeight w:val="2523"/>
        </w:trPr>
        <w:tc>
          <w:tcPr>
            <w:tcW w:w="1028" w:type="pct"/>
            <w:tcBorders>
              <w:top w:val="single" w:sz="6" w:space="0" w:color="000000"/>
              <w:left w:val="single" w:sz="12" w:space="0" w:color="000000"/>
              <w:bottom w:val="single" w:sz="12" w:space="0" w:color="000000"/>
              <w:right w:val="single" w:sz="6" w:space="0" w:color="000000"/>
            </w:tcBorders>
          </w:tcPr>
          <w:p w14:paraId="789A7E93"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14:paraId="59F6D8C5" w14:textId="77777777" w:rsidR="00576EF4" w:rsidRPr="003D106F" w:rsidRDefault="00576EF4" w:rsidP="003D070E">
            <w:pPr>
              <w:spacing w:line="259" w:lineRule="auto"/>
              <w:ind w:left="1"/>
              <w:rPr>
                <w:sz w:val="20"/>
                <w:szCs w:val="20"/>
              </w:rPr>
            </w:pPr>
            <w:r w:rsidRPr="003D106F">
              <w:rPr>
                <w:color w:val="000000"/>
                <w:sz w:val="20"/>
                <w:szCs w:val="20"/>
              </w:rPr>
              <w:t xml:space="preserve">Ben- og bløtvevssvulster </w:t>
            </w:r>
            <w:proofErr w:type="spellStart"/>
            <w:r w:rsidRPr="003D106F">
              <w:rPr>
                <w:color w:val="000000"/>
                <w:sz w:val="20"/>
                <w:szCs w:val="20"/>
              </w:rPr>
              <w:t>Oncolex</w:t>
            </w:r>
            <w:proofErr w:type="spellEnd"/>
            <w:r w:rsidRPr="003D106F">
              <w:rPr>
                <w:color w:val="000000"/>
                <w:sz w:val="20"/>
                <w:szCs w:val="20"/>
              </w:rPr>
              <w:t xml:space="preserve"> - 2014 </w:t>
            </w:r>
          </w:p>
          <w:p w14:paraId="6DE6D1B5" w14:textId="77777777" w:rsidR="00576EF4" w:rsidRPr="003D106F" w:rsidRDefault="00C20CCB" w:rsidP="003D070E">
            <w:pPr>
              <w:spacing w:line="259" w:lineRule="auto"/>
              <w:ind w:left="1"/>
              <w:rPr>
                <w:sz w:val="20"/>
                <w:szCs w:val="20"/>
              </w:rPr>
            </w:pPr>
            <w:hyperlink r:id="rId121">
              <w:r w:rsidR="00576EF4" w:rsidRPr="003D106F">
                <w:rPr>
                  <w:color w:val="0000FF"/>
                  <w:sz w:val="20"/>
                  <w:szCs w:val="20"/>
                  <w:u w:val="single" w:color="0000FF"/>
                </w:rPr>
                <w:t>http://oncolex.no/Sarkom</w:t>
              </w:r>
            </w:hyperlink>
            <w:hyperlink r:id="rId122">
              <w:r w:rsidR="00576EF4" w:rsidRPr="003D106F">
                <w:rPr>
                  <w:color w:val="000000"/>
                  <w:sz w:val="20"/>
                  <w:szCs w:val="20"/>
                </w:rPr>
                <w:t xml:space="preserve"> </w:t>
              </w:r>
            </w:hyperlink>
          </w:p>
          <w:p w14:paraId="4B080C48" w14:textId="77777777" w:rsidR="00576EF4" w:rsidRPr="003D106F" w:rsidRDefault="00576EF4" w:rsidP="003D070E">
            <w:pPr>
              <w:spacing w:line="259" w:lineRule="auto"/>
              <w:ind w:left="1"/>
              <w:rPr>
                <w:sz w:val="20"/>
                <w:szCs w:val="20"/>
              </w:rPr>
            </w:pPr>
            <w:r w:rsidRPr="003D106F">
              <w:rPr>
                <w:color w:val="000000"/>
                <w:sz w:val="20"/>
                <w:szCs w:val="20"/>
              </w:rPr>
              <w:t xml:space="preserve"> </w:t>
            </w:r>
          </w:p>
          <w:p w14:paraId="0ECC05FE" w14:textId="77777777" w:rsidR="00576EF4" w:rsidRPr="003D106F" w:rsidRDefault="00576EF4" w:rsidP="003D070E">
            <w:pPr>
              <w:ind w:left="1" w:right="5247"/>
              <w:rPr>
                <w:sz w:val="20"/>
                <w:szCs w:val="20"/>
              </w:rPr>
            </w:pPr>
            <w:r w:rsidRPr="003D106F">
              <w:rPr>
                <w:color w:val="000000"/>
                <w:sz w:val="20"/>
                <w:szCs w:val="20"/>
              </w:rPr>
              <w:t xml:space="preserve">Kreft hos barn </w:t>
            </w:r>
            <w:proofErr w:type="spellStart"/>
            <w:r w:rsidRPr="003D106F">
              <w:rPr>
                <w:color w:val="000000"/>
                <w:sz w:val="20"/>
                <w:szCs w:val="20"/>
              </w:rPr>
              <w:t>Oncolex</w:t>
            </w:r>
            <w:proofErr w:type="spellEnd"/>
            <w:r w:rsidRPr="003D106F">
              <w:rPr>
                <w:color w:val="000000"/>
                <w:sz w:val="20"/>
                <w:szCs w:val="20"/>
              </w:rPr>
              <w:t xml:space="preserve"> - 2016 </w:t>
            </w:r>
          </w:p>
          <w:p w14:paraId="440EA0F6" w14:textId="77777777" w:rsidR="00576EF4" w:rsidRPr="003D106F" w:rsidRDefault="00C20CCB" w:rsidP="003D070E">
            <w:pPr>
              <w:spacing w:line="259" w:lineRule="auto"/>
              <w:ind w:left="1"/>
              <w:rPr>
                <w:sz w:val="20"/>
                <w:szCs w:val="20"/>
              </w:rPr>
            </w:pPr>
            <w:hyperlink r:id="rId123">
              <w:r w:rsidR="00576EF4" w:rsidRPr="003D106F">
                <w:rPr>
                  <w:color w:val="0000FF"/>
                  <w:sz w:val="20"/>
                  <w:szCs w:val="20"/>
                  <w:u w:val="single" w:color="0000FF"/>
                </w:rPr>
                <w:t>http://oncolex.no/Home/Barn.aspx</w:t>
              </w:r>
            </w:hyperlink>
            <w:hyperlink r:id="rId124">
              <w:r w:rsidR="00576EF4" w:rsidRPr="003D106F">
                <w:rPr>
                  <w:color w:val="000000"/>
                  <w:sz w:val="20"/>
                  <w:szCs w:val="20"/>
                </w:rPr>
                <w:t xml:space="preserve"> </w:t>
              </w:r>
            </w:hyperlink>
          </w:p>
          <w:p w14:paraId="0041E659" w14:textId="77777777" w:rsidR="00576EF4" w:rsidRPr="003D106F" w:rsidRDefault="00576EF4" w:rsidP="003D070E">
            <w:pPr>
              <w:spacing w:line="259" w:lineRule="auto"/>
              <w:ind w:left="1"/>
              <w:rPr>
                <w:sz w:val="20"/>
                <w:szCs w:val="20"/>
              </w:rPr>
            </w:pPr>
            <w:r w:rsidRPr="003D106F">
              <w:rPr>
                <w:color w:val="000000"/>
                <w:sz w:val="20"/>
                <w:szCs w:val="20"/>
              </w:rPr>
              <w:t xml:space="preserve"> </w:t>
            </w:r>
          </w:p>
          <w:p w14:paraId="7B2E83CC" w14:textId="77777777" w:rsidR="00576EF4" w:rsidRPr="003D106F" w:rsidRDefault="00576EF4" w:rsidP="003D070E">
            <w:pPr>
              <w:spacing w:line="259" w:lineRule="auto"/>
              <w:ind w:left="1"/>
              <w:rPr>
                <w:sz w:val="20"/>
                <w:szCs w:val="20"/>
              </w:rPr>
            </w:pPr>
            <w:r w:rsidRPr="003D106F">
              <w:rPr>
                <w:color w:val="000000"/>
                <w:sz w:val="20"/>
                <w:szCs w:val="20"/>
              </w:rPr>
              <w:t xml:space="preserve"> </w:t>
            </w:r>
          </w:p>
          <w:p w14:paraId="42833467" w14:textId="77777777" w:rsidR="00576EF4" w:rsidRPr="003D106F" w:rsidRDefault="00576EF4" w:rsidP="003D070E">
            <w:pPr>
              <w:spacing w:line="259" w:lineRule="auto"/>
              <w:ind w:left="1"/>
              <w:rPr>
                <w:sz w:val="20"/>
                <w:szCs w:val="20"/>
              </w:rPr>
            </w:pPr>
            <w:r w:rsidRPr="003D106F">
              <w:rPr>
                <w:color w:val="000000"/>
                <w:sz w:val="20"/>
                <w:szCs w:val="20"/>
              </w:rPr>
              <w:t xml:space="preserve">Se Nasjonal retningslinje fra Helsedirektoratet i denne basen over. </w:t>
            </w:r>
          </w:p>
        </w:tc>
      </w:tr>
    </w:tbl>
    <w:p w14:paraId="09E00B8C" w14:textId="77777777" w:rsidR="00576EF4" w:rsidRDefault="00576EF4" w:rsidP="00576EF4">
      <w:pPr>
        <w:jc w:val="both"/>
      </w:pPr>
      <w:r>
        <w:rPr>
          <w:color w:val="000000"/>
        </w:rPr>
        <w:t xml:space="preserve"> </w:t>
      </w:r>
    </w:p>
    <w:tbl>
      <w:tblPr>
        <w:tblStyle w:val="TableGrid"/>
        <w:tblW w:w="5000" w:type="pct"/>
        <w:tblInd w:w="0" w:type="dxa"/>
        <w:tblCellMar>
          <w:top w:w="53" w:type="dxa"/>
          <w:left w:w="108" w:type="dxa"/>
          <w:right w:w="115" w:type="dxa"/>
        </w:tblCellMar>
        <w:tblLook w:val="04A0" w:firstRow="1" w:lastRow="0" w:firstColumn="1" w:lastColumn="0" w:noHBand="0" w:noVBand="1"/>
      </w:tblPr>
      <w:tblGrid>
        <w:gridCol w:w="1859"/>
        <w:gridCol w:w="7183"/>
      </w:tblGrid>
      <w:tr w:rsidR="00576EF4" w:rsidRPr="003D106F" w14:paraId="2FDA98DD" w14:textId="77777777" w:rsidTr="003D070E">
        <w:trPr>
          <w:trHeight w:val="560"/>
        </w:trPr>
        <w:tc>
          <w:tcPr>
            <w:tcW w:w="1028" w:type="pct"/>
            <w:tcBorders>
              <w:top w:val="single" w:sz="12" w:space="0" w:color="000000"/>
              <w:left w:val="single" w:sz="12" w:space="0" w:color="000000"/>
              <w:bottom w:val="single" w:sz="6" w:space="0" w:color="000000"/>
              <w:right w:val="single" w:sz="6" w:space="0" w:color="000000"/>
            </w:tcBorders>
          </w:tcPr>
          <w:p w14:paraId="7327BD11" w14:textId="77777777" w:rsidR="00576EF4" w:rsidRPr="003D106F" w:rsidRDefault="00576EF4" w:rsidP="003D070E">
            <w:pPr>
              <w:spacing w:line="259" w:lineRule="auto"/>
              <w:rPr>
                <w:sz w:val="20"/>
              </w:rPr>
            </w:pPr>
            <w:r w:rsidRPr="003D106F">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568D32C1" w14:textId="77777777" w:rsidR="00576EF4" w:rsidRPr="003D106F" w:rsidRDefault="00576EF4" w:rsidP="003D070E">
            <w:pPr>
              <w:spacing w:line="259" w:lineRule="auto"/>
              <w:ind w:left="1"/>
              <w:rPr>
                <w:sz w:val="20"/>
              </w:rPr>
            </w:pPr>
            <w:r w:rsidRPr="003D106F">
              <w:rPr>
                <w:color w:val="000000"/>
                <w:sz w:val="20"/>
              </w:rPr>
              <w:t xml:space="preserve">Norsk helseinformatikk, utgiver av legehåndboka </w:t>
            </w:r>
          </w:p>
          <w:p w14:paraId="01E10071" w14:textId="77777777" w:rsidR="00576EF4" w:rsidRPr="003D106F" w:rsidRDefault="00576EF4" w:rsidP="003D070E">
            <w:pPr>
              <w:spacing w:line="259" w:lineRule="auto"/>
              <w:ind w:left="1"/>
              <w:rPr>
                <w:sz w:val="20"/>
              </w:rPr>
            </w:pPr>
            <w:r w:rsidRPr="003D106F">
              <w:rPr>
                <w:rFonts w:ascii="Calibri" w:eastAsia="Calibri" w:hAnsi="Calibri" w:cs="Calibri"/>
                <w:b/>
                <w:color w:val="00B0F0"/>
                <w:sz w:val="20"/>
              </w:rPr>
              <w:t xml:space="preserve"> </w:t>
            </w:r>
          </w:p>
        </w:tc>
      </w:tr>
      <w:tr w:rsidR="00576EF4" w:rsidRPr="003D106F" w14:paraId="4CFEA59E" w14:textId="77777777" w:rsidTr="003D070E">
        <w:trPr>
          <w:trHeight w:val="552"/>
        </w:trPr>
        <w:tc>
          <w:tcPr>
            <w:tcW w:w="1028" w:type="pct"/>
            <w:tcBorders>
              <w:top w:val="single" w:sz="6" w:space="0" w:color="000000"/>
              <w:left w:val="single" w:sz="12" w:space="0" w:color="000000"/>
              <w:bottom w:val="single" w:sz="6" w:space="0" w:color="000000"/>
              <w:right w:val="single" w:sz="6" w:space="0" w:color="000000"/>
            </w:tcBorders>
          </w:tcPr>
          <w:p w14:paraId="70271766" w14:textId="77777777" w:rsidR="00576EF4" w:rsidRPr="003D106F" w:rsidRDefault="00576EF4" w:rsidP="003D070E">
            <w:pPr>
              <w:spacing w:line="259" w:lineRule="auto"/>
              <w:rPr>
                <w:sz w:val="20"/>
              </w:rPr>
            </w:pPr>
            <w:r w:rsidRPr="003D106F">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14:paraId="26B98EFB" w14:textId="77777777" w:rsidR="00576EF4" w:rsidRPr="003D106F" w:rsidRDefault="00576EF4" w:rsidP="003D070E">
            <w:pPr>
              <w:spacing w:line="259" w:lineRule="auto"/>
              <w:ind w:left="1"/>
              <w:rPr>
                <w:sz w:val="20"/>
              </w:rPr>
            </w:pPr>
            <w:r w:rsidRPr="003D106F">
              <w:rPr>
                <w:color w:val="000000"/>
                <w:sz w:val="20"/>
              </w:rPr>
              <w:t xml:space="preserve">Sarkom </w:t>
            </w:r>
          </w:p>
          <w:p w14:paraId="37AEEE74" w14:textId="77777777" w:rsidR="00576EF4" w:rsidRPr="003D106F" w:rsidRDefault="00576EF4" w:rsidP="003D070E">
            <w:pPr>
              <w:spacing w:line="259" w:lineRule="auto"/>
              <w:ind w:left="1"/>
              <w:rPr>
                <w:sz w:val="20"/>
              </w:rPr>
            </w:pPr>
            <w:r w:rsidRPr="003D106F">
              <w:rPr>
                <w:color w:val="000000"/>
                <w:sz w:val="20"/>
              </w:rPr>
              <w:t xml:space="preserve"> </w:t>
            </w:r>
          </w:p>
        </w:tc>
      </w:tr>
      <w:tr w:rsidR="00576EF4" w:rsidRPr="003D106F" w14:paraId="398ECEAF" w14:textId="77777777" w:rsidTr="003D070E">
        <w:trPr>
          <w:trHeight w:val="739"/>
        </w:trPr>
        <w:tc>
          <w:tcPr>
            <w:tcW w:w="1028" w:type="pct"/>
            <w:tcBorders>
              <w:top w:val="single" w:sz="6" w:space="0" w:color="000000"/>
              <w:left w:val="single" w:sz="12" w:space="0" w:color="000000"/>
              <w:bottom w:val="single" w:sz="12" w:space="0" w:color="000000"/>
              <w:right w:val="single" w:sz="6" w:space="0" w:color="000000"/>
            </w:tcBorders>
          </w:tcPr>
          <w:p w14:paraId="60247131" w14:textId="77777777" w:rsidR="00576EF4" w:rsidRPr="003D106F" w:rsidRDefault="00576EF4" w:rsidP="003D070E">
            <w:pPr>
              <w:spacing w:line="259" w:lineRule="auto"/>
              <w:rPr>
                <w:sz w:val="20"/>
              </w:rPr>
            </w:pPr>
            <w:r w:rsidRPr="003D106F">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14:paraId="711759FC" w14:textId="77777777" w:rsidR="00576EF4" w:rsidRPr="003D106F" w:rsidRDefault="00576EF4" w:rsidP="003D070E">
            <w:pPr>
              <w:spacing w:line="259" w:lineRule="auto"/>
              <w:ind w:left="1"/>
              <w:rPr>
                <w:sz w:val="20"/>
              </w:rPr>
            </w:pPr>
            <w:r w:rsidRPr="003D106F">
              <w:rPr>
                <w:color w:val="000000"/>
                <w:sz w:val="20"/>
              </w:rPr>
              <w:t xml:space="preserve">Sarkomer i beinvev og </w:t>
            </w:r>
            <w:proofErr w:type="gramStart"/>
            <w:r w:rsidRPr="003D106F">
              <w:rPr>
                <w:color w:val="000000"/>
                <w:sz w:val="20"/>
              </w:rPr>
              <w:t>bløtvev  Sist</w:t>
            </w:r>
            <w:proofErr w:type="gramEnd"/>
            <w:r w:rsidRPr="003D106F">
              <w:rPr>
                <w:color w:val="000000"/>
                <w:sz w:val="20"/>
              </w:rPr>
              <w:t xml:space="preserve"> revidert: 21.09.2018 </w:t>
            </w:r>
          </w:p>
          <w:p w14:paraId="27E41C0C" w14:textId="77777777" w:rsidR="00576EF4" w:rsidRPr="003D106F" w:rsidRDefault="00C20CCB" w:rsidP="003D070E">
            <w:pPr>
              <w:spacing w:line="259" w:lineRule="auto"/>
              <w:ind w:left="1"/>
              <w:rPr>
                <w:sz w:val="20"/>
              </w:rPr>
            </w:pPr>
            <w:hyperlink r:id="rId125">
              <w:r w:rsidR="00576EF4" w:rsidRPr="003D106F">
                <w:rPr>
                  <w:color w:val="0000FF"/>
                  <w:sz w:val="20"/>
                  <w:u w:val="single" w:color="0000FF"/>
                </w:rPr>
                <w:t>https://nhi.no/sykdommer/muskelskjelett/andre</w:t>
              </w:r>
            </w:hyperlink>
            <w:hyperlink r:id="rId126">
              <w:r w:rsidR="00576EF4" w:rsidRPr="003D106F">
                <w:rPr>
                  <w:color w:val="0000FF"/>
                  <w:sz w:val="20"/>
                  <w:u w:val="single" w:color="0000FF"/>
                </w:rPr>
                <w:t>-</w:t>
              </w:r>
            </w:hyperlink>
            <w:hyperlink r:id="rId127">
              <w:r w:rsidR="00576EF4" w:rsidRPr="003D106F">
                <w:rPr>
                  <w:color w:val="0000FF"/>
                  <w:sz w:val="20"/>
                  <w:u w:val="single" w:color="0000FF"/>
                </w:rPr>
                <w:t>sykdommer/sarkomer/</w:t>
              </w:r>
            </w:hyperlink>
            <w:hyperlink r:id="rId128">
              <w:r w:rsidR="00576EF4" w:rsidRPr="003D106F">
                <w:rPr>
                  <w:color w:val="000000"/>
                  <w:sz w:val="20"/>
                </w:rPr>
                <w:t xml:space="preserve"> </w:t>
              </w:r>
            </w:hyperlink>
          </w:p>
          <w:p w14:paraId="7514C9CE" w14:textId="77777777" w:rsidR="00576EF4" w:rsidRPr="003D106F" w:rsidRDefault="00576EF4" w:rsidP="003D070E">
            <w:pPr>
              <w:spacing w:line="259" w:lineRule="auto"/>
              <w:ind w:left="1"/>
              <w:rPr>
                <w:sz w:val="20"/>
              </w:rPr>
            </w:pPr>
            <w:r w:rsidRPr="003D106F">
              <w:rPr>
                <w:color w:val="000000"/>
                <w:sz w:val="20"/>
              </w:rPr>
              <w:t xml:space="preserve"> </w:t>
            </w:r>
          </w:p>
        </w:tc>
      </w:tr>
    </w:tbl>
    <w:p w14:paraId="369BEA50" w14:textId="77777777" w:rsidR="00576EF4" w:rsidRDefault="00576EF4" w:rsidP="00576EF4">
      <w:pPr>
        <w:jc w:val="both"/>
      </w:pPr>
      <w:r>
        <w:rPr>
          <w:color w:val="000000"/>
        </w:rPr>
        <w:t xml:space="preserve"> </w:t>
      </w:r>
    </w:p>
    <w:tbl>
      <w:tblPr>
        <w:tblStyle w:val="TableGrid"/>
        <w:tblW w:w="5000" w:type="pct"/>
        <w:tblInd w:w="0" w:type="dxa"/>
        <w:tblCellMar>
          <w:top w:w="51" w:type="dxa"/>
          <w:left w:w="108" w:type="dxa"/>
          <w:right w:w="115" w:type="dxa"/>
        </w:tblCellMar>
        <w:tblLook w:val="04A0" w:firstRow="1" w:lastRow="0" w:firstColumn="1" w:lastColumn="0" w:noHBand="0" w:noVBand="1"/>
      </w:tblPr>
      <w:tblGrid>
        <w:gridCol w:w="1859"/>
        <w:gridCol w:w="7183"/>
      </w:tblGrid>
      <w:tr w:rsidR="00576EF4" w:rsidRPr="003D106F" w14:paraId="37855D1B" w14:textId="77777777" w:rsidTr="003D070E">
        <w:trPr>
          <w:trHeight w:val="559"/>
        </w:trPr>
        <w:tc>
          <w:tcPr>
            <w:tcW w:w="1028" w:type="pct"/>
            <w:tcBorders>
              <w:top w:val="single" w:sz="12" w:space="0" w:color="000000"/>
              <w:left w:val="single" w:sz="12" w:space="0" w:color="000000"/>
              <w:bottom w:val="single" w:sz="6" w:space="0" w:color="000000"/>
              <w:right w:val="single" w:sz="6" w:space="0" w:color="000000"/>
            </w:tcBorders>
          </w:tcPr>
          <w:p w14:paraId="1678D7A1" w14:textId="77777777" w:rsidR="00576EF4" w:rsidRPr="003D106F" w:rsidRDefault="00576EF4" w:rsidP="003D070E">
            <w:pPr>
              <w:spacing w:line="259" w:lineRule="auto"/>
              <w:rPr>
                <w:sz w:val="20"/>
              </w:rPr>
            </w:pPr>
            <w:r w:rsidRPr="003D106F">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34F509CA" w14:textId="77777777" w:rsidR="00576EF4" w:rsidRPr="003D106F" w:rsidRDefault="00C20CCB" w:rsidP="00576EF4">
            <w:pPr>
              <w:spacing w:line="259" w:lineRule="auto"/>
              <w:ind w:left="1"/>
              <w:rPr>
                <w:sz w:val="20"/>
              </w:rPr>
            </w:pPr>
            <w:hyperlink r:id="rId129">
              <w:r w:rsidR="00576EF4" w:rsidRPr="003D106F">
                <w:rPr>
                  <w:rFonts w:ascii="Calibri" w:eastAsia="Calibri" w:hAnsi="Calibri" w:cs="Calibri"/>
                  <w:b/>
                  <w:color w:val="00B0F0"/>
                  <w:sz w:val="20"/>
                  <w:u w:val="single" w:color="00B0F0"/>
                </w:rPr>
                <w:t xml:space="preserve">NICE </w:t>
              </w:r>
              <w:proofErr w:type="spellStart"/>
              <w:r w:rsidR="00576EF4" w:rsidRPr="003D106F">
                <w:rPr>
                  <w:rFonts w:ascii="Calibri" w:eastAsia="Calibri" w:hAnsi="Calibri" w:cs="Calibri"/>
                  <w:b/>
                  <w:color w:val="00B0F0"/>
                  <w:sz w:val="20"/>
                  <w:u w:val="single" w:color="00B0F0"/>
                </w:rPr>
                <w:t>Guidance</w:t>
              </w:r>
              <w:proofErr w:type="spellEnd"/>
              <w:r w:rsidR="00576EF4" w:rsidRPr="003D106F">
                <w:rPr>
                  <w:rFonts w:ascii="Calibri" w:eastAsia="Calibri" w:hAnsi="Calibri" w:cs="Calibri"/>
                  <w:b/>
                  <w:color w:val="00B0F0"/>
                  <w:sz w:val="20"/>
                  <w:u w:val="single" w:color="00B0F0"/>
                </w:rPr>
                <w:t xml:space="preserve"> (UK)</w:t>
              </w:r>
            </w:hyperlink>
            <w:hyperlink r:id="rId130">
              <w:r w:rsidR="00576EF4" w:rsidRPr="003D106F">
                <w:rPr>
                  <w:rFonts w:ascii="Calibri" w:eastAsia="Calibri" w:hAnsi="Calibri" w:cs="Calibri"/>
                  <w:b/>
                  <w:color w:val="00B0F0"/>
                  <w:sz w:val="20"/>
                </w:rPr>
                <w:t xml:space="preserve"> </w:t>
              </w:r>
            </w:hyperlink>
          </w:p>
        </w:tc>
      </w:tr>
      <w:tr w:rsidR="00576EF4" w:rsidRPr="00C20CCB" w14:paraId="553CD0DD" w14:textId="77777777" w:rsidTr="00576EF4">
        <w:trPr>
          <w:trHeight w:val="3396"/>
        </w:trPr>
        <w:tc>
          <w:tcPr>
            <w:tcW w:w="1028" w:type="pct"/>
            <w:tcBorders>
              <w:top w:val="single" w:sz="6" w:space="0" w:color="000000"/>
              <w:left w:val="single" w:sz="12" w:space="0" w:color="000000"/>
              <w:bottom w:val="single" w:sz="12" w:space="0" w:color="000000"/>
              <w:right w:val="single" w:sz="6" w:space="0" w:color="000000"/>
            </w:tcBorders>
          </w:tcPr>
          <w:p w14:paraId="12519CAB" w14:textId="77777777" w:rsidR="00576EF4" w:rsidRPr="003D106F" w:rsidRDefault="00576EF4" w:rsidP="003D070E">
            <w:pPr>
              <w:spacing w:line="259" w:lineRule="auto"/>
              <w:rPr>
                <w:sz w:val="20"/>
              </w:rPr>
            </w:pPr>
            <w:r w:rsidRPr="003D106F">
              <w:rPr>
                <w:rFonts w:ascii="Calibri" w:eastAsia="Calibri" w:hAnsi="Calibri" w:cs="Calibri"/>
                <w:b/>
                <w:color w:val="000000"/>
                <w:sz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14:paraId="5FF40703" w14:textId="77777777" w:rsidR="00576EF4" w:rsidRPr="003D106F" w:rsidRDefault="00576EF4" w:rsidP="00576EF4">
            <w:pPr>
              <w:spacing w:line="259" w:lineRule="auto"/>
              <w:ind w:left="1"/>
              <w:rPr>
                <w:sz w:val="20"/>
                <w:lang w:val="en-US"/>
              </w:rPr>
            </w:pPr>
            <w:r w:rsidRPr="003D106F">
              <w:rPr>
                <w:color w:val="000000"/>
                <w:sz w:val="20"/>
                <w:lang w:val="en-US"/>
              </w:rPr>
              <w:t xml:space="preserve">Conditions and diseases &gt; Cancer &gt; </w:t>
            </w:r>
            <w:hyperlink r:id="rId131">
              <w:r w:rsidRPr="003D106F">
                <w:rPr>
                  <w:color w:val="0000FF"/>
                  <w:sz w:val="20"/>
                  <w:u w:val="single" w:color="0000FF"/>
                  <w:lang w:val="en-US"/>
                </w:rPr>
                <w:t>Sarcoma</w:t>
              </w:r>
            </w:hyperlink>
            <w:hyperlink r:id="rId132">
              <w:r w:rsidRPr="003D106F">
                <w:rPr>
                  <w:color w:val="000000"/>
                  <w:sz w:val="20"/>
                  <w:lang w:val="en-US"/>
                </w:rPr>
                <w:t xml:space="preserve"> </w:t>
              </w:r>
            </w:hyperlink>
          </w:p>
          <w:p w14:paraId="2FBDF574" w14:textId="77777777" w:rsidR="00576EF4" w:rsidRPr="003D070E" w:rsidRDefault="00576EF4" w:rsidP="003D070E">
            <w:pPr>
              <w:spacing w:line="259" w:lineRule="auto"/>
              <w:ind w:left="1"/>
              <w:rPr>
                <w:sz w:val="20"/>
                <w:lang w:val="en-US"/>
              </w:rPr>
            </w:pPr>
            <w:r w:rsidRPr="003D070E">
              <w:rPr>
                <w:color w:val="000000"/>
                <w:sz w:val="20"/>
                <w:lang w:val="en-US"/>
              </w:rPr>
              <w:t xml:space="preserve">Fra </w:t>
            </w:r>
            <w:proofErr w:type="spellStart"/>
            <w:r w:rsidRPr="003D070E">
              <w:rPr>
                <w:color w:val="000000"/>
                <w:sz w:val="20"/>
                <w:lang w:val="en-US"/>
              </w:rPr>
              <w:t>lenken</w:t>
            </w:r>
            <w:proofErr w:type="spellEnd"/>
            <w:r w:rsidRPr="003D070E">
              <w:rPr>
                <w:color w:val="000000"/>
                <w:sz w:val="20"/>
                <w:lang w:val="en-US"/>
              </w:rPr>
              <w:t xml:space="preserve"> over, </w:t>
            </w:r>
            <w:proofErr w:type="spellStart"/>
            <w:r w:rsidRPr="003D070E">
              <w:rPr>
                <w:color w:val="000000"/>
                <w:sz w:val="20"/>
                <w:lang w:val="en-US"/>
              </w:rPr>
              <w:t>finner</w:t>
            </w:r>
            <w:proofErr w:type="spellEnd"/>
            <w:r w:rsidRPr="003D070E">
              <w:rPr>
                <w:color w:val="000000"/>
                <w:sz w:val="20"/>
                <w:lang w:val="en-US"/>
              </w:rPr>
              <w:t xml:space="preserve"> </w:t>
            </w:r>
            <w:proofErr w:type="spellStart"/>
            <w:r w:rsidRPr="003D070E">
              <w:rPr>
                <w:color w:val="000000"/>
                <w:sz w:val="20"/>
                <w:lang w:val="en-US"/>
              </w:rPr>
              <w:t>dere</w:t>
            </w:r>
            <w:proofErr w:type="spellEnd"/>
            <w:r w:rsidRPr="003D070E">
              <w:rPr>
                <w:color w:val="000000"/>
                <w:sz w:val="20"/>
                <w:lang w:val="en-US"/>
              </w:rPr>
              <w:t xml:space="preserve"> </w:t>
            </w:r>
            <w:proofErr w:type="spellStart"/>
            <w:r w:rsidRPr="003D070E">
              <w:rPr>
                <w:color w:val="000000"/>
                <w:sz w:val="20"/>
                <w:lang w:val="en-US"/>
              </w:rPr>
              <w:t>bl.a</w:t>
            </w:r>
            <w:proofErr w:type="spellEnd"/>
            <w:r w:rsidRPr="003D070E">
              <w:rPr>
                <w:color w:val="000000"/>
                <w:sz w:val="20"/>
                <w:lang w:val="en-US"/>
              </w:rPr>
              <w:t xml:space="preserve"> </w:t>
            </w:r>
            <w:proofErr w:type="spellStart"/>
            <w:r w:rsidRPr="003D070E">
              <w:rPr>
                <w:color w:val="000000"/>
                <w:sz w:val="20"/>
                <w:lang w:val="en-US"/>
              </w:rPr>
              <w:t>disse</w:t>
            </w:r>
            <w:proofErr w:type="spellEnd"/>
            <w:r w:rsidRPr="003D070E">
              <w:rPr>
                <w:color w:val="000000"/>
                <w:sz w:val="20"/>
                <w:lang w:val="en-US"/>
              </w:rPr>
              <w:t xml:space="preserve">: </w:t>
            </w:r>
          </w:p>
          <w:p w14:paraId="257E242E" w14:textId="77777777" w:rsidR="00576EF4" w:rsidRPr="003D070E" w:rsidRDefault="00576EF4" w:rsidP="003D070E">
            <w:pPr>
              <w:spacing w:line="259" w:lineRule="auto"/>
              <w:ind w:left="1"/>
              <w:rPr>
                <w:sz w:val="20"/>
                <w:lang w:val="en-US"/>
              </w:rPr>
            </w:pPr>
            <w:r w:rsidRPr="003D070E">
              <w:rPr>
                <w:color w:val="000000"/>
                <w:sz w:val="20"/>
                <w:lang w:val="en-US"/>
              </w:rPr>
              <w:t xml:space="preserve"> </w:t>
            </w:r>
          </w:p>
          <w:p w14:paraId="733EC5A9" w14:textId="77777777" w:rsidR="00576EF4" w:rsidRPr="003D106F" w:rsidRDefault="00576EF4" w:rsidP="003D070E">
            <w:pPr>
              <w:spacing w:line="259" w:lineRule="auto"/>
              <w:ind w:left="1"/>
              <w:rPr>
                <w:sz w:val="20"/>
                <w:lang w:val="en-US"/>
              </w:rPr>
            </w:pPr>
            <w:r w:rsidRPr="003D106F">
              <w:rPr>
                <w:color w:val="000000"/>
                <w:sz w:val="20"/>
                <w:u w:val="single" w:color="000000"/>
                <w:lang w:val="en-US"/>
              </w:rPr>
              <w:t>NICE Pathways</w:t>
            </w:r>
            <w:r w:rsidRPr="003D106F">
              <w:rPr>
                <w:color w:val="000000"/>
                <w:sz w:val="20"/>
                <w:lang w:val="en-US"/>
              </w:rPr>
              <w:t xml:space="preserve">  </w:t>
            </w:r>
          </w:p>
          <w:p w14:paraId="4A31D323" w14:textId="77777777" w:rsidR="00576EF4" w:rsidRPr="003D106F" w:rsidRDefault="00576EF4" w:rsidP="003D070E">
            <w:pPr>
              <w:spacing w:line="259" w:lineRule="auto"/>
              <w:ind w:left="1"/>
              <w:rPr>
                <w:sz w:val="20"/>
                <w:lang w:val="en-US"/>
              </w:rPr>
            </w:pPr>
            <w:r w:rsidRPr="003D106F">
              <w:rPr>
                <w:color w:val="000000"/>
                <w:sz w:val="20"/>
                <w:lang w:val="en-US"/>
              </w:rPr>
              <w:t xml:space="preserve"> </w:t>
            </w:r>
          </w:p>
          <w:p w14:paraId="747DD189" w14:textId="77777777" w:rsidR="00576EF4" w:rsidRPr="003D106F" w:rsidRDefault="00576EF4" w:rsidP="003D070E">
            <w:pPr>
              <w:spacing w:line="259" w:lineRule="auto"/>
              <w:ind w:left="1"/>
              <w:rPr>
                <w:sz w:val="20"/>
                <w:lang w:val="en-US"/>
              </w:rPr>
            </w:pPr>
            <w:r w:rsidRPr="003D106F">
              <w:rPr>
                <w:color w:val="000000"/>
                <w:sz w:val="20"/>
                <w:lang w:val="en-US"/>
              </w:rPr>
              <w:t xml:space="preserve">Sarcoma overview - NICE Pathways </w:t>
            </w:r>
          </w:p>
          <w:p w14:paraId="19DC5D39" w14:textId="77777777" w:rsidR="00576EF4" w:rsidRPr="003D106F" w:rsidRDefault="00C20CCB" w:rsidP="003D070E">
            <w:pPr>
              <w:spacing w:line="259" w:lineRule="auto"/>
              <w:ind w:left="1"/>
              <w:rPr>
                <w:sz w:val="20"/>
                <w:lang w:val="en-US"/>
              </w:rPr>
            </w:pPr>
            <w:hyperlink r:id="rId133">
              <w:r w:rsidR="00576EF4" w:rsidRPr="003D106F">
                <w:rPr>
                  <w:color w:val="0000FF"/>
                  <w:sz w:val="20"/>
                  <w:u w:val="single" w:color="0000FF"/>
                  <w:lang w:val="en-US"/>
                </w:rPr>
                <w:t>https://pathways.nice.org.uk/pathways/sarcoma</w:t>
              </w:r>
            </w:hyperlink>
            <w:hyperlink r:id="rId134">
              <w:r w:rsidR="00576EF4" w:rsidRPr="003D106F">
                <w:rPr>
                  <w:color w:val="000000"/>
                  <w:sz w:val="20"/>
                  <w:lang w:val="en-US"/>
                </w:rPr>
                <w:t xml:space="preserve"> </w:t>
              </w:r>
            </w:hyperlink>
          </w:p>
          <w:p w14:paraId="35F10F47" w14:textId="77777777" w:rsidR="00576EF4" w:rsidRPr="003D106F" w:rsidRDefault="00576EF4" w:rsidP="003D070E">
            <w:pPr>
              <w:spacing w:line="259" w:lineRule="auto"/>
              <w:ind w:left="1"/>
              <w:rPr>
                <w:sz w:val="20"/>
                <w:lang w:val="en-US"/>
              </w:rPr>
            </w:pPr>
            <w:r w:rsidRPr="003D106F">
              <w:rPr>
                <w:color w:val="000000"/>
                <w:sz w:val="20"/>
                <w:lang w:val="en-US"/>
              </w:rPr>
              <w:t xml:space="preserve"> </w:t>
            </w:r>
          </w:p>
          <w:p w14:paraId="7BE3D9C7" w14:textId="77777777" w:rsidR="00576EF4" w:rsidRPr="003D106F" w:rsidRDefault="00576EF4" w:rsidP="00576EF4">
            <w:pPr>
              <w:spacing w:line="259" w:lineRule="auto"/>
              <w:ind w:left="1"/>
              <w:rPr>
                <w:sz w:val="20"/>
                <w:lang w:val="en-US"/>
              </w:rPr>
            </w:pPr>
            <w:r w:rsidRPr="003D106F">
              <w:rPr>
                <w:color w:val="000000"/>
                <w:sz w:val="20"/>
                <w:u w:val="single" w:color="000000"/>
                <w:lang w:val="en-US"/>
              </w:rPr>
              <w:t>NICE guidelines</w:t>
            </w:r>
            <w:r w:rsidRPr="003D106F">
              <w:rPr>
                <w:color w:val="000000"/>
                <w:sz w:val="20"/>
                <w:lang w:val="en-US"/>
              </w:rPr>
              <w:t xml:space="preserve">  </w:t>
            </w:r>
          </w:p>
          <w:p w14:paraId="6F268FF7" w14:textId="77777777" w:rsidR="00576EF4" w:rsidRPr="003D106F" w:rsidRDefault="00576EF4" w:rsidP="003D070E">
            <w:pPr>
              <w:spacing w:line="259" w:lineRule="auto"/>
              <w:ind w:left="1"/>
              <w:rPr>
                <w:sz w:val="20"/>
                <w:lang w:val="en-US"/>
              </w:rPr>
            </w:pPr>
            <w:r w:rsidRPr="003D106F">
              <w:rPr>
                <w:color w:val="000000"/>
                <w:sz w:val="20"/>
                <w:lang w:val="en-US"/>
              </w:rPr>
              <w:t xml:space="preserve">Improving outcomes for people with sarcoma </w:t>
            </w:r>
          </w:p>
          <w:p w14:paraId="356DED7E" w14:textId="77777777" w:rsidR="00576EF4" w:rsidRPr="003D106F" w:rsidRDefault="00576EF4" w:rsidP="00576EF4">
            <w:pPr>
              <w:ind w:left="1"/>
              <w:rPr>
                <w:sz w:val="20"/>
                <w:lang w:val="en-US"/>
              </w:rPr>
            </w:pPr>
            <w:r w:rsidRPr="003D106F">
              <w:rPr>
                <w:color w:val="000000"/>
                <w:sz w:val="20"/>
                <w:lang w:val="en-US"/>
              </w:rPr>
              <w:t xml:space="preserve">Cancer service guideline [CSG9] Published date: March 2006  </w:t>
            </w:r>
            <w:hyperlink r:id="rId135">
              <w:r w:rsidRPr="003D106F">
                <w:rPr>
                  <w:color w:val="0000FF"/>
                  <w:sz w:val="20"/>
                  <w:u w:val="single" w:color="0000FF"/>
                  <w:lang w:val="en-US"/>
                </w:rPr>
                <w:t>https://www.nice.org.uk/guidance/csg9</w:t>
              </w:r>
            </w:hyperlink>
            <w:hyperlink r:id="rId136">
              <w:r w:rsidRPr="003D106F">
                <w:rPr>
                  <w:color w:val="000000"/>
                  <w:sz w:val="20"/>
                  <w:lang w:val="en-US"/>
                </w:rPr>
                <w:t xml:space="preserve"> </w:t>
              </w:r>
            </w:hyperlink>
          </w:p>
        </w:tc>
      </w:tr>
      <w:tr w:rsidR="00576EF4" w:rsidRPr="00C20CCB" w14:paraId="2E8D051B" w14:textId="77777777" w:rsidTr="00576EF4">
        <w:trPr>
          <w:trHeight w:val="1208"/>
        </w:trPr>
        <w:tc>
          <w:tcPr>
            <w:tcW w:w="1028" w:type="pct"/>
            <w:tcBorders>
              <w:top w:val="single" w:sz="6" w:space="0" w:color="000000"/>
              <w:left w:val="single" w:sz="12" w:space="0" w:color="000000"/>
              <w:bottom w:val="single" w:sz="12" w:space="0" w:color="000000"/>
              <w:right w:val="single" w:sz="6" w:space="0" w:color="000000"/>
            </w:tcBorders>
          </w:tcPr>
          <w:p w14:paraId="1925A32D" w14:textId="77777777" w:rsidR="00576EF4" w:rsidRPr="003D106F" w:rsidRDefault="00576EF4" w:rsidP="003D070E">
            <w:pPr>
              <w:spacing w:after="160" w:line="259" w:lineRule="auto"/>
              <w:rPr>
                <w:sz w:val="20"/>
                <w:lang w:val="en-US"/>
              </w:rPr>
            </w:pPr>
          </w:p>
        </w:tc>
        <w:tc>
          <w:tcPr>
            <w:tcW w:w="3972" w:type="pct"/>
            <w:tcBorders>
              <w:top w:val="single" w:sz="6" w:space="0" w:color="000000"/>
              <w:left w:val="single" w:sz="6" w:space="0" w:color="000000"/>
              <w:bottom w:val="single" w:sz="12" w:space="0" w:color="000000"/>
              <w:right w:val="single" w:sz="12" w:space="0" w:color="000000"/>
            </w:tcBorders>
          </w:tcPr>
          <w:p w14:paraId="53F1B69C" w14:textId="77777777" w:rsidR="00576EF4" w:rsidRPr="003D106F" w:rsidRDefault="00576EF4" w:rsidP="003D070E">
            <w:pPr>
              <w:spacing w:line="259" w:lineRule="auto"/>
              <w:rPr>
                <w:sz w:val="20"/>
                <w:lang w:val="en-US"/>
              </w:rPr>
            </w:pPr>
            <w:r w:rsidRPr="003D106F">
              <w:rPr>
                <w:color w:val="000000"/>
                <w:sz w:val="20"/>
                <w:u w:val="single" w:color="000000"/>
                <w:lang w:val="en-US"/>
              </w:rPr>
              <w:t>Quality standards</w:t>
            </w:r>
            <w:r w:rsidRPr="003D106F">
              <w:rPr>
                <w:color w:val="000000"/>
                <w:sz w:val="20"/>
                <w:lang w:val="en-US"/>
              </w:rPr>
              <w:t xml:space="preserve">  </w:t>
            </w:r>
          </w:p>
          <w:p w14:paraId="7AF76086" w14:textId="77777777" w:rsidR="00576EF4" w:rsidRPr="003D106F" w:rsidRDefault="00576EF4" w:rsidP="003D070E">
            <w:pPr>
              <w:spacing w:line="259" w:lineRule="auto"/>
              <w:rPr>
                <w:sz w:val="20"/>
                <w:lang w:val="en-US"/>
              </w:rPr>
            </w:pPr>
            <w:r w:rsidRPr="003D106F">
              <w:rPr>
                <w:color w:val="000000"/>
                <w:sz w:val="20"/>
                <w:lang w:val="en-US"/>
              </w:rPr>
              <w:t xml:space="preserve">Sarcoma </w:t>
            </w:r>
          </w:p>
          <w:p w14:paraId="7F3EFD6C" w14:textId="77777777" w:rsidR="00576EF4" w:rsidRPr="003D106F" w:rsidRDefault="00576EF4" w:rsidP="00576EF4">
            <w:pPr>
              <w:rPr>
                <w:sz w:val="20"/>
                <w:lang w:val="en-US"/>
              </w:rPr>
            </w:pPr>
            <w:r w:rsidRPr="003D106F">
              <w:rPr>
                <w:color w:val="000000"/>
                <w:sz w:val="20"/>
                <w:lang w:val="en-US"/>
              </w:rPr>
              <w:t xml:space="preserve">Quality standard [QS78] Published date: January 2015  </w:t>
            </w:r>
            <w:hyperlink r:id="rId137">
              <w:r w:rsidRPr="003D106F">
                <w:rPr>
                  <w:color w:val="0000FF"/>
                  <w:sz w:val="20"/>
                  <w:u w:val="single" w:color="0000FF"/>
                  <w:lang w:val="en-US"/>
                </w:rPr>
                <w:t>https://www.nice.org.uk/guidance/qs78</w:t>
              </w:r>
            </w:hyperlink>
            <w:hyperlink r:id="rId138">
              <w:r w:rsidRPr="003D106F">
                <w:rPr>
                  <w:color w:val="000000"/>
                  <w:sz w:val="20"/>
                  <w:lang w:val="en-US"/>
                </w:rPr>
                <w:t xml:space="preserve"> </w:t>
              </w:r>
            </w:hyperlink>
          </w:p>
        </w:tc>
      </w:tr>
    </w:tbl>
    <w:p w14:paraId="7309B3CC" w14:textId="77777777" w:rsidR="00576EF4" w:rsidRPr="00E71D97" w:rsidRDefault="00576EF4" w:rsidP="00576EF4">
      <w:pPr>
        <w:jc w:val="both"/>
        <w:rPr>
          <w:lang w:val="en-US"/>
        </w:rPr>
      </w:pPr>
      <w:r w:rsidRPr="00E71D97">
        <w:rPr>
          <w:color w:val="00000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576EF4" w:rsidRPr="003D106F" w14:paraId="018D9524" w14:textId="77777777" w:rsidTr="003D070E">
        <w:trPr>
          <w:trHeight w:val="420"/>
        </w:trPr>
        <w:tc>
          <w:tcPr>
            <w:tcW w:w="1028" w:type="pct"/>
            <w:tcBorders>
              <w:top w:val="single" w:sz="12" w:space="0" w:color="000000"/>
              <w:left w:val="single" w:sz="12" w:space="0" w:color="000000"/>
              <w:bottom w:val="single" w:sz="6" w:space="0" w:color="000000"/>
              <w:right w:val="single" w:sz="6" w:space="0" w:color="000000"/>
            </w:tcBorders>
          </w:tcPr>
          <w:p w14:paraId="564394E4"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79B3CB5D" w14:textId="77777777" w:rsidR="00576EF4" w:rsidRPr="003D106F" w:rsidRDefault="00C20CCB" w:rsidP="003D070E">
            <w:pPr>
              <w:spacing w:line="259" w:lineRule="auto"/>
              <w:ind w:left="1"/>
              <w:rPr>
                <w:sz w:val="20"/>
                <w:szCs w:val="20"/>
              </w:rPr>
            </w:pPr>
            <w:hyperlink r:id="rId139">
              <w:proofErr w:type="spellStart"/>
              <w:r w:rsidR="00576EF4" w:rsidRPr="003D106F">
                <w:rPr>
                  <w:rFonts w:ascii="Calibri" w:eastAsia="Calibri" w:hAnsi="Calibri" w:cs="Calibri"/>
                  <w:b/>
                  <w:color w:val="00B0F0"/>
                  <w:sz w:val="20"/>
                  <w:szCs w:val="20"/>
                  <w:u w:val="single" w:color="00B0F0"/>
                </w:rPr>
                <w:t>Socialstyrelsen</w:t>
              </w:r>
              <w:proofErr w:type="spellEnd"/>
              <w:r w:rsidR="00576EF4" w:rsidRPr="003D106F">
                <w:rPr>
                  <w:rFonts w:ascii="Calibri" w:eastAsia="Calibri" w:hAnsi="Calibri" w:cs="Calibri"/>
                  <w:b/>
                  <w:color w:val="00B0F0"/>
                  <w:sz w:val="20"/>
                  <w:szCs w:val="20"/>
                  <w:u w:val="single" w:color="00B0F0"/>
                </w:rPr>
                <w:t xml:space="preserve"> (Sve) </w:t>
              </w:r>
            </w:hyperlink>
            <w:hyperlink r:id="rId140">
              <w:r w:rsidR="00576EF4" w:rsidRPr="003D106F">
                <w:rPr>
                  <w:rFonts w:ascii="Calibri" w:eastAsia="Calibri" w:hAnsi="Calibri" w:cs="Calibri"/>
                  <w:b/>
                  <w:color w:val="00B0F0"/>
                  <w:sz w:val="20"/>
                  <w:szCs w:val="20"/>
                  <w:u w:val="single" w:color="00B0F0"/>
                </w:rPr>
                <w:t xml:space="preserve">- </w:t>
              </w:r>
            </w:hyperlink>
            <w:hyperlink r:id="rId141">
              <w:proofErr w:type="spellStart"/>
              <w:r w:rsidR="00576EF4" w:rsidRPr="003D106F">
                <w:rPr>
                  <w:rFonts w:ascii="Calibri" w:eastAsia="Calibri" w:hAnsi="Calibri" w:cs="Calibri"/>
                  <w:b/>
                  <w:color w:val="00B0F0"/>
                  <w:sz w:val="20"/>
                  <w:szCs w:val="20"/>
                  <w:u w:val="single" w:color="00B0F0"/>
                </w:rPr>
                <w:t>Nationella</w:t>
              </w:r>
              <w:proofErr w:type="spellEnd"/>
              <w:r w:rsidR="00576EF4" w:rsidRPr="003D106F">
                <w:rPr>
                  <w:rFonts w:ascii="Calibri" w:eastAsia="Calibri" w:hAnsi="Calibri" w:cs="Calibri"/>
                  <w:b/>
                  <w:color w:val="00B0F0"/>
                  <w:sz w:val="20"/>
                  <w:szCs w:val="20"/>
                  <w:u w:val="single" w:color="00B0F0"/>
                </w:rPr>
                <w:t xml:space="preserve"> </w:t>
              </w:r>
              <w:proofErr w:type="spellStart"/>
              <w:r w:rsidR="00576EF4" w:rsidRPr="003D106F">
                <w:rPr>
                  <w:rFonts w:ascii="Calibri" w:eastAsia="Calibri" w:hAnsi="Calibri" w:cs="Calibri"/>
                  <w:b/>
                  <w:color w:val="00B0F0"/>
                  <w:sz w:val="20"/>
                  <w:szCs w:val="20"/>
                  <w:u w:val="single" w:color="00B0F0"/>
                </w:rPr>
                <w:t>riktlinjer</w:t>
              </w:r>
              <w:proofErr w:type="spellEnd"/>
            </w:hyperlink>
            <w:hyperlink r:id="rId142">
              <w:r w:rsidR="00576EF4" w:rsidRPr="003D106F">
                <w:rPr>
                  <w:rFonts w:ascii="Calibri" w:eastAsia="Calibri" w:hAnsi="Calibri" w:cs="Calibri"/>
                  <w:b/>
                  <w:color w:val="00B0F0"/>
                  <w:sz w:val="20"/>
                  <w:szCs w:val="20"/>
                </w:rPr>
                <w:t xml:space="preserve"> </w:t>
              </w:r>
            </w:hyperlink>
            <w:r w:rsidR="00576EF4" w:rsidRPr="003D106F">
              <w:rPr>
                <w:rFonts w:ascii="Calibri" w:eastAsia="Calibri" w:hAnsi="Calibri" w:cs="Calibri"/>
                <w:b/>
                <w:color w:val="00B0F0"/>
                <w:sz w:val="20"/>
                <w:szCs w:val="20"/>
              </w:rPr>
              <w:t xml:space="preserve"> </w:t>
            </w:r>
          </w:p>
        </w:tc>
      </w:tr>
      <w:tr w:rsidR="00576EF4" w:rsidRPr="003D106F" w14:paraId="0FE317E0" w14:textId="77777777" w:rsidTr="003D070E">
        <w:trPr>
          <w:trHeight w:val="410"/>
        </w:trPr>
        <w:tc>
          <w:tcPr>
            <w:tcW w:w="1028" w:type="pct"/>
            <w:tcBorders>
              <w:top w:val="single" w:sz="6" w:space="0" w:color="000000"/>
              <w:left w:val="single" w:sz="12" w:space="0" w:color="000000"/>
              <w:bottom w:val="single" w:sz="6" w:space="0" w:color="000000"/>
              <w:right w:val="single" w:sz="6" w:space="0" w:color="000000"/>
            </w:tcBorders>
          </w:tcPr>
          <w:p w14:paraId="2F9F3E5A"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14:paraId="0B27C5FC" w14:textId="77777777" w:rsidR="00576EF4" w:rsidRPr="003D106F" w:rsidRDefault="00576EF4" w:rsidP="003D070E">
            <w:pPr>
              <w:spacing w:line="259" w:lineRule="auto"/>
              <w:ind w:left="1"/>
              <w:rPr>
                <w:sz w:val="20"/>
                <w:szCs w:val="20"/>
              </w:rPr>
            </w:pPr>
            <w:r w:rsidRPr="003D106F">
              <w:rPr>
                <w:color w:val="000000"/>
                <w:sz w:val="20"/>
                <w:szCs w:val="20"/>
              </w:rPr>
              <w:t xml:space="preserve">Sett gjennom liste </w:t>
            </w:r>
          </w:p>
        </w:tc>
      </w:tr>
      <w:tr w:rsidR="00576EF4" w:rsidRPr="003D106F" w14:paraId="7E8A3423" w14:textId="77777777" w:rsidTr="003D070E">
        <w:trPr>
          <w:trHeight w:val="562"/>
        </w:trPr>
        <w:tc>
          <w:tcPr>
            <w:tcW w:w="1028" w:type="pct"/>
            <w:tcBorders>
              <w:top w:val="single" w:sz="6" w:space="0" w:color="000000"/>
              <w:left w:val="single" w:sz="12" w:space="0" w:color="000000"/>
              <w:bottom w:val="single" w:sz="12" w:space="0" w:color="000000"/>
              <w:right w:val="single" w:sz="6" w:space="0" w:color="000000"/>
            </w:tcBorders>
          </w:tcPr>
          <w:p w14:paraId="16179481"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14:paraId="21A8C376" w14:textId="77777777" w:rsidR="00576EF4" w:rsidRPr="003D106F" w:rsidRDefault="00576EF4" w:rsidP="003D070E">
            <w:pPr>
              <w:spacing w:line="259" w:lineRule="auto"/>
              <w:ind w:left="1"/>
              <w:rPr>
                <w:sz w:val="20"/>
                <w:szCs w:val="20"/>
              </w:rPr>
            </w:pPr>
            <w:r w:rsidRPr="003D106F">
              <w:rPr>
                <w:color w:val="000000"/>
                <w:sz w:val="20"/>
                <w:szCs w:val="20"/>
              </w:rPr>
              <w:t xml:space="preserve">0 </w:t>
            </w:r>
          </w:p>
          <w:p w14:paraId="625F569A" w14:textId="77777777" w:rsidR="00576EF4" w:rsidRPr="003D106F" w:rsidRDefault="00576EF4" w:rsidP="003D070E">
            <w:pPr>
              <w:spacing w:line="259" w:lineRule="auto"/>
              <w:ind w:left="1"/>
              <w:rPr>
                <w:sz w:val="20"/>
                <w:szCs w:val="20"/>
              </w:rPr>
            </w:pPr>
            <w:r w:rsidRPr="003D106F">
              <w:rPr>
                <w:color w:val="FF0000"/>
                <w:sz w:val="20"/>
                <w:szCs w:val="20"/>
              </w:rPr>
              <w:t xml:space="preserve"> </w:t>
            </w:r>
          </w:p>
        </w:tc>
      </w:tr>
    </w:tbl>
    <w:p w14:paraId="16FF1150" w14:textId="77777777" w:rsidR="00576EF4" w:rsidRDefault="00576EF4" w:rsidP="00576EF4">
      <w:pPr>
        <w:jc w:val="both"/>
      </w:pPr>
      <w:r>
        <w:rPr>
          <w:color w:val="00000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32"/>
        <w:gridCol w:w="7210"/>
      </w:tblGrid>
      <w:tr w:rsidR="00576EF4" w:rsidRPr="003D106F" w14:paraId="52E6A9D7" w14:textId="77777777" w:rsidTr="003D070E">
        <w:trPr>
          <w:trHeight w:val="559"/>
        </w:trPr>
        <w:tc>
          <w:tcPr>
            <w:tcW w:w="1013" w:type="pct"/>
            <w:tcBorders>
              <w:top w:val="single" w:sz="12" w:space="0" w:color="000000"/>
              <w:left w:val="single" w:sz="12" w:space="0" w:color="000000"/>
              <w:bottom w:val="single" w:sz="6" w:space="0" w:color="000000"/>
              <w:right w:val="single" w:sz="6" w:space="0" w:color="000000"/>
            </w:tcBorders>
          </w:tcPr>
          <w:p w14:paraId="5247E16F"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Database/ressurs: </w:t>
            </w:r>
          </w:p>
        </w:tc>
        <w:tc>
          <w:tcPr>
            <w:tcW w:w="3987" w:type="pct"/>
            <w:tcBorders>
              <w:top w:val="single" w:sz="12" w:space="0" w:color="000000"/>
              <w:left w:val="single" w:sz="6" w:space="0" w:color="000000"/>
              <w:bottom w:val="single" w:sz="6" w:space="0" w:color="000000"/>
              <w:right w:val="single" w:sz="12" w:space="0" w:color="000000"/>
            </w:tcBorders>
          </w:tcPr>
          <w:p w14:paraId="2AA04215" w14:textId="77777777" w:rsidR="00576EF4" w:rsidRPr="003D106F" w:rsidRDefault="00C20CCB" w:rsidP="003D070E">
            <w:pPr>
              <w:spacing w:line="259" w:lineRule="auto"/>
              <w:ind w:left="1"/>
              <w:rPr>
                <w:sz w:val="20"/>
                <w:szCs w:val="20"/>
              </w:rPr>
            </w:pPr>
            <w:hyperlink r:id="rId143">
              <w:proofErr w:type="spellStart"/>
              <w:r w:rsidR="00576EF4" w:rsidRPr="003D106F">
                <w:rPr>
                  <w:rFonts w:ascii="Calibri" w:eastAsia="Calibri" w:hAnsi="Calibri" w:cs="Calibri"/>
                  <w:b/>
                  <w:color w:val="00B0F0"/>
                  <w:sz w:val="20"/>
                  <w:szCs w:val="20"/>
                  <w:u w:val="single" w:color="00B0F0"/>
                </w:rPr>
                <w:t>Sundhedsstyrelsen</w:t>
              </w:r>
              <w:proofErr w:type="spellEnd"/>
              <w:r w:rsidR="00576EF4" w:rsidRPr="003D106F">
                <w:rPr>
                  <w:rFonts w:ascii="Calibri" w:eastAsia="Calibri" w:hAnsi="Calibri" w:cs="Calibri"/>
                  <w:b/>
                  <w:color w:val="00B0F0"/>
                  <w:sz w:val="20"/>
                  <w:szCs w:val="20"/>
                  <w:u w:val="single" w:color="00B0F0"/>
                </w:rPr>
                <w:t xml:space="preserve"> </w:t>
              </w:r>
            </w:hyperlink>
            <w:hyperlink r:id="rId144">
              <w:r w:rsidR="00576EF4" w:rsidRPr="003D106F">
                <w:rPr>
                  <w:rFonts w:ascii="Calibri" w:eastAsia="Calibri" w:hAnsi="Calibri" w:cs="Calibri"/>
                  <w:b/>
                  <w:color w:val="00B0F0"/>
                  <w:sz w:val="20"/>
                  <w:szCs w:val="20"/>
                  <w:u w:val="single" w:color="00B0F0"/>
                </w:rPr>
                <w:t xml:space="preserve">- </w:t>
              </w:r>
            </w:hyperlink>
            <w:hyperlink r:id="rId145">
              <w:r w:rsidR="00576EF4" w:rsidRPr="003D106F">
                <w:rPr>
                  <w:rFonts w:ascii="Calibri" w:eastAsia="Calibri" w:hAnsi="Calibri" w:cs="Calibri"/>
                  <w:b/>
                  <w:color w:val="00B0F0"/>
                  <w:sz w:val="20"/>
                  <w:szCs w:val="20"/>
                  <w:u w:val="single" w:color="00B0F0"/>
                </w:rPr>
                <w:t>Kvalitet og retningslinjer (DK)</w:t>
              </w:r>
            </w:hyperlink>
            <w:hyperlink r:id="rId146">
              <w:r w:rsidR="00576EF4" w:rsidRPr="003D106F">
                <w:rPr>
                  <w:rFonts w:ascii="Calibri" w:eastAsia="Calibri" w:hAnsi="Calibri" w:cs="Calibri"/>
                  <w:b/>
                  <w:color w:val="00B0F0"/>
                  <w:sz w:val="20"/>
                  <w:szCs w:val="20"/>
                </w:rPr>
                <w:t xml:space="preserve"> </w:t>
              </w:r>
            </w:hyperlink>
          </w:p>
          <w:p w14:paraId="6113E28A" w14:textId="77777777" w:rsidR="00576EF4" w:rsidRPr="003D106F" w:rsidRDefault="00576EF4" w:rsidP="003D070E">
            <w:pPr>
              <w:spacing w:line="259" w:lineRule="auto"/>
              <w:ind w:left="1"/>
              <w:rPr>
                <w:sz w:val="20"/>
                <w:szCs w:val="20"/>
              </w:rPr>
            </w:pPr>
            <w:r w:rsidRPr="003D106F">
              <w:rPr>
                <w:rFonts w:ascii="Calibri" w:eastAsia="Calibri" w:hAnsi="Calibri" w:cs="Calibri"/>
                <w:b/>
                <w:color w:val="00B0F0"/>
                <w:sz w:val="20"/>
                <w:szCs w:val="20"/>
              </w:rPr>
              <w:t xml:space="preserve"> </w:t>
            </w:r>
          </w:p>
        </w:tc>
      </w:tr>
      <w:tr w:rsidR="00576EF4" w:rsidRPr="003D106F" w14:paraId="6567CF78" w14:textId="77777777" w:rsidTr="003D070E">
        <w:trPr>
          <w:trHeight w:val="552"/>
        </w:trPr>
        <w:tc>
          <w:tcPr>
            <w:tcW w:w="1013" w:type="pct"/>
            <w:tcBorders>
              <w:top w:val="single" w:sz="6" w:space="0" w:color="000000"/>
              <w:left w:val="single" w:sz="12" w:space="0" w:color="000000"/>
              <w:bottom w:val="single" w:sz="6" w:space="0" w:color="000000"/>
              <w:right w:val="single" w:sz="6" w:space="0" w:color="000000"/>
            </w:tcBorders>
          </w:tcPr>
          <w:p w14:paraId="760E718C"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Søkehistorie: </w:t>
            </w:r>
          </w:p>
        </w:tc>
        <w:tc>
          <w:tcPr>
            <w:tcW w:w="3987" w:type="pct"/>
            <w:tcBorders>
              <w:top w:val="single" w:sz="6" w:space="0" w:color="000000"/>
              <w:left w:val="single" w:sz="6" w:space="0" w:color="000000"/>
              <w:bottom w:val="single" w:sz="6" w:space="0" w:color="000000"/>
              <w:right w:val="single" w:sz="12" w:space="0" w:color="000000"/>
            </w:tcBorders>
          </w:tcPr>
          <w:p w14:paraId="2326FCE6" w14:textId="77777777" w:rsidR="00576EF4" w:rsidRPr="003D106F" w:rsidRDefault="00576EF4" w:rsidP="003D070E">
            <w:pPr>
              <w:spacing w:line="259" w:lineRule="auto"/>
              <w:ind w:left="1"/>
              <w:rPr>
                <w:sz w:val="20"/>
                <w:szCs w:val="20"/>
              </w:rPr>
            </w:pPr>
            <w:r w:rsidRPr="003D106F">
              <w:rPr>
                <w:color w:val="000000"/>
                <w:sz w:val="20"/>
                <w:szCs w:val="20"/>
              </w:rPr>
              <w:t xml:space="preserve">Sett gjennom liste  </w:t>
            </w:r>
          </w:p>
          <w:p w14:paraId="29C0D2E8" w14:textId="77777777" w:rsidR="00576EF4" w:rsidRPr="003D106F" w:rsidRDefault="00576EF4" w:rsidP="003D070E">
            <w:pPr>
              <w:spacing w:line="259" w:lineRule="auto"/>
              <w:ind w:left="1"/>
              <w:rPr>
                <w:sz w:val="20"/>
                <w:szCs w:val="20"/>
              </w:rPr>
            </w:pPr>
            <w:r w:rsidRPr="003D106F">
              <w:rPr>
                <w:color w:val="000000"/>
                <w:sz w:val="20"/>
                <w:szCs w:val="20"/>
              </w:rPr>
              <w:t xml:space="preserve"> </w:t>
            </w:r>
          </w:p>
        </w:tc>
      </w:tr>
      <w:tr w:rsidR="00576EF4" w:rsidRPr="003D106F" w14:paraId="1E01F075" w14:textId="77777777" w:rsidTr="003D070E">
        <w:trPr>
          <w:trHeight w:val="1072"/>
        </w:trPr>
        <w:tc>
          <w:tcPr>
            <w:tcW w:w="1013" w:type="pct"/>
            <w:tcBorders>
              <w:top w:val="single" w:sz="6" w:space="0" w:color="000000"/>
              <w:left w:val="single" w:sz="12" w:space="0" w:color="000000"/>
              <w:bottom w:val="single" w:sz="12" w:space="0" w:color="000000"/>
              <w:right w:val="single" w:sz="6" w:space="0" w:color="000000"/>
            </w:tcBorders>
          </w:tcPr>
          <w:p w14:paraId="5A8F097B"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14:paraId="3C6B9A30" w14:textId="77777777" w:rsidR="00576EF4" w:rsidRPr="003D106F" w:rsidRDefault="00576EF4" w:rsidP="003D070E">
            <w:pPr>
              <w:spacing w:line="259" w:lineRule="auto"/>
              <w:ind w:left="1"/>
              <w:rPr>
                <w:sz w:val="20"/>
                <w:szCs w:val="20"/>
              </w:rPr>
            </w:pPr>
            <w:r w:rsidRPr="003D106F">
              <w:rPr>
                <w:color w:val="000000"/>
                <w:sz w:val="20"/>
                <w:szCs w:val="20"/>
              </w:rPr>
              <w:t xml:space="preserve"> </w:t>
            </w:r>
            <w:proofErr w:type="spellStart"/>
            <w:r w:rsidRPr="003D106F">
              <w:rPr>
                <w:color w:val="000000"/>
                <w:sz w:val="20"/>
                <w:szCs w:val="20"/>
              </w:rPr>
              <w:t>Sundhedsstyrelsen</w:t>
            </w:r>
            <w:proofErr w:type="spellEnd"/>
            <w:r w:rsidRPr="003D106F">
              <w:rPr>
                <w:color w:val="000000"/>
                <w:sz w:val="20"/>
                <w:szCs w:val="20"/>
              </w:rPr>
              <w:t xml:space="preserve"> - 2016 </w:t>
            </w:r>
          </w:p>
          <w:p w14:paraId="0706E980" w14:textId="77777777" w:rsidR="00576EF4" w:rsidRPr="003D106F" w:rsidRDefault="00576EF4" w:rsidP="003D070E">
            <w:pPr>
              <w:spacing w:line="259" w:lineRule="auto"/>
              <w:ind w:left="1"/>
              <w:rPr>
                <w:sz w:val="20"/>
                <w:szCs w:val="20"/>
              </w:rPr>
            </w:pPr>
            <w:proofErr w:type="spellStart"/>
            <w:r w:rsidRPr="003D106F">
              <w:rPr>
                <w:color w:val="000000"/>
                <w:sz w:val="20"/>
                <w:szCs w:val="20"/>
              </w:rPr>
              <w:t>Pakkeforløb</w:t>
            </w:r>
            <w:proofErr w:type="spellEnd"/>
            <w:r w:rsidRPr="003D106F">
              <w:rPr>
                <w:color w:val="000000"/>
                <w:sz w:val="20"/>
                <w:szCs w:val="20"/>
              </w:rPr>
              <w:t xml:space="preserve"> for sarkomer i </w:t>
            </w:r>
            <w:proofErr w:type="spellStart"/>
            <w:r w:rsidRPr="003D106F">
              <w:rPr>
                <w:color w:val="000000"/>
                <w:sz w:val="20"/>
                <w:szCs w:val="20"/>
              </w:rPr>
              <w:t>knogle</w:t>
            </w:r>
            <w:proofErr w:type="spellEnd"/>
            <w:r w:rsidRPr="003D106F">
              <w:rPr>
                <w:color w:val="000000"/>
                <w:sz w:val="20"/>
                <w:szCs w:val="20"/>
              </w:rPr>
              <w:t xml:space="preserve"> og </w:t>
            </w:r>
            <w:proofErr w:type="spellStart"/>
            <w:r w:rsidRPr="003D106F">
              <w:rPr>
                <w:color w:val="000000"/>
                <w:sz w:val="20"/>
                <w:szCs w:val="20"/>
              </w:rPr>
              <w:t>bløddele</w:t>
            </w:r>
            <w:proofErr w:type="spellEnd"/>
            <w:r w:rsidRPr="003D106F">
              <w:rPr>
                <w:color w:val="000000"/>
                <w:sz w:val="20"/>
                <w:szCs w:val="20"/>
              </w:rPr>
              <w:t xml:space="preserve"> </w:t>
            </w:r>
          </w:p>
          <w:p w14:paraId="2F38809C" w14:textId="77777777" w:rsidR="00576EF4" w:rsidRPr="003D106F" w:rsidRDefault="00C20CCB" w:rsidP="003D070E">
            <w:pPr>
              <w:ind w:left="1"/>
              <w:rPr>
                <w:sz w:val="20"/>
                <w:szCs w:val="20"/>
              </w:rPr>
            </w:pPr>
            <w:hyperlink r:id="rId147">
              <w:r w:rsidR="00576EF4" w:rsidRPr="003D106F">
                <w:rPr>
                  <w:color w:val="0000FF"/>
                  <w:sz w:val="20"/>
                  <w:szCs w:val="20"/>
                  <w:u w:val="single" w:color="0000FF"/>
                </w:rPr>
                <w:t>https://www.sst.dk/da/udgivelser/2016/pakkeforloeb</w:t>
              </w:r>
            </w:hyperlink>
            <w:hyperlink r:id="rId148">
              <w:r w:rsidR="00576EF4" w:rsidRPr="003D106F">
                <w:rPr>
                  <w:color w:val="0000FF"/>
                  <w:sz w:val="20"/>
                  <w:szCs w:val="20"/>
                  <w:u w:val="single" w:color="0000FF"/>
                </w:rPr>
                <w:t>-</w:t>
              </w:r>
            </w:hyperlink>
            <w:hyperlink r:id="rId149">
              <w:r w:rsidR="00576EF4" w:rsidRPr="003D106F">
                <w:rPr>
                  <w:color w:val="0000FF"/>
                  <w:sz w:val="20"/>
                  <w:szCs w:val="20"/>
                  <w:u w:val="single" w:color="0000FF"/>
                </w:rPr>
                <w:t>for</w:t>
              </w:r>
            </w:hyperlink>
            <w:hyperlink r:id="rId150">
              <w:r w:rsidR="00576EF4" w:rsidRPr="003D106F">
                <w:rPr>
                  <w:color w:val="0000FF"/>
                  <w:sz w:val="20"/>
                  <w:szCs w:val="20"/>
                  <w:u w:val="single" w:color="0000FF"/>
                </w:rPr>
                <w:t>-</w:t>
              </w:r>
            </w:hyperlink>
            <w:hyperlink r:id="rId151">
              <w:r w:rsidR="00576EF4" w:rsidRPr="003D106F">
                <w:rPr>
                  <w:color w:val="0000FF"/>
                  <w:sz w:val="20"/>
                  <w:szCs w:val="20"/>
                  <w:u w:val="single" w:color="0000FF"/>
                </w:rPr>
                <w:t>sarkomer</w:t>
              </w:r>
            </w:hyperlink>
            <w:hyperlink r:id="rId152">
              <w:r w:rsidR="00576EF4" w:rsidRPr="003D106F">
                <w:rPr>
                  <w:color w:val="0000FF"/>
                  <w:sz w:val="20"/>
                  <w:szCs w:val="20"/>
                  <w:u w:val="single" w:color="0000FF"/>
                </w:rPr>
                <w:t>-</w:t>
              </w:r>
            </w:hyperlink>
            <w:hyperlink r:id="rId153">
              <w:r w:rsidR="00576EF4" w:rsidRPr="003D106F">
                <w:rPr>
                  <w:color w:val="0000FF"/>
                  <w:sz w:val="20"/>
                  <w:szCs w:val="20"/>
                  <w:u w:val="single" w:color="0000FF"/>
                </w:rPr>
                <w:t>i</w:t>
              </w:r>
            </w:hyperlink>
            <w:hyperlink r:id="rId154">
              <w:r w:rsidR="00576EF4" w:rsidRPr="003D106F">
                <w:rPr>
                  <w:color w:val="0000FF"/>
                  <w:sz w:val="20"/>
                  <w:szCs w:val="20"/>
                  <w:u w:val="single" w:color="0000FF"/>
                </w:rPr>
                <w:t>-</w:t>
              </w:r>
            </w:hyperlink>
            <w:hyperlink r:id="rId155">
              <w:r w:rsidR="00576EF4" w:rsidRPr="003D106F">
                <w:rPr>
                  <w:color w:val="0000FF"/>
                  <w:sz w:val="20"/>
                  <w:szCs w:val="20"/>
                  <w:u w:val="single" w:color="0000FF"/>
                </w:rPr>
                <w:t>knogle</w:t>
              </w:r>
            </w:hyperlink>
            <w:hyperlink r:id="rId156">
              <w:r w:rsidR="00576EF4" w:rsidRPr="003D106F">
                <w:rPr>
                  <w:color w:val="0000FF"/>
                  <w:sz w:val="20"/>
                  <w:szCs w:val="20"/>
                  <w:u w:val="single" w:color="0000FF"/>
                </w:rPr>
                <w:t>-</w:t>
              </w:r>
            </w:hyperlink>
            <w:hyperlink r:id="rId157">
              <w:r w:rsidR="00576EF4" w:rsidRPr="003D106F">
                <w:rPr>
                  <w:color w:val="0000FF"/>
                  <w:sz w:val="20"/>
                  <w:szCs w:val="20"/>
                  <w:u w:val="single" w:color="0000FF"/>
                </w:rPr>
                <w:t>og</w:t>
              </w:r>
            </w:hyperlink>
            <w:hyperlink r:id="rId158"/>
            <w:hyperlink r:id="rId159">
              <w:r w:rsidR="00576EF4" w:rsidRPr="003D106F">
                <w:rPr>
                  <w:color w:val="0000FF"/>
                  <w:sz w:val="20"/>
                  <w:szCs w:val="20"/>
                  <w:u w:val="single" w:color="0000FF"/>
                </w:rPr>
                <w:t>bloeddele</w:t>
              </w:r>
            </w:hyperlink>
            <w:hyperlink r:id="rId160">
              <w:r w:rsidR="00576EF4" w:rsidRPr="003D106F">
                <w:rPr>
                  <w:color w:val="000000"/>
                  <w:sz w:val="20"/>
                  <w:szCs w:val="20"/>
                </w:rPr>
                <w:t xml:space="preserve"> </w:t>
              </w:r>
            </w:hyperlink>
          </w:p>
          <w:p w14:paraId="25AAA17D" w14:textId="77777777" w:rsidR="00576EF4" w:rsidRPr="003D106F" w:rsidRDefault="00576EF4" w:rsidP="003D070E">
            <w:pPr>
              <w:spacing w:line="259" w:lineRule="auto"/>
              <w:ind w:left="1"/>
              <w:rPr>
                <w:sz w:val="20"/>
                <w:szCs w:val="20"/>
              </w:rPr>
            </w:pPr>
            <w:r w:rsidRPr="003D106F">
              <w:rPr>
                <w:color w:val="000000"/>
                <w:sz w:val="20"/>
                <w:szCs w:val="20"/>
              </w:rPr>
              <w:t xml:space="preserve"> </w:t>
            </w:r>
          </w:p>
        </w:tc>
      </w:tr>
    </w:tbl>
    <w:p w14:paraId="4B728D3F" w14:textId="77777777" w:rsidR="00576EF4" w:rsidRDefault="00576EF4" w:rsidP="00576EF4">
      <w:pPr>
        <w:jc w:val="both"/>
      </w:pPr>
      <w:r>
        <w:rPr>
          <w:color w:val="00000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32"/>
        <w:gridCol w:w="7210"/>
      </w:tblGrid>
      <w:tr w:rsidR="00576EF4" w:rsidRPr="003D106F" w14:paraId="30018988" w14:textId="77777777" w:rsidTr="003D070E">
        <w:trPr>
          <w:trHeight w:val="420"/>
        </w:trPr>
        <w:tc>
          <w:tcPr>
            <w:tcW w:w="1013" w:type="pct"/>
            <w:tcBorders>
              <w:top w:val="single" w:sz="12" w:space="0" w:color="000000"/>
              <w:left w:val="single" w:sz="12" w:space="0" w:color="000000"/>
              <w:bottom w:val="single" w:sz="6" w:space="0" w:color="000000"/>
              <w:right w:val="single" w:sz="6" w:space="0" w:color="000000"/>
            </w:tcBorders>
          </w:tcPr>
          <w:p w14:paraId="04A19470"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Database/ressurs: </w:t>
            </w:r>
          </w:p>
        </w:tc>
        <w:tc>
          <w:tcPr>
            <w:tcW w:w="3987" w:type="pct"/>
            <w:tcBorders>
              <w:top w:val="single" w:sz="12" w:space="0" w:color="000000"/>
              <w:left w:val="single" w:sz="6" w:space="0" w:color="000000"/>
              <w:bottom w:val="single" w:sz="6" w:space="0" w:color="000000"/>
              <w:right w:val="single" w:sz="12" w:space="0" w:color="000000"/>
            </w:tcBorders>
          </w:tcPr>
          <w:p w14:paraId="45C84B67" w14:textId="77777777" w:rsidR="00576EF4" w:rsidRPr="003D106F" w:rsidRDefault="00C20CCB" w:rsidP="003D070E">
            <w:pPr>
              <w:spacing w:line="259" w:lineRule="auto"/>
              <w:ind w:left="1"/>
              <w:rPr>
                <w:sz w:val="20"/>
                <w:szCs w:val="20"/>
              </w:rPr>
            </w:pPr>
            <w:hyperlink r:id="rId161">
              <w:r w:rsidR="00576EF4" w:rsidRPr="003D106F">
                <w:rPr>
                  <w:rFonts w:ascii="Calibri" w:eastAsia="Calibri" w:hAnsi="Calibri" w:cs="Calibri"/>
                  <w:b/>
                  <w:color w:val="00B0F0"/>
                  <w:sz w:val="20"/>
                  <w:szCs w:val="20"/>
                  <w:u w:val="single" w:color="00B0F0"/>
                </w:rPr>
                <w:t>Center for kliniske retningslinjer (DK)</w:t>
              </w:r>
            </w:hyperlink>
            <w:hyperlink r:id="rId162">
              <w:r w:rsidR="00576EF4" w:rsidRPr="003D106F">
                <w:rPr>
                  <w:rFonts w:ascii="Calibri" w:eastAsia="Calibri" w:hAnsi="Calibri" w:cs="Calibri"/>
                  <w:b/>
                  <w:color w:val="00B0F0"/>
                  <w:sz w:val="20"/>
                  <w:szCs w:val="20"/>
                </w:rPr>
                <w:t xml:space="preserve"> </w:t>
              </w:r>
            </w:hyperlink>
          </w:p>
        </w:tc>
      </w:tr>
      <w:tr w:rsidR="00576EF4" w:rsidRPr="003D106F" w14:paraId="395567EE" w14:textId="77777777" w:rsidTr="003D070E">
        <w:trPr>
          <w:trHeight w:val="552"/>
        </w:trPr>
        <w:tc>
          <w:tcPr>
            <w:tcW w:w="1013" w:type="pct"/>
            <w:tcBorders>
              <w:top w:val="single" w:sz="6" w:space="0" w:color="000000"/>
              <w:left w:val="single" w:sz="12" w:space="0" w:color="000000"/>
              <w:bottom w:val="single" w:sz="6" w:space="0" w:color="000000"/>
              <w:right w:val="single" w:sz="6" w:space="0" w:color="000000"/>
            </w:tcBorders>
          </w:tcPr>
          <w:p w14:paraId="4605FB73"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Søkehistorie: </w:t>
            </w:r>
          </w:p>
        </w:tc>
        <w:tc>
          <w:tcPr>
            <w:tcW w:w="3987" w:type="pct"/>
            <w:tcBorders>
              <w:top w:val="single" w:sz="6" w:space="0" w:color="000000"/>
              <w:left w:val="single" w:sz="6" w:space="0" w:color="000000"/>
              <w:bottom w:val="single" w:sz="6" w:space="0" w:color="000000"/>
              <w:right w:val="single" w:sz="12" w:space="0" w:color="000000"/>
            </w:tcBorders>
          </w:tcPr>
          <w:p w14:paraId="6E8C4AD5" w14:textId="77777777" w:rsidR="00576EF4" w:rsidRPr="003D106F" w:rsidRDefault="00576EF4" w:rsidP="003D070E">
            <w:pPr>
              <w:spacing w:line="259" w:lineRule="auto"/>
              <w:ind w:left="1"/>
              <w:rPr>
                <w:sz w:val="20"/>
                <w:szCs w:val="20"/>
              </w:rPr>
            </w:pPr>
            <w:r w:rsidRPr="003D106F">
              <w:rPr>
                <w:color w:val="000000"/>
                <w:sz w:val="20"/>
                <w:szCs w:val="20"/>
              </w:rPr>
              <w:t xml:space="preserve">Sett gjennom </w:t>
            </w:r>
            <w:proofErr w:type="spellStart"/>
            <w:r w:rsidRPr="003D106F">
              <w:rPr>
                <w:color w:val="000000"/>
                <w:sz w:val="20"/>
                <w:szCs w:val="20"/>
              </w:rPr>
              <w:t>Godkente</w:t>
            </w:r>
            <w:proofErr w:type="spellEnd"/>
            <w:r w:rsidRPr="003D106F">
              <w:rPr>
                <w:color w:val="000000"/>
                <w:sz w:val="20"/>
                <w:szCs w:val="20"/>
              </w:rPr>
              <w:t xml:space="preserve"> retningslinjer </w:t>
            </w:r>
          </w:p>
          <w:p w14:paraId="171FC857" w14:textId="77777777" w:rsidR="00576EF4" w:rsidRPr="003D106F" w:rsidRDefault="00576EF4" w:rsidP="003D070E">
            <w:pPr>
              <w:spacing w:line="259" w:lineRule="auto"/>
              <w:ind w:left="1"/>
              <w:rPr>
                <w:sz w:val="20"/>
                <w:szCs w:val="20"/>
              </w:rPr>
            </w:pPr>
            <w:r w:rsidRPr="003D106F">
              <w:rPr>
                <w:color w:val="000000"/>
                <w:sz w:val="20"/>
                <w:szCs w:val="20"/>
              </w:rPr>
              <w:t xml:space="preserve"> </w:t>
            </w:r>
          </w:p>
        </w:tc>
      </w:tr>
      <w:tr w:rsidR="00576EF4" w:rsidRPr="003D106F" w14:paraId="757384B6" w14:textId="77777777" w:rsidTr="003D070E">
        <w:trPr>
          <w:trHeight w:val="391"/>
        </w:trPr>
        <w:tc>
          <w:tcPr>
            <w:tcW w:w="1013" w:type="pct"/>
            <w:tcBorders>
              <w:top w:val="single" w:sz="6" w:space="0" w:color="000000"/>
              <w:left w:val="single" w:sz="12" w:space="0" w:color="000000"/>
              <w:bottom w:val="single" w:sz="12" w:space="0" w:color="000000"/>
              <w:right w:val="single" w:sz="6" w:space="0" w:color="000000"/>
            </w:tcBorders>
          </w:tcPr>
          <w:p w14:paraId="1C80E364"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14:paraId="17A02336" w14:textId="77777777" w:rsidR="00576EF4" w:rsidRPr="003D106F" w:rsidRDefault="00576EF4" w:rsidP="003D070E">
            <w:pPr>
              <w:spacing w:line="259" w:lineRule="auto"/>
              <w:ind w:left="1"/>
              <w:rPr>
                <w:sz w:val="20"/>
                <w:szCs w:val="20"/>
              </w:rPr>
            </w:pPr>
            <w:r w:rsidRPr="003D106F">
              <w:rPr>
                <w:color w:val="000000"/>
                <w:sz w:val="20"/>
                <w:szCs w:val="20"/>
              </w:rPr>
              <w:t xml:space="preserve">0 </w:t>
            </w:r>
          </w:p>
        </w:tc>
      </w:tr>
    </w:tbl>
    <w:p w14:paraId="6BB73FDD" w14:textId="77777777" w:rsidR="00576EF4" w:rsidRDefault="00576EF4" w:rsidP="00576EF4">
      <w:pPr>
        <w:jc w:val="both"/>
      </w:pPr>
      <w:r>
        <w:rPr>
          <w:color w:val="000000"/>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69"/>
        <w:gridCol w:w="7273"/>
      </w:tblGrid>
      <w:tr w:rsidR="00576EF4" w:rsidRPr="003D106F" w14:paraId="623FE80A" w14:textId="77777777" w:rsidTr="003D070E">
        <w:trPr>
          <w:trHeight w:val="468"/>
        </w:trPr>
        <w:tc>
          <w:tcPr>
            <w:tcW w:w="978" w:type="pct"/>
            <w:tcBorders>
              <w:top w:val="single" w:sz="12" w:space="0" w:color="000000"/>
              <w:left w:val="single" w:sz="12" w:space="0" w:color="000000"/>
              <w:bottom w:val="single" w:sz="6" w:space="0" w:color="000000"/>
              <w:right w:val="single" w:sz="6" w:space="0" w:color="000000"/>
            </w:tcBorders>
          </w:tcPr>
          <w:p w14:paraId="7019E3F7" w14:textId="77777777" w:rsidR="00576EF4" w:rsidRPr="003D106F" w:rsidRDefault="00576EF4" w:rsidP="003D070E">
            <w:pPr>
              <w:spacing w:line="259" w:lineRule="auto"/>
              <w:ind w:left="2"/>
              <w:rPr>
                <w:sz w:val="20"/>
                <w:szCs w:val="20"/>
              </w:rPr>
            </w:pPr>
            <w:r w:rsidRPr="003D106F">
              <w:rPr>
                <w:rFonts w:ascii="Calibri" w:eastAsia="Calibri" w:hAnsi="Calibri" w:cs="Calibri"/>
                <w:b/>
                <w:color w:val="000000"/>
                <w:sz w:val="20"/>
                <w:szCs w:val="20"/>
              </w:rPr>
              <w:t xml:space="preserve">Database/ressurs: </w:t>
            </w:r>
          </w:p>
        </w:tc>
        <w:tc>
          <w:tcPr>
            <w:tcW w:w="4022" w:type="pct"/>
            <w:tcBorders>
              <w:top w:val="single" w:sz="12" w:space="0" w:color="000000"/>
              <w:left w:val="single" w:sz="6" w:space="0" w:color="000000"/>
              <w:bottom w:val="single" w:sz="6" w:space="0" w:color="000000"/>
              <w:right w:val="single" w:sz="12" w:space="0" w:color="000000"/>
            </w:tcBorders>
          </w:tcPr>
          <w:p w14:paraId="2C4B5D1D" w14:textId="77777777" w:rsidR="00576EF4" w:rsidRPr="003D106F" w:rsidRDefault="00C20CCB" w:rsidP="003D070E">
            <w:pPr>
              <w:spacing w:line="259" w:lineRule="auto"/>
              <w:rPr>
                <w:sz w:val="20"/>
                <w:szCs w:val="20"/>
              </w:rPr>
            </w:pPr>
            <w:hyperlink r:id="rId163">
              <w:proofErr w:type="spellStart"/>
              <w:r w:rsidR="00576EF4" w:rsidRPr="003D106F">
                <w:rPr>
                  <w:rFonts w:ascii="Calibri" w:eastAsia="Calibri" w:hAnsi="Calibri" w:cs="Calibri"/>
                  <w:b/>
                  <w:color w:val="00B0F0"/>
                  <w:sz w:val="20"/>
                  <w:szCs w:val="20"/>
                  <w:u w:val="single" w:color="00B0F0"/>
                </w:rPr>
                <w:t>Nursing</w:t>
              </w:r>
              <w:proofErr w:type="spellEnd"/>
              <w:r w:rsidR="00576EF4" w:rsidRPr="003D106F">
                <w:rPr>
                  <w:rFonts w:ascii="Calibri" w:eastAsia="Calibri" w:hAnsi="Calibri" w:cs="Calibri"/>
                  <w:b/>
                  <w:color w:val="00B0F0"/>
                  <w:sz w:val="20"/>
                  <w:szCs w:val="20"/>
                  <w:u w:val="single" w:color="00B0F0"/>
                </w:rPr>
                <w:t xml:space="preserve"> Reference Center</w:t>
              </w:r>
            </w:hyperlink>
            <w:hyperlink r:id="rId164">
              <w:r w:rsidR="00576EF4" w:rsidRPr="003D106F">
                <w:rPr>
                  <w:rFonts w:ascii="Calibri" w:eastAsia="Calibri" w:hAnsi="Calibri" w:cs="Calibri"/>
                  <w:b/>
                  <w:color w:val="00B0F0"/>
                  <w:sz w:val="20"/>
                  <w:szCs w:val="20"/>
                </w:rPr>
                <w:t xml:space="preserve"> </w:t>
              </w:r>
            </w:hyperlink>
            <w:hyperlink r:id="rId165">
              <w:r w:rsidR="00576EF4" w:rsidRPr="003D106F">
                <w:rPr>
                  <w:rFonts w:ascii="Calibri" w:eastAsia="Calibri" w:hAnsi="Calibri" w:cs="Calibri"/>
                  <w:b/>
                  <w:color w:val="00B0F0"/>
                  <w:sz w:val="20"/>
                  <w:szCs w:val="20"/>
                </w:rPr>
                <w:t xml:space="preserve"> </w:t>
              </w:r>
            </w:hyperlink>
          </w:p>
        </w:tc>
      </w:tr>
      <w:tr w:rsidR="000745B2" w:rsidRPr="00C20CCB" w14:paraId="1D96C02F" w14:textId="77777777" w:rsidTr="003D070E">
        <w:trPr>
          <w:trHeight w:val="468"/>
        </w:trPr>
        <w:tc>
          <w:tcPr>
            <w:tcW w:w="978" w:type="pct"/>
            <w:tcBorders>
              <w:top w:val="single" w:sz="12" w:space="0" w:color="000000"/>
              <w:left w:val="single" w:sz="12" w:space="0" w:color="000000"/>
              <w:bottom w:val="single" w:sz="6" w:space="0" w:color="000000"/>
              <w:right w:val="single" w:sz="6" w:space="0" w:color="000000"/>
            </w:tcBorders>
          </w:tcPr>
          <w:p w14:paraId="48B5C4EA" w14:textId="77777777" w:rsidR="000745B2" w:rsidRPr="003D106F" w:rsidRDefault="000745B2" w:rsidP="003D070E">
            <w:pPr>
              <w:ind w:left="2"/>
              <w:rPr>
                <w:rFonts w:ascii="Calibri" w:eastAsia="Calibri" w:hAnsi="Calibri" w:cs="Calibri"/>
                <w:b/>
                <w:color w:val="000000"/>
                <w:sz w:val="20"/>
                <w:szCs w:val="20"/>
              </w:rPr>
            </w:pPr>
            <w:r w:rsidRPr="003D106F">
              <w:rPr>
                <w:rFonts w:ascii="Calibri" w:eastAsia="Calibri" w:hAnsi="Calibri" w:cs="Calibri"/>
                <w:b/>
                <w:color w:val="000000"/>
                <w:sz w:val="20"/>
                <w:szCs w:val="20"/>
              </w:rPr>
              <w:t>Søkehistorie og treff:</w:t>
            </w:r>
          </w:p>
        </w:tc>
        <w:tc>
          <w:tcPr>
            <w:tcW w:w="4022" w:type="pct"/>
            <w:tcBorders>
              <w:top w:val="single" w:sz="12" w:space="0" w:color="000000"/>
              <w:left w:val="single" w:sz="6" w:space="0" w:color="000000"/>
              <w:bottom w:val="single" w:sz="6" w:space="0" w:color="000000"/>
              <w:right w:val="single" w:sz="12" w:space="0" w:color="000000"/>
            </w:tcBorders>
          </w:tcPr>
          <w:p w14:paraId="00501376" w14:textId="77777777" w:rsidR="000745B2" w:rsidRPr="003D106F" w:rsidRDefault="000745B2" w:rsidP="000745B2">
            <w:pPr>
              <w:spacing w:line="259" w:lineRule="auto"/>
              <w:rPr>
                <w:sz w:val="20"/>
                <w:szCs w:val="20"/>
              </w:rPr>
            </w:pPr>
            <w:r w:rsidRPr="003D106F">
              <w:rPr>
                <w:color w:val="000000"/>
                <w:sz w:val="20"/>
                <w:szCs w:val="20"/>
              </w:rPr>
              <w:t xml:space="preserve">Søkt i tittelfeltet: </w:t>
            </w:r>
          </w:p>
          <w:p w14:paraId="1B07502A" w14:textId="77777777" w:rsidR="000745B2" w:rsidRPr="003D106F" w:rsidRDefault="000745B2" w:rsidP="000745B2">
            <w:pPr>
              <w:spacing w:line="259" w:lineRule="auto"/>
              <w:rPr>
                <w:sz w:val="20"/>
                <w:szCs w:val="20"/>
              </w:rPr>
            </w:pPr>
            <w:r w:rsidRPr="003D106F">
              <w:rPr>
                <w:color w:val="000000"/>
                <w:sz w:val="20"/>
                <w:szCs w:val="20"/>
              </w:rPr>
              <w:t xml:space="preserve"> </w:t>
            </w:r>
          </w:p>
          <w:p w14:paraId="029B1AE1" w14:textId="77777777" w:rsidR="000745B2" w:rsidRPr="003D106F" w:rsidRDefault="000745B2" w:rsidP="000745B2">
            <w:pPr>
              <w:numPr>
                <w:ilvl w:val="0"/>
                <w:numId w:val="1"/>
              </w:numPr>
              <w:spacing w:line="259" w:lineRule="auto"/>
              <w:ind w:hanging="218"/>
              <w:rPr>
                <w:sz w:val="20"/>
                <w:szCs w:val="20"/>
              </w:rPr>
            </w:pPr>
            <w:proofErr w:type="spellStart"/>
            <w:r w:rsidRPr="003D106F">
              <w:rPr>
                <w:color w:val="000000"/>
                <w:sz w:val="20"/>
                <w:szCs w:val="20"/>
              </w:rPr>
              <w:t>sarcom</w:t>
            </w:r>
            <w:proofErr w:type="spellEnd"/>
            <w:r w:rsidRPr="003D106F">
              <w:rPr>
                <w:color w:val="000000"/>
                <w:sz w:val="20"/>
                <w:szCs w:val="20"/>
              </w:rPr>
              <w:t xml:space="preserve">* OR </w:t>
            </w:r>
            <w:proofErr w:type="spellStart"/>
            <w:r w:rsidRPr="003D106F">
              <w:rPr>
                <w:color w:val="000000"/>
                <w:sz w:val="20"/>
                <w:szCs w:val="20"/>
              </w:rPr>
              <w:t>osteosarcom</w:t>
            </w:r>
            <w:proofErr w:type="spellEnd"/>
            <w:r w:rsidRPr="003D106F">
              <w:rPr>
                <w:color w:val="000000"/>
                <w:sz w:val="20"/>
                <w:szCs w:val="20"/>
              </w:rPr>
              <w:t xml:space="preserve">*  </w:t>
            </w:r>
          </w:p>
          <w:p w14:paraId="1362CD68" w14:textId="77777777" w:rsidR="000745B2" w:rsidRPr="003D106F" w:rsidRDefault="000745B2" w:rsidP="000745B2">
            <w:pPr>
              <w:numPr>
                <w:ilvl w:val="0"/>
                <w:numId w:val="1"/>
              </w:numPr>
              <w:spacing w:line="259" w:lineRule="auto"/>
              <w:ind w:hanging="218"/>
              <w:rPr>
                <w:sz w:val="20"/>
                <w:szCs w:val="20"/>
                <w:lang w:val="en-US"/>
              </w:rPr>
            </w:pPr>
            <w:r w:rsidRPr="003D106F">
              <w:rPr>
                <w:color w:val="000000"/>
                <w:sz w:val="20"/>
                <w:szCs w:val="20"/>
                <w:lang w:val="en-US"/>
              </w:rPr>
              <w:t xml:space="preserve">bone AND (cancer OR </w:t>
            </w:r>
            <w:proofErr w:type="spellStart"/>
            <w:r w:rsidRPr="003D106F">
              <w:rPr>
                <w:color w:val="000000"/>
                <w:sz w:val="20"/>
                <w:szCs w:val="20"/>
                <w:lang w:val="en-US"/>
              </w:rPr>
              <w:t>neoplas</w:t>
            </w:r>
            <w:proofErr w:type="spellEnd"/>
            <w:r w:rsidRPr="003D106F">
              <w:rPr>
                <w:color w:val="000000"/>
                <w:sz w:val="20"/>
                <w:szCs w:val="20"/>
                <w:lang w:val="en-US"/>
              </w:rPr>
              <w:t xml:space="preserve">* OR </w:t>
            </w:r>
            <w:proofErr w:type="spellStart"/>
            <w:r w:rsidRPr="003D106F">
              <w:rPr>
                <w:color w:val="000000"/>
                <w:sz w:val="20"/>
                <w:szCs w:val="20"/>
                <w:lang w:val="en-US"/>
              </w:rPr>
              <w:t>metasta</w:t>
            </w:r>
            <w:proofErr w:type="spellEnd"/>
            <w:r w:rsidRPr="003D106F">
              <w:rPr>
                <w:color w:val="000000"/>
                <w:sz w:val="20"/>
                <w:szCs w:val="20"/>
                <w:lang w:val="en-US"/>
              </w:rPr>
              <w:t xml:space="preserve">*) </w:t>
            </w:r>
          </w:p>
          <w:p w14:paraId="506ED3F1" w14:textId="77777777" w:rsidR="000745B2" w:rsidRPr="003D106F" w:rsidRDefault="000745B2" w:rsidP="000745B2">
            <w:pPr>
              <w:numPr>
                <w:ilvl w:val="0"/>
                <w:numId w:val="1"/>
              </w:numPr>
              <w:spacing w:line="259" w:lineRule="auto"/>
              <w:ind w:hanging="218"/>
              <w:rPr>
                <w:sz w:val="20"/>
                <w:szCs w:val="20"/>
                <w:lang w:val="en-US"/>
              </w:rPr>
            </w:pPr>
            <w:r w:rsidRPr="003D106F">
              <w:rPr>
                <w:color w:val="000000"/>
                <w:sz w:val="20"/>
                <w:szCs w:val="20"/>
                <w:lang w:val="en-US"/>
              </w:rPr>
              <w:t xml:space="preserve">soft AND tissue AND (cancer OR </w:t>
            </w:r>
            <w:proofErr w:type="spellStart"/>
            <w:r w:rsidRPr="003D106F">
              <w:rPr>
                <w:color w:val="000000"/>
                <w:sz w:val="20"/>
                <w:szCs w:val="20"/>
                <w:lang w:val="en-US"/>
              </w:rPr>
              <w:t>neoplas</w:t>
            </w:r>
            <w:proofErr w:type="spellEnd"/>
            <w:r w:rsidRPr="003D106F">
              <w:rPr>
                <w:color w:val="000000"/>
                <w:sz w:val="20"/>
                <w:szCs w:val="20"/>
                <w:lang w:val="en-US"/>
              </w:rPr>
              <w:t xml:space="preserve">* OR </w:t>
            </w:r>
            <w:proofErr w:type="spellStart"/>
            <w:r w:rsidRPr="003D106F">
              <w:rPr>
                <w:color w:val="000000"/>
                <w:sz w:val="20"/>
                <w:szCs w:val="20"/>
                <w:lang w:val="en-US"/>
              </w:rPr>
              <w:t>metasta</w:t>
            </w:r>
            <w:proofErr w:type="spellEnd"/>
            <w:r w:rsidRPr="003D106F">
              <w:rPr>
                <w:color w:val="000000"/>
                <w:sz w:val="20"/>
                <w:szCs w:val="20"/>
                <w:lang w:val="en-US"/>
              </w:rPr>
              <w:t xml:space="preserve">*) </w:t>
            </w:r>
          </w:p>
          <w:p w14:paraId="46C5A821" w14:textId="77777777" w:rsidR="000745B2" w:rsidRPr="003D106F" w:rsidRDefault="000745B2" w:rsidP="000745B2">
            <w:pPr>
              <w:numPr>
                <w:ilvl w:val="0"/>
                <w:numId w:val="1"/>
              </w:numPr>
              <w:spacing w:line="259" w:lineRule="auto"/>
              <w:ind w:hanging="218"/>
              <w:rPr>
                <w:sz w:val="20"/>
                <w:szCs w:val="20"/>
              </w:rPr>
            </w:pPr>
            <w:r w:rsidRPr="003D106F">
              <w:rPr>
                <w:color w:val="000000"/>
                <w:sz w:val="20"/>
                <w:szCs w:val="20"/>
              </w:rPr>
              <w:t xml:space="preserve">1 OR 2 OR 3 </w:t>
            </w:r>
          </w:p>
          <w:p w14:paraId="27CFE330" w14:textId="77777777" w:rsidR="000745B2" w:rsidRPr="003D106F" w:rsidRDefault="000745B2" w:rsidP="000745B2">
            <w:pPr>
              <w:spacing w:line="259" w:lineRule="auto"/>
              <w:rPr>
                <w:sz w:val="20"/>
                <w:szCs w:val="20"/>
              </w:rPr>
            </w:pPr>
            <w:r w:rsidRPr="003D106F">
              <w:rPr>
                <w:color w:val="000000"/>
                <w:sz w:val="20"/>
                <w:szCs w:val="20"/>
              </w:rPr>
              <w:t xml:space="preserve"> </w:t>
            </w:r>
          </w:p>
          <w:p w14:paraId="6D4B832C" w14:textId="77777777" w:rsidR="000745B2" w:rsidRPr="003D106F" w:rsidRDefault="000745B2" w:rsidP="000745B2">
            <w:pPr>
              <w:rPr>
                <w:sz w:val="20"/>
                <w:szCs w:val="20"/>
              </w:rPr>
            </w:pPr>
            <w:r w:rsidRPr="003D106F">
              <w:rPr>
                <w:color w:val="000000"/>
                <w:sz w:val="20"/>
                <w:szCs w:val="20"/>
              </w:rPr>
              <w:t xml:space="preserve">Avgrenset til publikasjonstypene: </w:t>
            </w:r>
            <w:proofErr w:type="spellStart"/>
            <w:r w:rsidRPr="003D106F">
              <w:rPr>
                <w:color w:val="000000"/>
                <w:sz w:val="20"/>
                <w:szCs w:val="20"/>
              </w:rPr>
              <w:t>Quick</w:t>
            </w:r>
            <w:proofErr w:type="spellEnd"/>
            <w:r w:rsidRPr="003D106F">
              <w:rPr>
                <w:color w:val="000000"/>
                <w:sz w:val="20"/>
                <w:szCs w:val="20"/>
              </w:rPr>
              <w:t xml:space="preserve"> </w:t>
            </w:r>
            <w:proofErr w:type="spellStart"/>
            <w:r w:rsidRPr="003D106F">
              <w:rPr>
                <w:color w:val="000000"/>
                <w:sz w:val="20"/>
                <w:szCs w:val="20"/>
              </w:rPr>
              <w:t>Lessons</w:t>
            </w:r>
            <w:proofErr w:type="spellEnd"/>
            <w:r w:rsidRPr="003D106F">
              <w:rPr>
                <w:color w:val="000000"/>
                <w:sz w:val="20"/>
                <w:szCs w:val="20"/>
              </w:rPr>
              <w:t xml:space="preserve">, </w:t>
            </w:r>
            <w:proofErr w:type="spellStart"/>
            <w:r w:rsidRPr="003D106F">
              <w:rPr>
                <w:color w:val="000000"/>
                <w:sz w:val="20"/>
                <w:szCs w:val="20"/>
              </w:rPr>
              <w:t>Evidence</w:t>
            </w:r>
            <w:proofErr w:type="spellEnd"/>
            <w:r w:rsidRPr="003D106F">
              <w:rPr>
                <w:color w:val="000000"/>
                <w:sz w:val="20"/>
                <w:szCs w:val="20"/>
              </w:rPr>
              <w:t xml:space="preserve"> </w:t>
            </w:r>
            <w:proofErr w:type="spellStart"/>
            <w:r w:rsidRPr="003D106F">
              <w:rPr>
                <w:color w:val="000000"/>
                <w:sz w:val="20"/>
                <w:szCs w:val="20"/>
              </w:rPr>
              <w:t>Based</w:t>
            </w:r>
            <w:proofErr w:type="spellEnd"/>
            <w:r w:rsidRPr="003D106F">
              <w:rPr>
                <w:color w:val="000000"/>
                <w:sz w:val="20"/>
                <w:szCs w:val="20"/>
              </w:rPr>
              <w:t xml:space="preserve"> Care </w:t>
            </w:r>
            <w:proofErr w:type="spellStart"/>
            <w:r w:rsidRPr="003D106F">
              <w:rPr>
                <w:color w:val="000000"/>
                <w:sz w:val="20"/>
                <w:szCs w:val="20"/>
              </w:rPr>
              <w:t>Sheets</w:t>
            </w:r>
            <w:proofErr w:type="spellEnd"/>
            <w:r w:rsidRPr="003D106F">
              <w:rPr>
                <w:color w:val="000000"/>
                <w:sz w:val="20"/>
                <w:szCs w:val="20"/>
              </w:rPr>
              <w:t xml:space="preserve">, Skills og </w:t>
            </w:r>
            <w:proofErr w:type="spellStart"/>
            <w:r w:rsidRPr="003D106F">
              <w:rPr>
                <w:color w:val="000000"/>
                <w:sz w:val="20"/>
                <w:szCs w:val="20"/>
              </w:rPr>
              <w:t>Patient</w:t>
            </w:r>
            <w:proofErr w:type="spellEnd"/>
            <w:r w:rsidRPr="003D106F">
              <w:rPr>
                <w:color w:val="000000"/>
                <w:sz w:val="20"/>
                <w:szCs w:val="20"/>
              </w:rPr>
              <w:t xml:space="preserve"> </w:t>
            </w:r>
            <w:proofErr w:type="spellStart"/>
            <w:r w:rsidRPr="003D106F">
              <w:rPr>
                <w:color w:val="000000"/>
                <w:sz w:val="20"/>
                <w:szCs w:val="20"/>
              </w:rPr>
              <w:t>Handouts</w:t>
            </w:r>
            <w:proofErr w:type="spellEnd"/>
            <w:r w:rsidRPr="003D106F">
              <w:rPr>
                <w:color w:val="000000"/>
                <w:sz w:val="20"/>
                <w:szCs w:val="20"/>
              </w:rPr>
              <w:t xml:space="preserve">  </w:t>
            </w:r>
          </w:p>
          <w:p w14:paraId="04F42DEB" w14:textId="77777777" w:rsidR="000745B2" w:rsidRPr="003D106F" w:rsidRDefault="000745B2" w:rsidP="000745B2">
            <w:pPr>
              <w:spacing w:line="259" w:lineRule="auto"/>
              <w:rPr>
                <w:sz w:val="20"/>
                <w:szCs w:val="20"/>
              </w:rPr>
            </w:pPr>
            <w:r w:rsidRPr="003D106F">
              <w:rPr>
                <w:color w:val="000000"/>
                <w:sz w:val="20"/>
                <w:szCs w:val="20"/>
              </w:rPr>
              <w:t xml:space="preserve"> </w:t>
            </w:r>
          </w:p>
          <w:p w14:paraId="26923876" w14:textId="77777777" w:rsidR="000745B2" w:rsidRPr="003D106F" w:rsidRDefault="000745B2" w:rsidP="000745B2">
            <w:pPr>
              <w:rPr>
                <w:sz w:val="20"/>
                <w:szCs w:val="20"/>
              </w:rPr>
            </w:pPr>
            <w:r w:rsidRPr="003D106F">
              <w:rPr>
                <w:rFonts w:ascii="Calibri" w:eastAsia="Calibri" w:hAnsi="Calibri" w:cs="Calibri"/>
                <w:i/>
                <w:color w:val="000000"/>
                <w:sz w:val="20"/>
                <w:szCs w:val="20"/>
              </w:rPr>
              <w:t xml:space="preserve">For å få fulltekstlenkene til å virke: det kan være nødvendig å kopiere og lime inn lenkene inn i nettleserens adressefelt (URL-feltet), </w:t>
            </w:r>
            <w:proofErr w:type="spellStart"/>
            <w:r w:rsidRPr="003D106F">
              <w:rPr>
                <w:rFonts w:ascii="Calibri" w:eastAsia="Calibri" w:hAnsi="Calibri" w:cs="Calibri"/>
                <w:i/>
                <w:color w:val="000000"/>
                <w:sz w:val="20"/>
                <w:szCs w:val="20"/>
              </w:rPr>
              <w:t>istedet</w:t>
            </w:r>
            <w:proofErr w:type="spellEnd"/>
            <w:r w:rsidRPr="003D106F">
              <w:rPr>
                <w:rFonts w:ascii="Calibri" w:eastAsia="Calibri" w:hAnsi="Calibri" w:cs="Calibri"/>
                <w:i/>
                <w:color w:val="000000"/>
                <w:sz w:val="20"/>
                <w:szCs w:val="20"/>
              </w:rPr>
              <w:t xml:space="preserve"> for bare å klikke på dem</w:t>
            </w:r>
            <w:r w:rsidRPr="003D106F">
              <w:rPr>
                <w:color w:val="000000"/>
                <w:sz w:val="20"/>
                <w:szCs w:val="20"/>
              </w:rPr>
              <w:t xml:space="preserve">.  </w:t>
            </w:r>
          </w:p>
          <w:p w14:paraId="528CC129" w14:textId="77777777" w:rsidR="000745B2" w:rsidRPr="003D106F" w:rsidRDefault="000745B2" w:rsidP="000745B2">
            <w:pPr>
              <w:spacing w:line="259" w:lineRule="auto"/>
              <w:rPr>
                <w:sz w:val="20"/>
                <w:szCs w:val="20"/>
              </w:rPr>
            </w:pPr>
            <w:r w:rsidRPr="003D106F">
              <w:rPr>
                <w:color w:val="000000"/>
                <w:sz w:val="20"/>
                <w:szCs w:val="20"/>
              </w:rPr>
              <w:t xml:space="preserve"> </w:t>
            </w:r>
          </w:p>
          <w:p w14:paraId="7CDB27DE" w14:textId="77777777" w:rsidR="000745B2" w:rsidRPr="003D106F" w:rsidRDefault="000745B2" w:rsidP="000745B2">
            <w:pPr>
              <w:spacing w:line="259" w:lineRule="auto"/>
              <w:rPr>
                <w:sz w:val="20"/>
                <w:szCs w:val="20"/>
                <w:lang w:val="en-US"/>
              </w:rPr>
            </w:pPr>
            <w:r w:rsidRPr="003D106F">
              <w:rPr>
                <w:color w:val="000000"/>
                <w:sz w:val="20"/>
                <w:szCs w:val="20"/>
                <w:u w:val="single" w:color="000000"/>
                <w:lang w:val="en-US"/>
              </w:rPr>
              <w:t>Quick Lessons:</w:t>
            </w:r>
            <w:r w:rsidRPr="003D106F">
              <w:rPr>
                <w:color w:val="000000"/>
                <w:sz w:val="20"/>
                <w:szCs w:val="20"/>
                <w:lang w:val="en-US"/>
              </w:rPr>
              <w:t xml:space="preserve"> </w:t>
            </w:r>
          </w:p>
          <w:p w14:paraId="7E957804" w14:textId="77777777" w:rsidR="000745B2" w:rsidRPr="003D106F" w:rsidRDefault="000745B2" w:rsidP="000745B2">
            <w:pPr>
              <w:rPr>
                <w:sz w:val="20"/>
                <w:szCs w:val="20"/>
                <w:lang w:val="en-US"/>
              </w:rPr>
            </w:pPr>
            <w:r w:rsidRPr="003D106F">
              <w:rPr>
                <w:color w:val="000000"/>
                <w:sz w:val="20"/>
                <w:szCs w:val="20"/>
                <w:lang w:val="en-US"/>
              </w:rPr>
              <w:t xml:space="preserve">Bone Metastases: Orthopedic Management and Rehabilitation By: </w:t>
            </w:r>
            <w:proofErr w:type="spellStart"/>
            <w:r w:rsidRPr="003D106F">
              <w:rPr>
                <w:color w:val="000000"/>
                <w:sz w:val="20"/>
                <w:szCs w:val="20"/>
                <w:lang w:val="en-US"/>
              </w:rPr>
              <w:t>Schub</w:t>
            </w:r>
            <w:proofErr w:type="spellEnd"/>
            <w:r w:rsidRPr="003D106F">
              <w:rPr>
                <w:color w:val="000000"/>
                <w:sz w:val="20"/>
                <w:szCs w:val="20"/>
                <w:lang w:val="en-US"/>
              </w:rPr>
              <w:t xml:space="preserve"> T, Cabrera G,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May 4, 2018 </w:t>
            </w:r>
          </w:p>
          <w:p w14:paraId="472A21C5" w14:textId="77777777" w:rsidR="000745B2" w:rsidRPr="003D106F" w:rsidRDefault="00C20CCB" w:rsidP="000745B2">
            <w:pPr>
              <w:rPr>
                <w:sz w:val="20"/>
                <w:szCs w:val="20"/>
                <w:lang w:val="en-US"/>
              </w:rPr>
            </w:pPr>
            <w:hyperlink r:id="rId166">
              <w:r w:rsidR="000745B2" w:rsidRPr="003D106F">
                <w:rPr>
                  <w:color w:val="0000FF"/>
                  <w:sz w:val="20"/>
                  <w:szCs w:val="20"/>
                  <w:u w:val="single" w:color="0000FF"/>
                  <w:lang w:val="en-US"/>
                </w:rPr>
                <w:t xml:space="preserve">http://search.ebscohost.com/login.aspx?direct=true&amp;db=nup&amp;AN=T703025&amp;site= </w:t>
              </w:r>
            </w:hyperlink>
            <w:hyperlink r:id="rId167">
              <w:proofErr w:type="spellStart"/>
              <w:r w:rsidR="000745B2" w:rsidRPr="003D106F">
                <w:rPr>
                  <w:color w:val="0000FF"/>
                  <w:sz w:val="20"/>
                  <w:szCs w:val="20"/>
                  <w:u w:val="single" w:color="0000FF"/>
                  <w:lang w:val="en-US"/>
                </w:rPr>
                <w:t>nup</w:t>
              </w:r>
            </w:hyperlink>
            <w:hyperlink r:id="rId168">
              <w:r w:rsidR="000745B2" w:rsidRPr="003D106F">
                <w:rPr>
                  <w:color w:val="0000FF"/>
                  <w:sz w:val="20"/>
                  <w:szCs w:val="20"/>
                  <w:u w:val="single" w:color="0000FF"/>
                  <w:lang w:val="en-US"/>
                </w:rPr>
                <w:t>-</w:t>
              </w:r>
            </w:hyperlink>
            <w:hyperlink r:id="rId16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170">
              <w:r w:rsidR="000745B2" w:rsidRPr="003D106F">
                <w:rPr>
                  <w:color w:val="0000FF"/>
                  <w:sz w:val="20"/>
                  <w:szCs w:val="20"/>
                  <w:lang w:val="en-US"/>
                </w:rPr>
                <w:t xml:space="preserve"> </w:t>
              </w:r>
            </w:hyperlink>
          </w:p>
          <w:p w14:paraId="365E6732"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 </w:t>
            </w:r>
          </w:p>
          <w:p w14:paraId="5EA9C0D4" w14:textId="77777777" w:rsidR="000745B2" w:rsidRPr="003D106F" w:rsidRDefault="000745B2" w:rsidP="000745B2">
            <w:pPr>
              <w:rPr>
                <w:sz w:val="20"/>
                <w:szCs w:val="20"/>
                <w:lang w:val="en-US"/>
              </w:rPr>
            </w:pPr>
            <w:r w:rsidRPr="003D106F">
              <w:rPr>
                <w:color w:val="000000"/>
                <w:sz w:val="20"/>
                <w:szCs w:val="20"/>
                <w:lang w:val="en-US"/>
              </w:rPr>
              <w:t xml:space="preserve">Osteosarcoma By: </w:t>
            </w:r>
            <w:proofErr w:type="spellStart"/>
            <w:r w:rsidRPr="003D106F">
              <w:rPr>
                <w:color w:val="000000"/>
                <w:sz w:val="20"/>
                <w:szCs w:val="20"/>
                <w:lang w:val="en-US"/>
              </w:rPr>
              <w:t>Heering</w:t>
            </w:r>
            <w:proofErr w:type="spellEnd"/>
            <w:r w:rsidRPr="003D106F">
              <w:rPr>
                <w:color w:val="000000"/>
                <w:sz w:val="20"/>
                <w:szCs w:val="20"/>
                <w:lang w:val="en-US"/>
              </w:rPr>
              <w:t xml:space="preserve"> H, </w:t>
            </w:r>
            <w:proofErr w:type="spellStart"/>
            <w:r w:rsidRPr="003D106F">
              <w:rPr>
                <w:color w:val="000000"/>
                <w:sz w:val="20"/>
                <w:szCs w:val="20"/>
                <w:lang w:val="en-US"/>
              </w:rPr>
              <w:t>Karakashian</w:t>
            </w:r>
            <w:proofErr w:type="spellEnd"/>
            <w:r w:rsidRPr="003D106F">
              <w:rPr>
                <w:color w:val="000000"/>
                <w:sz w:val="20"/>
                <w:szCs w:val="20"/>
                <w:lang w:val="en-US"/>
              </w:rPr>
              <w:t xml:space="preserve"> AL,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June 30, 2017 </w:t>
            </w:r>
          </w:p>
          <w:p w14:paraId="315772C9" w14:textId="77777777" w:rsidR="000745B2" w:rsidRPr="003D106F" w:rsidRDefault="00C20CCB" w:rsidP="000745B2">
            <w:pPr>
              <w:spacing w:after="2" w:line="237" w:lineRule="auto"/>
              <w:rPr>
                <w:sz w:val="20"/>
                <w:szCs w:val="20"/>
                <w:lang w:val="en-US"/>
              </w:rPr>
            </w:pPr>
            <w:hyperlink r:id="rId171">
              <w:r w:rsidR="000745B2" w:rsidRPr="003D106F">
                <w:rPr>
                  <w:color w:val="0000FF"/>
                  <w:sz w:val="20"/>
                  <w:szCs w:val="20"/>
                  <w:u w:val="single" w:color="0000FF"/>
                  <w:lang w:val="en-US"/>
                </w:rPr>
                <w:t xml:space="preserve">http://search.ebscohost.com/login.aspx?direct=true&amp;db=nup&amp;AN=T702312&amp;site= </w:t>
              </w:r>
            </w:hyperlink>
            <w:hyperlink r:id="rId172">
              <w:proofErr w:type="spellStart"/>
              <w:r w:rsidR="000745B2" w:rsidRPr="003D106F">
                <w:rPr>
                  <w:color w:val="0000FF"/>
                  <w:sz w:val="20"/>
                  <w:szCs w:val="20"/>
                  <w:u w:val="single" w:color="0000FF"/>
                  <w:lang w:val="en-US"/>
                </w:rPr>
                <w:t>nup</w:t>
              </w:r>
            </w:hyperlink>
            <w:hyperlink r:id="rId173">
              <w:r w:rsidR="000745B2" w:rsidRPr="003D106F">
                <w:rPr>
                  <w:color w:val="0000FF"/>
                  <w:sz w:val="20"/>
                  <w:szCs w:val="20"/>
                  <w:u w:val="single" w:color="0000FF"/>
                  <w:lang w:val="en-US"/>
                </w:rPr>
                <w:t>-</w:t>
              </w:r>
            </w:hyperlink>
            <w:hyperlink r:id="rId17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175">
              <w:r w:rsidR="000745B2" w:rsidRPr="003D106F">
                <w:rPr>
                  <w:color w:val="000000"/>
                  <w:sz w:val="20"/>
                  <w:szCs w:val="20"/>
                  <w:lang w:val="en-US"/>
                </w:rPr>
                <w:t xml:space="preserve"> </w:t>
              </w:r>
            </w:hyperlink>
          </w:p>
          <w:p w14:paraId="02DB66D5"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 </w:t>
            </w:r>
          </w:p>
          <w:p w14:paraId="3604BCBE"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Ewing Sarcoma By: Smith N, </w:t>
            </w:r>
            <w:proofErr w:type="spellStart"/>
            <w:r w:rsidRPr="003D106F">
              <w:rPr>
                <w:color w:val="000000"/>
                <w:sz w:val="20"/>
                <w:szCs w:val="20"/>
                <w:lang w:val="en-US"/>
              </w:rPr>
              <w:t>Holle</w:t>
            </w:r>
            <w:proofErr w:type="spellEnd"/>
            <w:r w:rsidRPr="003D106F">
              <w:rPr>
                <w:color w:val="000000"/>
                <w:sz w:val="20"/>
                <w:szCs w:val="20"/>
                <w:lang w:val="en-US"/>
              </w:rPr>
              <w:t xml:space="preserve"> MN,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March 2, </w:t>
            </w:r>
          </w:p>
          <w:p w14:paraId="6EC983D0" w14:textId="77777777" w:rsidR="000745B2" w:rsidRPr="003D106F" w:rsidRDefault="000745B2" w:rsidP="000745B2">
            <w:pPr>
              <w:spacing w:line="259" w:lineRule="auto"/>
              <w:rPr>
                <w:sz w:val="20"/>
                <w:szCs w:val="20"/>
                <w:lang w:val="en-US"/>
              </w:rPr>
            </w:pPr>
            <w:r w:rsidRPr="003D106F">
              <w:rPr>
                <w:color w:val="000000"/>
                <w:sz w:val="20"/>
                <w:szCs w:val="20"/>
                <w:lang w:val="en-US"/>
              </w:rPr>
              <w:t>2018</w:t>
            </w:r>
            <w:r w:rsidRPr="003D106F">
              <w:rPr>
                <w:color w:val="0000FF"/>
                <w:sz w:val="20"/>
                <w:szCs w:val="20"/>
                <w:lang w:val="en-US"/>
              </w:rPr>
              <w:t xml:space="preserve"> </w:t>
            </w:r>
          </w:p>
          <w:p w14:paraId="43D2BBA6" w14:textId="77777777" w:rsidR="000745B2" w:rsidRPr="003D106F" w:rsidRDefault="00C20CCB" w:rsidP="000745B2">
            <w:pPr>
              <w:rPr>
                <w:sz w:val="20"/>
                <w:szCs w:val="20"/>
                <w:lang w:val="en-US"/>
              </w:rPr>
            </w:pPr>
            <w:hyperlink r:id="rId176">
              <w:r w:rsidR="000745B2" w:rsidRPr="003D106F">
                <w:rPr>
                  <w:color w:val="0000FF"/>
                  <w:sz w:val="20"/>
                  <w:szCs w:val="20"/>
                  <w:u w:val="single" w:color="0000FF"/>
                  <w:lang w:val="en-US"/>
                </w:rPr>
                <w:t xml:space="preserve">http://search.ebscohost.com/login.aspx?direct=true&amp;db=nup&amp;AN=T702313&amp;site= </w:t>
              </w:r>
            </w:hyperlink>
            <w:hyperlink r:id="rId177">
              <w:proofErr w:type="spellStart"/>
              <w:r w:rsidR="000745B2" w:rsidRPr="003D106F">
                <w:rPr>
                  <w:color w:val="0000FF"/>
                  <w:sz w:val="20"/>
                  <w:szCs w:val="20"/>
                  <w:u w:val="single" w:color="0000FF"/>
                  <w:lang w:val="en-US"/>
                </w:rPr>
                <w:t>nup</w:t>
              </w:r>
            </w:hyperlink>
            <w:hyperlink r:id="rId178">
              <w:r w:rsidR="000745B2" w:rsidRPr="003D106F">
                <w:rPr>
                  <w:color w:val="0000FF"/>
                  <w:sz w:val="20"/>
                  <w:szCs w:val="20"/>
                  <w:u w:val="single" w:color="0000FF"/>
                  <w:lang w:val="en-US"/>
                </w:rPr>
                <w:t>-</w:t>
              </w:r>
            </w:hyperlink>
            <w:hyperlink r:id="rId17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180">
              <w:r w:rsidR="000745B2" w:rsidRPr="003D106F">
                <w:rPr>
                  <w:color w:val="0000FF"/>
                  <w:sz w:val="20"/>
                  <w:szCs w:val="20"/>
                  <w:lang w:val="en-US"/>
                </w:rPr>
                <w:t xml:space="preserve"> </w:t>
              </w:r>
            </w:hyperlink>
          </w:p>
          <w:p w14:paraId="0675972A"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6834E126" w14:textId="77777777" w:rsidR="000745B2" w:rsidRPr="003D106F" w:rsidRDefault="000745B2" w:rsidP="000745B2">
            <w:pPr>
              <w:rPr>
                <w:sz w:val="20"/>
                <w:szCs w:val="20"/>
                <w:lang w:val="en-US"/>
              </w:rPr>
            </w:pPr>
            <w:r w:rsidRPr="003D106F">
              <w:rPr>
                <w:color w:val="000000"/>
                <w:sz w:val="20"/>
                <w:szCs w:val="20"/>
                <w:lang w:val="en-US"/>
              </w:rPr>
              <w:t xml:space="preserve">Bone Cancer: an Overview By: </w:t>
            </w:r>
            <w:proofErr w:type="spellStart"/>
            <w:r w:rsidRPr="003D106F">
              <w:rPr>
                <w:color w:val="000000"/>
                <w:sz w:val="20"/>
                <w:szCs w:val="20"/>
                <w:lang w:val="en-US"/>
              </w:rPr>
              <w:t>Schub</w:t>
            </w:r>
            <w:proofErr w:type="spellEnd"/>
            <w:r w:rsidRPr="003D106F">
              <w:rPr>
                <w:color w:val="000000"/>
                <w:sz w:val="20"/>
                <w:szCs w:val="20"/>
                <w:lang w:val="en-US"/>
              </w:rPr>
              <w:t xml:space="preserve"> T, </w:t>
            </w:r>
            <w:proofErr w:type="spellStart"/>
            <w:r w:rsidRPr="003D106F">
              <w:rPr>
                <w:color w:val="000000"/>
                <w:sz w:val="20"/>
                <w:szCs w:val="20"/>
                <w:lang w:val="en-US"/>
              </w:rPr>
              <w:t>Holle</w:t>
            </w:r>
            <w:proofErr w:type="spellEnd"/>
            <w:r w:rsidRPr="003D106F">
              <w:rPr>
                <w:color w:val="000000"/>
                <w:sz w:val="20"/>
                <w:szCs w:val="20"/>
                <w:lang w:val="en-US"/>
              </w:rPr>
              <w:t xml:space="preserve"> MN,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January 5, 2018 </w:t>
            </w:r>
          </w:p>
          <w:p w14:paraId="4FAE662A" w14:textId="77777777" w:rsidR="000745B2" w:rsidRPr="003D106F" w:rsidRDefault="00C20CCB" w:rsidP="000745B2">
            <w:pPr>
              <w:rPr>
                <w:sz w:val="20"/>
                <w:szCs w:val="20"/>
                <w:lang w:val="en-US"/>
              </w:rPr>
            </w:pPr>
            <w:hyperlink r:id="rId181">
              <w:r w:rsidR="000745B2" w:rsidRPr="003D106F">
                <w:rPr>
                  <w:color w:val="0000FF"/>
                  <w:sz w:val="20"/>
                  <w:szCs w:val="20"/>
                  <w:u w:val="single" w:color="0000FF"/>
                  <w:lang w:val="en-US"/>
                </w:rPr>
                <w:t xml:space="preserve">http://search.ebscohost.com/login.aspx?direct=true&amp;db=nup&amp;AN=T703031&amp;site= </w:t>
              </w:r>
            </w:hyperlink>
            <w:hyperlink r:id="rId182">
              <w:proofErr w:type="spellStart"/>
              <w:r w:rsidR="000745B2" w:rsidRPr="003D106F">
                <w:rPr>
                  <w:color w:val="0000FF"/>
                  <w:sz w:val="20"/>
                  <w:szCs w:val="20"/>
                  <w:u w:val="single" w:color="0000FF"/>
                  <w:lang w:val="en-US"/>
                </w:rPr>
                <w:t>nup</w:t>
              </w:r>
            </w:hyperlink>
            <w:hyperlink r:id="rId183">
              <w:r w:rsidR="000745B2" w:rsidRPr="003D106F">
                <w:rPr>
                  <w:color w:val="0000FF"/>
                  <w:sz w:val="20"/>
                  <w:szCs w:val="20"/>
                  <w:u w:val="single" w:color="0000FF"/>
                  <w:lang w:val="en-US"/>
                </w:rPr>
                <w:t>-</w:t>
              </w:r>
            </w:hyperlink>
            <w:hyperlink r:id="rId18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185">
              <w:r w:rsidR="000745B2" w:rsidRPr="003D106F">
                <w:rPr>
                  <w:color w:val="0000FF"/>
                  <w:sz w:val="20"/>
                  <w:szCs w:val="20"/>
                  <w:lang w:val="en-US"/>
                </w:rPr>
                <w:t xml:space="preserve"> </w:t>
              </w:r>
            </w:hyperlink>
          </w:p>
          <w:p w14:paraId="709240A8"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35C76059" w14:textId="77777777" w:rsidR="000745B2" w:rsidRPr="003D106F" w:rsidRDefault="000745B2" w:rsidP="000745B2">
            <w:pPr>
              <w:rPr>
                <w:sz w:val="20"/>
                <w:szCs w:val="20"/>
                <w:lang w:val="en-US"/>
              </w:rPr>
            </w:pPr>
            <w:r w:rsidRPr="003D106F">
              <w:rPr>
                <w:color w:val="000000"/>
                <w:sz w:val="20"/>
                <w:szCs w:val="20"/>
                <w:lang w:val="en-US"/>
              </w:rPr>
              <w:t xml:space="preserve">Bone Metastases: an Overview By: </w:t>
            </w:r>
            <w:proofErr w:type="spellStart"/>
            <w:r w:rsidRPr="003D106F">
              <w:rPr>
                <w:color w:val="000000"/>
                <w:sz w:val="20"/>
                <w:szCs w:val="20"/>
                <w:lang w:val="en-US"/>
              </w:rPr>
              <w:t>Schub</w:t>
            </w:r>
            <w:proofErr w:type="spellEnd"/>
            <w:r w:rsidRPr="003D106F">
              <w:rPr>
                <w:color w:val="000000"/>
                <w:sz w:val="20"/>
                <w:szCs w:val="20"/>
                <w:lang w:val="en-US"/>
              </w:rPr>
              <w:t xml:space="preserve"> T, Spears TL,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July 13, 2018 </w:t>
            </w:r>
          </w:p>
          <w:p w14:paraId="3CC7FECA" w14:textId="77777777" w:rsidR="000745B2" w:rsidRPr="003D106F" w:rsidRDefault="00C20CCB" w:rsidP="000745B2">
            <w:pPr>
              <w:rPr>
                <w:sz w:val="20"/>
                <w:szCs w:val="20"/>
                <w:lang w:val="en-US"/>
              </w:rPr>
            </w:pPr>
            <w:hyperlink r:id="rId186">
              <w:r w:rsidR="000745B2" w:rsidRPr="003D106F">
                <w:rPr>
                  <w:color w:val="0000FF"/>
                  <w:sz w:val="20"/>
                  <w:szCs w:val="20"/>
                  <w:u w:val="single" w:color="0000FF"/>
                  <w:lang w:val="en-US"/>
                </w:rPr>
                <w:t xml:space="preserve">http://search.ebscohost.com/login.aspx?direct=true&amp;db=nup&amp;AN=T703000&amp;site= </w:t>
              </w:r>
            </w:hyperlink>
            <w:hyperlink r:id="rId187">
              <w:proofErr w:type="spellStart"/>
              <w:r w:rsidR="000745B2" w:rsidRPr="003D106F">
                <w:rPr>
                  <w:color w:val="0000FF"/>
                  <w:sz w:val="20"/>
                  <w:szCs w:val="20"/>
                  <w:u w:val="single" w:color="0000FF"/>
                  <w:lang w:val="en-US"/>
                </w:rPr>
                <w:t>nup</w:t>
              </w:r>
            </w:hyperlink>
            <w:hyperlink r:id="rId188">
              <w:r w:rsidR="000745B2" w:rsidRPr="003D106F">
                <w:rPr>
                  <w:color w:val="0000FF"/>
                  <w:sz w:val="20"/>
                  <w:szCs w:val="20"/>
                  <w:u w:val="single" w:color="0000FF"/>
                  <w:lang w:val="en-US"/>
                </w:rPr>
                <w:t>-</w:t>
              </w:r>
            </w:hyperlink>
            <w:hyperlink r:id="rId18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190">
              <w:r w:rsidR="000745B2" w:rsidRPr="003D106F">
                <w:rPr>
                  <w:color w:val="0000FF"/>
                  <w:sz w:val="20"/>
                  <w:szCs w:val="20"/>
                  <w:lang w:val="en-US"/>
                </w:rPr>
                <w:t xml:space="preserve"> </w:t>
              </w:r>
            </w:hyperlink>
          </w:p>
          <w:p w14:paraId="5F8657A9"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3FDDC4CA" w14:textId="77777777" w:rsidR="000745B2" w:rsidRPr="003D106F" w:rsidRDefault="000745B2" w:rsidP="000745B2">
            <w:pPr>
              <w:jc w:val="both"/>
              <w:rPr>
                <w:sz w:val="20"/>
                <w:szCs w:val="20"/>
                <w:lang w:val="en-US"/>
              </w:rPr>
            </w:pPr>
            <w:r w:rsidRPr="003D106F">
              <w:rPr>
                <w:color w:val="000000"/>
                <w:sz w:val="20"/>
                <w:szCs w:val="20"/>
                <w:lang w:val="en-US"/>
              </w:rPr>
              <w:t xml:space="preserve">Bone Metastases: Pain and Quality of Life By: March P, </w:t>
            </w:r>
            <w:proofErr w:type="spellStart"/>
            <w:r w:rsidRPr="003D106F">
              <w:rPr>
                <w:color w:val="000000"/>
                <w:sz w:val="20"/>
                <w:szCs w:val="20"/>
                <w:lang w:val="en-US"/>
              </w:rPr>
              <w:t>Karakashian</w:t>
            </w:r>
            <w:proofErr w:type="spellEnd"/>
            <w:r w:rsidRPr="003D106F">
              <w:rPr>
                <w:color w:val="000000"/>
                <w:sz w:val="20"/>
                <w:szCs w:val="20"/>
                <w:lang w:val="en-US"/>
              </w:rPr>
              <w:t xml:space="preserve"> AL,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June 22, 2018 </w:t>
            </w:r>
          </w:p>
          <w:p w14:paraId="39D33D6B" w14:textId="77777777" w:rsidR="000745B2" w:rsidRPr="003D106F" w:rsidRDefault="00C20CCB" w:rsidP="000745B2">
            <w:pPr>
              <w:rPr>
                <w:sz w:val="20"/>
                <w:szCs w:val="20"/>
                <w:lang w:val="en-US"/>
              </w:rPr>
            </w:pPr>
            <w:hyperlink r:id="rId191">
              <w:r w:rsidR="000745B2" w:rsidRPr="003D106F">
                <w:rPr>
                  <w:color w:val="0000FF"/>
                  <w:sz w:val="20"/>
                  <w:szCs w:val="20"/>
                  <w:u w:val="single" w:color="0000FF"/>
                  <w:lang w:val="en-US"/>
                </w:rPr>
                <w:t xml:space="preserve">http://search.ebscohost.com/login.aspx?direct=true&amp;db=nup&amp;AN=T703027&amp;site= </w:t>
              </w:r>
            </w:hyperlink>
            <w:hyperlink r:id="rId192">
              <w:proofErr w:type="spellStart"/>
              <w:r w:rsidR="000745B2" w:rsidRPr="003D106F">
                <w:rPr>
                  <w:color w:val="0000FF"/>
                  <w:sz w:val="20"/>
                  <w:szCs w:val="20"/>
                  <w:u w:val="single" w:color="0000FF"/>
                  <w:lang w:val="en-US"/>
                </w:rPr>
                <w:t>nup</w:t>
              </w:r>
            </w:hyperlink>
            <w:hyperlink r:id="rId193">
              <w:r w:rsidR="000745B2" w:rsidRPr="003D106F">
                <w:rPr>
                  <w:color w:val="0000FF"/>
                  <w:sz w:val="20"/>
                  <w:szCs w:val="20"/>
                  <w:u w:val="single" w:color="0000FF"/>
                  <w:lang w:val="en-US"/>
                </w:rPr>
                <w:t>-</w:t>
              </w:r>
            </w:hyperlink>
            <w:hyperlink r:id="rId19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195">
              <w:r w:rsidR="000745B2" w:rsidRPr="003D106F">
                <w:rPr>
                  <w:color w:val="0000FF"/>
                  <w:sz w:val="20"/>
                  <w:szCs w:val="20"/>
                  <w:lang w:val="en-US"/>
                </w:rPr>
                <w:t xml:space="preserve"> </w:t>
              </w:r>
            </w:hyperlink>
          </w:p>
          <w:p w14:paraId="77E80902"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1BAE9B73"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Bone Metastases: Complications -- an Overview By: March P, </w:t>
            </w:r>
            <w:proofErr w:type="spellStart"/>
            <w:r w:rsidRPr="003D106F">
              <w:rPr>
                <w:color w:val="000000"/>
                <w:sz w:val="20"/>
                <w:szCs w:val="20"/>
                <w:lang w:val="en-US"/>
              </w:rPr>
              <w:t>Balderrama</w:t>
            </w:r>
            <w:proofErr w:type="spellEnd"/>
            <w:r w:rsidRPr="003D106F">
              <w:rPr>
                <w:color w:val="000000"/>
                <w:sz w:val="20"/>
                <w:szCs w:val="20"/>
                <w:lang w:val="en-US"/>
              </w:rPr>
              <w:t xml:space="preserve"> D, </w:t>
            </w:r>
          </w:p>
          <w:p w14:paraId="148E38DC" w14:textId="77777777" w:rsidR="000745B2" w:rsidRPr="003D106F" w:rsidRDefault="000745B2" w:rsidP="000745B2">
            <w:pPr>
              <w:spacing w:line="259" w:lineRule="auto"/>
              <w:rPr>
                <w:sz w:val="20"/>
                <w:szCs w:val="20"/>
                <w:lang w:val="en-US"/>
              </w:rPr>
            </w:pP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May 18, 2018 </w:t>
            </w:r>
          </w:p>
          <w:p w14:paraId="2F281E99" w14:textId="77777777" w:rsidR="000745B2" w:rsidRPr="003D106F" w:rsidRDefault="00C20CCB" w:rsidP="000745B2">
            <w:pPr>
              <w:spacing w:after="1"/>
              <w:rPr>
                <w:sz w:val="20"/>
                <w:szCs w:val="20"/>
                <w:lang w:val="en-US"/>
              </w:rPr>
            </w:pPr>
            <w:hyperlink r:id="rId196">
              <w:r w:rsidR="000745B2" w:rsidRPr="003D106F">
                <w:rPr>
                  <w:color w:val="0000FF"/>
                  <w:sz w:val="20"/>
                  <w:szCs w:val="20"/>
                  <w:u w:val="single" w:color="0000FF"/>
                  <w:lang w:val="en-US"/>
                </w:rPr>
                <w:t xml:space="preserve">http://search.ebscohost.com/login.aspx?direct=true&amp;db=nup&amp;AN=T703029&amp;site= </w:t>
              </w:r>
            </w:hyperlink>
            <w:hyperlink r:id="rId197">
              <w:proofErr w:type="spellStart"/>
              <w:r w:rsidR="000745B2" w:rsidRPr="003D106F">
                <w:rPr>
                  <w:color w:val="0000FF"/>
                  <w:sz w:val="20"/>
                  <w:szCs w:val="20"/>
                  <w:u w:val="single" w:color="0000FF"/>
                  <w:lang w:val="en-US"/>
                </w:rPr>
                <w:t>nup</w:t>
              </w:r>
            </w:hyperlink>
            <w:hyperlink r:id="rId198">
              <w:r w:rsidR="000745B2" w:rsidRPr="003D106F">
                <w:rPr>
                  <w:color w:val="0000FF"/>
                  <w:sz w:val="20"/>
                  <w:szCs w:val="20"/>
                  <w:u w:val="single" w:color="0000FF"/>
                  <w:lang w:val="en-US"/>
                </w:rPr>
                <w:t>-</w:t>
              </w:r>
            </w:hyperlink>
            <w:hyperlink r:id="rId19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00">
              <w:r w:rsidR="000745B2" w:rsidRPr="003D106F">
                <w:rPr>
                  <w:color w:val="0000FF"/>
                  <w:sz w:val="20"/>
                  <w:szCs w:val="20"/>
                  <w:lang w:val="en-US"/>
                </w:rPr>
                <w:t xml:space="preserve"> </w:t>
              </w:r>
            </w:hyperlink>
          </w:p>
          <w:p w14:paraId="312AA2C8"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4BB3AC45" w14:textId="77777777" w:rsidR="000745B2" w:rsidRPr="003D106F" w:rsidRDefault="000745B2" w:rsidP="000745B2">
            <w:pPr>
              <w:rPr>
                <w:sz w:val="20"/>
                <w:szCs w:val="20"/>
                <w:lang w:val="en-US"/>
              </w:rPr>
            </w:pPr>
            <w:r w:rsidRPr="003D106F">
              <w:rPr>
                <w:color w:val="000000"/>
                <w:sz w:val="20"/>
                <w:szCs w:val="20"/>
                <w:lang w:val="en-US"/>
              </w:rPr>
              <w:t xml:space="preserve">Bone Cancer, Metastatic: Palliative Care By: March P, </w:t>
            </w:r>
            <w:proofErr w:type="spellStart"/>
            <w:r w:rsidRPr="003D106F">
              <w:rPr>
                <w:color w:val="000000"/>
                <w:sz w:val="20"/>
                <w:szCs w:val="20"/>
                <w:lang w:val="en-US"/>
              </w:rPr>
              <w:t>Schub</w:t>
            </w:r>
            <w:proofErr w:type="spellEnd"/>
            <w:r w:rsidRPr="003D106F">
              <w:rPr>
                <w:color w:val="000000"/>
                <w:sz w:val="20"/>
                <w:szCs w:val="20"/>
                <w:lang w:val="en-US"/>
              </w:rPr>
              <w:t xml:space="preserve"> T,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May 18, 2018 </w:t>
            </w:r>
          </w:p>
          <w:p w14:paraId="46E4B632" w14:textId="77777777" w:rsidR="000745B2" w:rsidRDefault="00C20CCB" w:rsidP="000745B2">
            <w:pPr>
              <w:rPr>
                <w:color w:val="0000FF"/>
                <w:sz w:val="20"/>
                <w:szCs w:val="20"/>
                <w:lang w:val="en-US"/>
              </w:rPr>
            </w:pPr>
            <w:hyperlink r:id="rId201">
              <w:r w:rsidR="000745B2" w:rsidRPr="003D106F">
                <w:rPr>
                  <w:color w:val="0000FF"/>
                  <w:sz w:val="20"/>
                  <w:szCs w:val="20"/>
                  <w:u w:val="single" w:color="0000FF"/>
                  <w:lang w:val="en-US"/>
                </w:rPr>
                <w:t xml:space="preserve">http://search.ebscohost.com/login.aspx?direct=true&amp;db=nup&amp;AN=T705019&amp;site= </w:t>
              </w:r>
            </w:hyperlink>
            <w:hyperlink r:id="rId202">
              <w:proofErr w:type="spellStart"/>
              <w:r w:rsidR="000745B2" w:rsidRPr="003D106F">
                <w:rPr>
                  <w:color w:val="0000FF"/>
                  <w:sz w:val="20"/>
                  <w:szCs w:val="20"/>
                  <w:u w:val="single" w:color="0000FF"/>
                  <w:lang w:val="en-US"/>
                </w:rPr>
                <w:t>nup</w:t>
              </w:r>
            </w:hyperlink>
            <w:hyperlink r:id="rId203">
              <w:r w:rsidR="000745B2" w:rsidRPr="003D106F">
                <w:rPr>
                  <w:color w:val="0000FF"/>
                  <w:sz w:val="20"/>
                  <w:szCs w:val="20"/>
                  <w:u w:val="single" w:color="0000FF"/>
                  <w:lang w:val="en-US"/>
                </w:rPr>
                <w:t>-</w:t>
              </w:r>
            </w:hyperlink>
            <w:hyperlink r:id="rId20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05">
              <w:r w:rsidR="000745B2" w:rsidRPr="003D106F">
                <w:rPr>
                  <w:color w:val="0000FF"/>
                  <w:sz w:val="20"/>
                  <w:szCs w:val="20"/>
                  <w:lang w:val="en-US"/>
                </w:rPr>
                <w:t xml:space="preserve"> </w:t>
              </w:r>
            </w:hyperlink>
          </w:p>
          <w:p w14:paraId="4F2E81EB" w14:textId="77777777" w:rsidR="000745B2" w:rsidRPr="003D106F" w:rsidRDefault="000745B2" w:rsidP="000745B2">
            <w:pPr>
              <w:rPr>
                <w:sz w:val="20"/>
                <w:szCs w:val="20"/>
                <w:lang w:val="en-US"/>
              </w:rPr>
            </w:pPr>
          </w:p>
          <w:p w14:paraId="463AE179"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Bone Cancer: Limb Salvage By: </w:t>
            </w:r>
            <w:proofErr w:type="spellStart"/>
            <w:r w:rsidRPr="003D106F">
              <w:rPr>
                <w:color w:val="000000"/>
                <w:sz w:val="20"/>
                <w:szCs w:val="20"/>
                <w:lang w:val="en-US"/>
              </w:rPr>
              <w:t>Heering</w:t>
            </w:r>
            <w:proofErr w:type="spellEnd"/>
            <w:r w:rsidRPr="003D106F">
              <w:rPr>
                <w:color w:val="000000"/>
                <w:sz w:val="20"/>
                <w:szCs w:val="20"/>
                <w:lang w:val="en-US"/>
              </w:rPr>
              <w:t xml:space="preserve"> H, </w:t>
            </w:r>
            <w:proofErr w:type="spellStart"/>
            <w:r w:rsidRPr="003D106F">
              <w:rPr>
                <w:color w:val="000000"/>
                <w:sz w:val="20"/>
                <w:szCs w:val="20"/>
                <w:lang w:val="en-US"/>
              </w:rPr>
              <w:t>Balderrama</w:t>
            </w:r>
            <w:proofErr w:type="spellEnd"/>
            <w:r w:rsidRPr="003D106F">
              <w:rPr>
                <w:color w:val="000000"/>
                <w:sz w:val="20"/>
                <w:szCs w:val="20"/>
                <w:lang w:val="en-US"/>
              </w:rPr>
              <w:t xml:space="preserve"> D, </w:t>
            </w:r>
            <w:proofErr w:type="spellStart"/>
            <w:r w:rsidRPr="003D106F">
              <w:rPr>
                <w:color w:val="000000"/>
                <w:sz w:val="20"/>
                <w:szCs w:val="20"/>
                <w:lang w:val="en-US"/>
              </w:rPr>
              <w:t>Pravikoff</w:t>
            </w:r>
            <w:proofErr w:type="spellEnd"/>
            <w:r w:rsidRPr="003D106F">
              <w:rPr>
                <w:color w:val="000000"/>
                <w:sz w:val="20"/>
                <w:szCs w:val="20"/>
                <w:lang w:val="en-US"/>
              </w:rPr>
              <w:t xml:space="preserve"> D, CINAHL </w:t>
            </w:r>
          </w:p>
          <w:p w14:paraId="5BE8B546"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Nursing Guide, June 15, 2018 </w:t>
            </w:r>
          </w:p>
          <w:p w14:paraId="097F21DD" w14:textId="77777777" w:rsidR="000745B2" w:rsidRPr="003D106F" w:rsidRDefault="00C20CCB" w:rsidP="000745B2">
            <w:pPr>
              <w:rPr>
                <w:sz w:val="20"/>
                <w:szCs w:val="20"/>
                <w:lang w:val="en-US"/>
              </w:rPr>
            </w:pPr>
            <w:hyperlink r:id="rId206">
              <w:r w:rsidR="000745B2" w:rsidRPr="003D106F">
                <w:rPr>
                  <w:color w:val="0000FF"/>
                  <w:sz w:val="20"/>
                  <w:szCs w:val="20"/>
                  <w:u w:val="single" w:color="0000FF"/>
                  <w:lang w:val="en-US"/>
                </w:rPr>
                <w:t xml:space="preserve">http://search.ebscohost.com/login.aspx?direct=true&amp;db=nup&amp;AN=T703037&amp;site= </w:t>
              </w:r>
            </w:hyperlink>
            <w:hyperlink r:id="rId207">
              <w:proofErr w:type="spellStart"/>
              <w:r w:rsidR="000745B2" w:rsidRPr="003D106F">
                <w:rPr>
                  <w:color w:val="0000FF"/>
                  <w:sz w:val="20"/>
                  <w:szCs w:val="20"/>
                  <w:u w:val="single" w:color="0000FF"/>
                  <w:lang w:val="en-US"/>
                </w:rPr>
                <w:t>nup</w:t>
              </w:r>
            </w:hyperlink>
            <w:hyperlink r:id="rId208">
              <w:r w:rsidR="000745B2" w:rsidRPr="003D106F">
                <w:rPr>
                  <w:color w:val="0000FF"/>
                  <w:sz w:val="20"/>
                  <w:szCs w:val="20"/>
                  <w:u w:val="single" w:color="0000FF"/>
                  <w:lang w:val="en-US"/>
                </w:rPr>
                <w:t>-</w:t>
              </w:r>
            </w:hyperlink>
            <w:hyperlink r:id="rId20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10">
              <w:r w:rsidR="000745B2" w:rsidRPr="003D106F">
                <w:rPr>
                  <w:color w:val="0000FF"/>
                  <w:sz w:val="20"/>
                  <w:szCs w:val="20"/>
                  <w:lang w:val="en-US"/>
                </w:rPr>
                <w:t xml:space="preserve"> </w:t>
              </w:r>
            </w:hyperlink>
          </w:p>
          <w:p w14:paraId="6D42D02F"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37397E0E" w14:textId="77777777" w:rsidR="000745B2" w:rsidRPr="003D106F" w:rsidRDefault="000745B2" w:rsidP="000745B2">
            <w:pPr>
              <w:rPr>
                <w:sz w:val="20"/>
                <w:szCs w:val="20"/>
                <w:lang w:val="en-US"/>
              </w:rPr>
            </w:pPr>
            <w:r w:rsidRPr="003D106F">
              <w:rPr>
                <w:color w:val="000000"/>
                <w:sz w:val="20"/>
                <w:szCs w:val="20"/>
                <w:lang w:val="en-US"/>
              </w:rPr>
              <w:t xml:space="preserve">Bone Cancer in Children: an Overview By: </w:t>
            </w:r>
            <w:proofErr w:type="spellStart"/>
            <w:r w:rsidRPr="003D106F">
              <w:rPr>
                <w:color w:val="000000"/>
                <w:sz w:val="20"/>
                <w:szCs w:val="20"/>
                <w:lang w:val="en-US"/>
              </w:rPr>
              <w:t>Schub</w:t>
            </w:r>
            <w:proofErr w:type="spellEnd"/>
            <w:r w:rsidRPr="003D106F">
              <w:rPr>
                <w:color w:val="000000"/>
                <w:sz w:val="20"/>
                <w:szCs w:val="20"/>
                <w:lang w:val="en-US"/>
              </w:rPr>
              <w:t xml:space="preserve"> E, </w:t>
            </w:r>
            <w:proofErr w:type="spellStart"/>
            <w:r w:rsidRPr="003D106F">
              <w:rPr>
                <w:color w:val="000000"/>
                <w:sz w:val="20"/>
                <w:szCs w:val="20"/>
                <w:lang w:val="en-US"/>
              </w:rPr>
              <w:t>Holle</w:t>
            </w:r>
            <w:proofErr w:type="spellEnd"/>
            <w:r w:rsidRPr="003D106F">
              <w:rPr>
                <w:color w:val="000000"/>
                <w:sz w:val="20"/>
                <w:szCs w:val="20"/>
                <w:lang w:val="en-US"/>
              </w:rPr>
              <w:t xml:space="preserve"> MN,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January 5, 2018 </w:t>
            </w:r>
          </w:p>
          <w:p w14:paraId="33A5B6FA" w14:textId="77777777" w:rsidR="000745B2" w:rsidRPr="003D106F" w:rsidRDefault="00C20CCB" w:rsidP="000745B2">
            <w:pPr>
              <w:rPr>
                <w:sz w:val="20"/>
                <w:szCs w:val="20"/>
                <w:lang w:val="en-US"/>
              </w:rPr>
            </w:pPr>
            <w:hyperlink r:id="rId211">
              <w:r w:rsidR="000745B2" w:rsidRPr="003D106F">
                <w:rPr>
                  <w:color w:val="0000FF"/>
                  <w:sz w:val="20"/>
                  <w:szCs w:val="20"/>
                  <w:u w:val="single" w:color="0000FF"/>
                  <w:lang w:val="en-US"/>
                </w:rPr>
                <w:t xml:space="preserve">http://search.ebscohost.com/login.aspx?direct=true&amp;db=nup&amp;AN=T703038&amp;site= </w:t>
              </w:r>
            </w:hyperlink>
            <w:hyperlink r:id="rId212">
              <w:proofErr w:type="spellStart"/>
              <w:r w:rsidR="000745B2" w:rsidRPr="003D106F">
                <w:rPr>
                  <w:color w:val="0000FF"/>
                  <w:sz w:val="20"/>
                  <w:szCs w:val="20"/>
                  <w:u w:val="single" w:color="0000FF"/>
                  <w:lang w:val="en-US"/>
                </w:rPr>
                <w:t>nup</w:t>
              </w:r>
            </w:hyperlink>
            <w:hyperlink r:id="rId213">
              <w:r w:rsidR="000745B2" w:rsidRPr="003D106F">
                <w:rPr>
                  <w:color w:val="0000FF"/>
                  <w:sz w:val="20"/>
                  <w:szCs w:val="20"/>
                  <w:u w:val="single" w:color="0000FF"/>
                  <w:lang w:val="en-US"/>
                </w:rPr>
                <w:t>-</w:t>
              </w:r>
            </w:hyperlink>
            <w:hyperlink r:id="rId21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15">
              <w:r w:rsidR="000745B2" w:rsidRPr="003D106F">
                <w:rPr>
                  <w:color w:val="0000FF"/>
                  <w:sz w:val="20"/>
                  <w:szCs w:val="20"/>
                  <w:lang w:val="en-US"/>
                </w:rPr>
                <w:t xml:space="preserve"> </w:t>
              </w:r>
            </w:hyperlink>
          </w:p>
          <w:p w14:paraId="77697121" w14:textId="77777777" w:rsidR="000745B2" w:rsidRDefault="000745B2" w:rsidP="000745B2">
            <w:pPr>
              <w:spacing w:line="259" w:lineRule="auto"/>
              <w:rPr>
                <w:sz w:val="20"/>
                <w:szCs w:val="20"/>
                <w:lang w:val="en-US"/>
              </w:rPr>
            </w:pPr>
          </w:p>
          <w:p w14:paraId="2325F6CD"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Breast Cancer: Bone Metastases By: </w:t>
            </w:r>
            <w:proofErr w:type="spellStart"/>
            <w:r w:rsidRPr="003D106F">
              <w:rPr>
                <w:color w:val="000000"/>
                <w:sz w:val="20"/>
                <w:szCs w:val="20"/>
                <w:lang w:val="en-US"/>
              </w:rPr>
              <w:t>Engelke</w:t>
            </w:r>
            <w:proofErr w:type="spellEnd"/>
            <w:r w:rsidRPr="003D106F">
              <w:rPr>
                <w:color w:val="000000"/>
                <w:sz w:val="20"/>
                <w:szCs w:val="20"/>
                <w:lang w:val="en-US"/>
              </w:rPr>
              <w:t xml:space="preserve"> Z, Smith N, </w:t>
            </w:r>
            <w:proofErr w:type="spellStart"/>
            <w:r w:rsidRPr="003D106F">
              <w:rPr>
                <w:color w:val="000000"/>
                <w:sz w:val="20"/>
                <w:szCs w:val="20"/>
                <w:lang w:val="en-US"/>
              </w:rPr>
              <w:t>Pravikoff</w:t>
            </w:r>
            <w:proofErr w:type="spellEnd"/>
            <w:r w:rsidRPr="003D106F">
              <w:rPr>
                <w:color w:val="000000"/>
                <w:sz w:val="20"/>
                <w:szCs w:val="20"/>
                <w:lang w:val="en-US"/>
              </w:rPr>
              <w:t xml:space="preserve"> D, CINAHL </w:t>
            </w:r>
          </w:p>
          <w:p w14:paraId="0279DB09"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Nursing Guide, June 8, 2018 </w:t>
            </w:r>
          </w:p>
          <w:p w14:paraId="17D4A377" w14:textId="77777777" w:rsidR="000745B2" w:rsidRPr="003D106F" w:rsidRDefault="00C20CCB" w:rsidP="000745B2">
            <w:pPr>
              <w:rPr>
                <w:sz w:val="20"/>
                <w:szCs w:val="20"/>
                <w:lang w:val="en-US"/>
              </w:rPr>
            </w:pPr>
            <w:hyperlink r:id="rId216">
              <w:r w:rsidR="000745B2" w:rsidRPr="003D106F">
                <w:rPr>
                  <w:color w:val="0000FF"/>
                  <w:sz w:val="20"/>
                  <w:szCs w:val="20"/>
                  <w:u w:val="single" w:color="0000FF"/>
                  <w:lang w:val="en-US"/>
                </w:rPr>
                <w:t xml:space="preserve">http://search.ebscohost.com/login.aspx?direct=true&amp;db=nup&amp;AN=T703022&amp;site= </w:t>
              </w:r>
            </w:hyperlink>
            <w:hyperlink r:id="rId217">
              <w:proofErr w:type="spellStart"/>
              <w:r w:rsidR="000745B2" w:rsidRPr="003D106F">
                <w:rPr>
                  <w:color w:val="0000FF"/>
                  <w:sz w:val="20"/>
                  <w:szCs w:val="20"/>
                  <w:u w:val="single" w:color="0000FF"/>
                  <w:lang w:val="en-US"/>
                </w:rPr>
                <w:t>nup</w:t>
              </w:r>
            </w:hyperlink>
            <w:hyperlink r:id="rId218">
              <w:r w:rsidR="000745B2" w:rsidRPr="003D106F">
                <w:rPr>
                  <w:color w:val="0000FF"/>
                  <w:sz w:val="20"/>
                  <w:szCs w:val="20"/>
                  <w:u w:val="single" w:color="0000FF"/>
                  <w:lang w:val="en-US"/>
                </w:rPr>
                <w:t>-</w:t>
              </w:r>
            </w:hyperlink>
            <w:hyperlink r:id="rId21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20">
              <w:r w:rsidR="000745B2" w:rsidRPr="003D106F">
                <w:rPr>
                  <w:color w:val="0000FF"/>
                  <w:sz w:val="20"/>
                  <w:szCs w:val="20"/>
                  <w:lang w:val="en-US"/>
                </w:rPr>
                <w:t xml:space="preserve"> </w:t>
              </w:r>
            </w:hyperlink>
          </w:p>
          <w:p w14:paraId="538FD2BD"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4F948A94" w14:textId="77777777" w:rsidR="000745B2" w:rsidRPr="003D106F" w:rsidRDefault="000745B2" w:rsidP="000745B2">
            <w:pPr>
              <w:rPr>
                <w:sz w:val="20"/>
                <w:szCs w:val="20"/>
                <w:lang w:val="en-US"/>
              </w:rPr>
            </w:pPr>
            <w:r w:rsidRPr="003D106F">
              <w:rPr>
                <w:color w:val="000000"/>
                <w:sz w:val="20"/>
                <w:szCs w:val="20"/>
                <w:lang w:val="en-US"/>
              </w:rPr>
              <w:t xml:space="preserve">Prostate Cancer: Bone Metastases By: </w:t>
            </w:r>
            <w:proofErr w:type="spellStart"/>
            <w:r w:rsidRPr="003D106F">
              <w:rPr>
                <w:color w:val="000000"/>
                <w:sz w:val="20"/>
                <w:szCs w:val="20"/>
                <w:lang w:val="en-US"/>
              </w:rPr>
              <w:t>Schub</w:t>
            </w:r>
            <w:proofErr w:type="spellEnd"/>
            <w:r w:rsidRPr="003D106F">
              <w:rPr>
                <w:color w:val="000000"/>
                <w:sz w:val="20"/>
                <w:szCs w:val="20"/>
                <w:lang w:val="en-US"/>
              </w:rPr>
              <w:t xml:space="preserve"> E, </w:t>
            </w:r>
            <w:proofErr w:type="spellStart"/>
            <w:r w:rsidRPr="003D106F">
              <w:rPr>
                <w:color w:val="000000"/>
                <w:sz w:val="20"/>
                <w:szCs w:val="20"/>
                <w:lang w:val="en-US"/>
              </w:rPr>
              <w:t>Holle</w:t>
            </w:r>
            <w:proofErr w:type="spellEnd"/>
            <w:r w:rsidRPr="003D106F">
              <w:rPr>
                <w:color w:val="000000"/>
                <w:sz w:val="20"/>
                <w:szCs w:val="20"/>
                <w:lang w:val="en-US"/>
              </w:rPr>
              <w:t xml:space="preserve"> MN,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January 19, 2018 </w:t>
            </w:r>
          </w:p>
          <w:p w14:paraId="10953B84" w14:textId="77777777" w:rsidR="000745B2" w:rsidRPr="003D106F" w:rsidRDefault="00C20CCB" w:rsidP="000745B2">
            <w:pPr>
              <w:spacing w:after="2" w:line="237" w:lineRule="auto"/>
              <w:rPr>
                <w:sz w:val="20"/>
                <w:szCs w:val="20"/>
                <w:lang w:val="en-US"/>
              </w:rPr>
            </w:pPr>
            <w:hyperlink r:id="rId221">
              <w:r w:rsidR="000745B2" w:rsidRPr="003D106F">
                <w:rPr>
                  <w:color w:val="0000FF"/>
                  <w:sz w:val="20"/>
                  <w:szCs w:val="20"/>
                  <w:u w:val="single" w:color="0000FF"/>
                  <w:lang w:val="en-US"/>
                </w:rPr>
                <w:t xml:space="preserve">http://search.ebscohost.com/login.aspx?direct=true&amp;db=nup&amp;AN=T703023&amp;site= </w:t>
              </w:r>
            </w:hyperlink>
            <w:hyperlink r:id="rId222">
              <w:proofErr w:type="spellStart"/>
              <w:r w:rsidR="000745B2" w:rsidRPr="003D106F">
                <w:rPr>
                  <w:color w:val="0000FF"/>
                  <w:sz w:val="20"/>
                  <w:szCs w:val="20"/>
                  <w:u w:val="single" w:color="0000FF"/>
                  <w:lang w:val="en-US"/>
                </w:rPr>
                <w:t>nup</w:t>
              </w:r>
            </w:hyperlink>
            <w:hyperlink r:id="rId223">
              <w:r w:rsidR="000745B2" w:rsidRPr="003D106F">
                <w:rPr>
                  <w:color w:val="0000FF"/>
                  <w:sz w:val="20"/>
                  <w:szCs w:val="20"/>
                  <w:u w:val="single" w:color="0000FF"/>
                  <w:lang w:val="en-US"/>
                </w:rPr>
                <w:t>-</w:t>
              </w:r>
            </w:hyperlink>
            <w:hyperlink r:id="rId22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25">
              <w:r w:rsidR="000745B2" w:rsidRPr="003D106F">
                <w:rPr>
                  <w:color w:val="0000FF"/>
                  <w:sz w:val="20"/>
                  <w:szCs w:val="20"/>
                  <w:lang w:val="en-US"/>
                </w:rPr>
                <w:t xml:space="preserve"> </w:t>
              </w:r>
            </w:hyperlink>
          </w:p>
          <w:p w14:paraId="4818F212"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000B8272" w14:textId="77777777" w:rsidR="000745B2" w:rsidRPr="003D106F" w:rsidRDefault="000745B2" w:rsidP="000745B2">
            <w:pPr>
              <w:spacing w:after="1"/>
              <w:rPr>
                <w:sz w:val="20"/>
                <w:szCs w:val="20"/>
                <w:lang w:val="en-US"/>
              </w:rPr>
            </w:pPr>
            <w:r w:rsidRPr="003D106F">
              <w:rPr>
                <w:color w:val="000000"/>
                <w:sz w:val="20"/>
                <w:szCs w:val="20"/>
                <w:lang w:val="en-US"/>
              </w:rPr>
              <w:t xml:space="preserve">Bone Metastases: Bisphosphonate Therapy By: Uribe LM, March P,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September 7, 2018 </w:t>
            </w:r>
          </w:p>
          <w:p w14:paraId="54980416" w14:textId="77777777" w:rsidR="000745B2" w:rsidRPr="003D106F" w:rsidRDefault="00C20CCB" w:rsidP="000745B2">
            <w:pPr>
              <w:rPr>
                <w:sz w:val="20"/>
                <w:szCs w:val="20"/>
                <w:lang w:val="en-US"/>
              </w:rPr>
            </w:pPr>
            <w:hyperlink r:id="rId226">
              <w:r w:rsidR="000745B2" w:rsidRPr="003D106F">
                <w:rPr>
                  <w:color w:val="0000FF"/>
                  <w:sz w:val="20"/>
                  <w:szCs w:val="20"/>
                  <w:u w:val="single" w:color="0000FF"/>
                  <w:lang w:val="en-US"/>
                </w:rPr>
                <w:t xml:space="preserve">http://search.ebscohost.com/login.aspx?direct=true&amp;db=nup&amp;AN=T703024&amp;site= </w:t>
              </w:r>
            </w:hyperlink>
            <w:hyperlink r:id="rId227">
              <w:proofErr w:type="spellStart"/>
              <w:r w:rsidR="000745B2" w:rsidRPr="003D106F">
                <w:rPr>
                  <w:color w:val="0000FF"/>
                  <w:sz w:val="20"/>
                  <w:szCs w:val="20"/>
                  <w:u w:val="single" w:color="0000FF"/>
                  <w:lang w:val="en-US"/>
                </w:rPr>
                <w:t>nup</w:t>
              </w:r>
            </w:hyperlink>
            <w:hyperlink r:id="rId228">
              <w:r w:rsidR="000745B2" w:rsidRPr="003D106F">
                <w:rPr>
                  <w:color w:val="0000FF"/>
                  <w:sz w:val="20"/>
                  <w:szCs w:val="20"/>
                  <w:u w:val="single" w:color="0000FF"/>
                  <w:lang w:val="en-US"/>
                </w:rPr>
                <w:t>-</w:t>
              </w:r>
            </w:hyperlink>
            <w:hyperlink r:id="rId22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30">
              <w:r w:rsidR="000745B2" w:rsidRPr="003D106F">
                <w:rPr>
                  <w:color w:val="0000FF"/>
                  <w:sz w:val="20"/>
                  <w:szCs w:val="20"/>
                  <w:lang w:val="en-US"/>
                </w:rPr>
                <w:t xml:space="preserve"> </w:t>
              </w:r>
            </w:hyperlink>
          </w:p>
          <w:p w14:paraId="66E1B46E"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7BD3D1C6" w14:textId="77777777" w:rsidR="000745B2" w:rsidRPr="003D106F" w:rsidRDefault="000745B2" w:rsidP="000745B2">
            <w:pPr>
              <w:rPr>
                <w:sz w:val="20"/>
                <w:szCs w:val="20"/>
                <w:lang w:val="en-US"/>
              </w:rPr>
            </w:pPr>
            <w:r w:rsidRPr="003D106F">
              <w:rPr>
                <w:color w:val="000000"/>
                <w:sz w:val="20"/>
                <w:szCs w:val="20"/>
                <w:lang w:val="en-US"/>
              </w:rPr>
              <w:t xml:space="preserve">Bone Metastases: Diagnosis and Surveillance By: March P,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May 12, 2017 </w:t>
            </w:r>
          </w:p>
          <w:p w14:paraId="082395C4" w14:textId="77777777" w:rsidR="000745B2" w:rsidRPr="003D106F" w:rsidRDefault="00C20CCB" w:rsidP="000745B2">
            <w:pPr>
              <w:rPr>
                <w:sz w:val="20"/>
                <w:szCs w:val="20"/>
                <w:lang w:val="en-US"/>
              </w:rPr>
            </w:pPr>
            <w:hyperlink r:id="rId231">
              <w:r w:rsidR="000745B2" w:rsidRPr="003D106F">
                <w:rPr>
                  <w:color w:val="0000FF"/>
                  <w:sz w:val="20"/>
                  <w:szCs w:val="20"/>
                  <w:u w:val="single" w:color="0000FF"/>
                  <w:lang w:val="en-US"/>
                </w:rPr>
                <w:t xml:space="preserve">http://search.ebscohost.com/login.aspx?direct=true&amp;db=nup&amp;AN=T703028&amp;site= </w:t>
              </w:r>
            </w:hyperlink>
            <w:hyperlink r:id="rId232">
              <w:proofErr w:type="spellStart"/>
              <w:r w:rsidR="000745B2" w:rsidRPr="003D106F">
                <w:rPr>
                  <w:color w:val="0000FF"/>
                  <w:sz w:val="20"/>
                  <w:szCs w:val="20"/>
                  <w:u w:val="single" w:color="0000FF"/>
                  <w:lang w:val="en-US"/>
                </w:rPr>
                <w:t>nup</w:t>
              </w:r>
            </w:hyperlink>
            <w:hyperlink r:id="rId233">
              <w:r w:rsidR="000745B2" w:rsidRPr="003D106F">
                <w:rPr>
                  <w:color w:val="0000FF"/>
                  <w:sz w:val="20"/>
                  <w:szCs w:val="20"/>
                  <w:u w:val="single" w:color="0000FF"/>
                  <w:lang w:val="en-US"/>
                </w:rPr>
                <w:t>-</w:t>
              </w:r>
            </w:hyperlink>
            <w:hyperlink r:id="rId23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35">
              <w:r w:rsidR="000745B2" w:rsidRPr="003D106F">
                <w:rPr>
                  <w:color w:val="0000FF"/>
                  <w:sz w:val="20"/>
                  <w:szCs w:val="20"/>
                  <w:lang w:val="en-US"/>
                </w:rPr>
                <w:t xml:space="preserve"> </w:t>
              </w:r>
            </w:hyperlink>
          </w:p>
          <w:p w14:paraId="583524FE"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09D9053C"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Retroperitoneal Sarcomas By: </w:t>
            </w:r>
            <w:proofErr w:type="spellStart"/>
            <w:r w:rsidRPr="003D106F">
              <w:rPr>
                <w:color w:val="000000"/>
                <w:sz w:val="20"/>
                <w:szCs w:val="20"/>
                <w:lang w:val="en-US"/>
              </w:rPr>
              <w:t>Schub</w:t>
            </w:r>
            <w:proofErr w:type="spellEnd"/>
            <w:r w:rsidRPr="003D106F">
              <w:rPr>
                <w:color w:val="000000"/>
                <w:sz w:val="20"/>
                <w:szCs w:val="20"/>
                <w:lang w:val="en-US"/>
              </w:rPr>
              <w:t xml:space="preserve"> T,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June 1, </w:t>
            </w:r>
          </w:p>
          <w:p w14:paraId="65AA83EB"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2018 </w:t>
            </w:r>
          </w:p>
          <w:p w14:paraId="5993C641" w14:textId="77777777" w:rsidR="000745B2" w:rsidRPr="003D106F" w:rsidRDefault="00C20CCB" w:rsidP="000745B2">
            <w:pPr>
              <w:rPr>
                <w:sz w:val="20"/>
                <w:szCs w:val="20"/>
                <w:lang w:val="en-US"/>
              </w:rPr>
            </w:pPr>
            <w:hyperlink r:id="rId236">
              <w:r w:rsidR="000745B2" w:rsidRPr="003D106F">
                <w:rPr>
                  <w:color w:val="0000FF"/>
                  <w:sz w:val="20"/>
                  <w:szCs w:val="20"/>
                  <w:u w:val="single" w:color="0000FF"/>
                  <w:lang w:val="en-US"/>
                </w:rPr>
                <w:t xml:space="preserve">http://search.ebscohost.com/login.aspx?direct=true&amp;db=nup&amp;AN=T703434&amp;site= </w:t>
              </w:r>
            </w:hyperlink>
            <w:hyperlink r:id="rId237">
              <w:proofErr w:type="spellStart"/>
              <w:r w:rsidR="000745B2" w:rsidRPr="003D106F">
                <w:rPr>
                  <w:color w:val="0000FF"/>
                  <w:sz w:val="20"/>
                  <w:szCs w:val="20"/>
                  <w:u w:val="single" w:color="0000FF"/>
                  <w:lang w:val="en-US"/>
                </w:rPr>
                <w:t>nup</w:t>
              </w:r>
            </w:hyperlink>
            <w:hyperlink r:id="rId238">
              <w:r w:rsidR="000745B2" w:rsidRPr="003D106F">
                <w:rPr>
                  <w:color w:val="0000FF"/>
                  <w:sz w:val="20"/>
                  <w:szCs w:val="20"/>
                  <w:u w:val="single" w:color="0000FF"/>
                  <w:lang w:val="en-US"/>
                </w:rPr>
                <w:t>-</w:t>
              </w:r>
            </w:hyperlink>
            <w:hyperlink r:id="rId23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40">
              <w:r w:rsidR="000745B2" w:rsidRPr="003D106F">
                <w:rPr>
                  <w:color w:val="0000FF"/>
                  <w:sz w:val="20"/>
                  <w:szCs w:val="20"/>
                  <w:lang w:val="en-US"/>
                </w:rPr>
                <w:t xml:space="preserve"> </w:t>
              </w:r>
            </w:hyperlink>
          </w:p>
          <w:p w14:paraId="15299D6F"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78895B6D"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Kaposi Sarcoma By: </w:t>
            </w:r>
            <w:proofErr w:type="spellStart"/>
            <w:r w:rsidRPr="003D106F">
              <w:rPr>
                <w:color w:val="000000"/>
                <w:sz w:val="20"/>
                <w:szCs w:val="20"/>
                <w:lang w:val="en-US"/>
              </w:rPr>
              <w:t>Schub</w:t>
            </w:r>
            <w:proofErr w:type="spellEnd"/>
            <w:r w:rsidRPr="003D106F">
              <w:rPr>
                <w:color w:val="000000"/>
                <w:sz w:val="20"/>
                <w:szCs w:val="20"/>
                <w:lang w:val="en-US"/>
              </w:rPr>
              <w:t xml:space="preserve"> T, </w:t>
            </w:r>
            <w:proofErr w:type="spellStart"/>
            <w:r w:rsidRPr="003D106F">
              <w:rPr>
                <w:color w:val="000000"/>
                <w:sz w:val="20"/>
                <w:szCs w:val="20"/>
                <w:lang w:val="en-US"/>
              </w:rPr>
              <w:t>Heering</w:t>
            </w:r>
            <w:proofErr w:type="spellEnd"/>
            <w:r w:rsidRPr="003D106F">
              <w:rPr>
                <w:color w:val="000000"/>
                <w:sz w:val="20"/>
                <w:szCs w:val="20"/>
                <w:lang w:val="en-US"/>
              </w:rPr>
              <w:t xml:space="preserve"> H,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w:t>
            </w:r>
          </w:p>
          <w:p w14:paraId="488555F7"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February 23, 2018 </w:t>
            </w:r>
          </w:p>
          <w:p w14:paraId="3E3FB7D4" w14:textId="77777777" w:rsidR="000745B2" w:rsidRPr="003D106F" w:rsidRDefault="00C20CCB" w:rsidP="000745B2">
            <w:pPr>
              <w:rPr>
                <w:sz w:val="20"/>
                <w:szCs w:val="20"/>
                <w:lang w:val="en-US"/>
              </w:rPr>
            </w:pPr>
            <w:hyperlink r:id="rId241">
              <w:r w:rsidR="000745B2" w:rsidRPr="003D106F">
                <w:rPr>
                  <w:color w:val="0000FF"/>
                  <w:sz w:val="20"/>
                  <w:szCs w:val="20"/>
                  <w:u w:val="single" w:color="0000FF"/>
                  <w:lang w:val="en-US"/>
                </w:rPr>
                <w:t xml:space="preserve">http://search.ebscohost.com/login.aspx?direct=true&amp;db=nup&amp;AN=T702660&amp;site= </w:t>
              </w:r>
            </w:hyperlink>
            <w:hyperlink r:id="rId242">
              <w:proofErr w:type="spellStart"/>
              <w:r w:rsidR="000745B2" w:rsidRPr="003D106F">
                <w:rPr>
                  <w:color w:val="0000FF"/>
                  <w:sz w:val="20"/>
                  <w:szCs w:val="20"/>
                  <w:u w:val="single" w:color="0000FF"/>
                  <w:lang w:val="en-US"/>
                </w:rPr>
                <w:t>nup</w:t>
              </w:r>
            </w:hyperlink>
            <w:hyperlink r:id="rId243">
              <w:r w:rsidR="000745B2" w:rsidRPr="003D106F">
                <w:rPr>
                  <w:color w:val="0000FF"/>
                  <w:sz w:val="20"/>
                  <w:szCs w:val="20"/>
                  <w:u w:val="single" w:color="0000FF"/>
                  <w:lang w:val="en-US"/>
                </w:rPr>
                <w:t>-</w:t>
              </w:r>
            </w:hyperlink>
            <w:hyperlink r:id="rId24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45">
              <w:r w:rsidR="000745B2" w:rsidRPr="003D106F">
                <w:rPr>
                  <w:color w:val="0000FF"/>
                  <w:sz w:val="20"/>
                  <w:szCs w:val="20"/>
                  <w:lang w:val="en-US"/>
                </w:rPr>
                <w:t xml:space="preserve"> </w:t>
              </w:r>
            </w:hyperlink>
          </w:p>
          <w:p w14:paraId="2D7C045A"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09BFBD5A" w14:textId="77777777" w:rsidR="000745B2" w:rsidRPr="003D106F" w:rsidRDefault="000745B2" w:rsidP="000745B2">
            <w:pPr>
              <w:rPr>
                <w:sz w:val="20"/>
                <w:szCs w:val="20"/>
                <w:lang w:val="en-US"/>
              </w:rPr>
            </w:pPr>
            <w:r w:rsidRPr="003D106F">
              <w:rPr>
                <w:color w:val="000000"/>
                <w:sz w:val="20"/>
                <w:szCs w:val="20"/>
                <w:lang w:val="en-US"/>
              </w:rPr>
              <w:t xml:space="preserve">Uterine Neoplasms: Uterine Sarcoma By: </w:t>
            </w:r>
            <w:proofErr w:type="spellStart"/>
            <w:r w:rsidRPr="003D106F">
              <w:rPr>
                <w:color w:val="000000"/>
                <w:sz w:val="20"/>
                <w:szCs w:val="20"/>
                <w:lang w:val="en-US"/>
              </w:rPr>
              <w:t>Kornusky</w:t>
            </w:r>
            <w:proofErr w:type="spellEnd"/>
            <w:r w:rsidRPr="003D106F">
              <w:rPr>
                <w:color w:val="000000"/>
                <w:sz w:val="20"/>
                <w:szCs w:val="20"/>
                <w:lang w:val="en-US"/>
              </w:rPr>
              <w:t xml:space="preserve"> J, </w:t>
            </w:r>
            <w:proofErr w:type="spellStart"/>
            <w:r w:rsidRPr="003D106F">
              <w:rPr>
                <w:color w:val="000000"/>
                <w:sz w:val="20"/>
                <w:szCs w:val="20"/>
                <w:lang w:val="en-US"/>
              </w:rPr>
              <w:t>Holle</w:t>
            </w:r>
            <w:proofErr w:type="spellEnd"/>
            <w:r w:rsidRPr="003D106F">
              <w:rPr>
                <w:color w:val="000000"/>
                <w:sz w:val="20"/>
                <w:szCs w:val="20"/>
                <w:lang w:val="en-US"/>
              </w:rPr>
              <w:t xml:space="preserve"> MN,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December 22, 2017 </w:t>
            </w:r>
          </w:p>
          <w:p w14:paraId="1BCFD235" w14:textId="77777777" w:rsidR="000745B2" w:rsidRPr="003D070E" w:rsidRDefault="00C20CCB" w:rsidP="000745B2">
            <w:pPr>
              <w:spacing w:after="1"/>
              <w:rPr>
                <w:sz w:val="20"/>
                <w:szCs w:val="20"/>
                <w:lang w:val="en-US"/>
              </w:rPr>
            </w:pPr>
            <w:hyperlink r:id="rId246">
              <w:r w:rsidR="000745B2" w:rsidRPr="003D106F">
                <w:rPr>
                  <w:color w:val="0000FF"/>
                  <w:sz w:val="20"/>
                  <w:szCs w:val="20"/>
                  <w:u w:val="single" w:color="0000FF"/>
                  <w:lang w:val="en-US"/>
                </w:rPr>
                <w:t xml:space="preserve">http://search.ebscohost.com/login.aspx?direct=true&amp;db=nup&amp;AN=T703040&amp;site= </w:t>
              </w:r>
            </w:hyperlink>
            <w:hyperlink r:id="rId247">
              <w:proofErr w:type="spellStart"/>
              <w:r w:rsidR="000745B2" w:rsidRPr="003D106F">
                <w:rPr>
                  <w:color w:val="0000FF"/>
                  <w:sz w:val="20"/>
                  <w:szCs w:val="20"/>
                  <w:u w:val="single" w:color="0000FF"/>
                  <w:lang w:val="en-US"/>
                </w:rPr>
                <w:t>nup</w:t>
              </w:r>
            </w:hyperlink>
            <w:hyperlink r:id="rId248">
              <w:r w:rsidR="000745B2" w:rsidRPr="003D106F">
                <w:rPr>
                  <w:color w:val="0000FF"/>
                  <w:sz w:val="20"/>
                  <w:szCs w:val="20"/>
                  <w:u w:val="single" w:color="0000FF"/>
                  <w:lang w:val="en-US"/>
                </w:rPr>
                <w:t>-</w:t>
              </w:r>
            </w:hyperlink>
            <w:hyperlink r:id="rId24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50">
              <w:r w:rsidR="000745B2" w:rsidRPr="003D106F">
                <w:rPr>
                  <w:color w:val="0000FF"/>
                  <w:sz w:val="20"/>
                  <w:szCs w:val="20"/>
                  <w:lang w:val="en-US"/>
                </w:rPr>
                <w:t xml:space="preserve"> </w:t>
              </w:r>
            </w:hyperlink>
          </w:p>
          <w:p w14:paraId="0EBFEAB0"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739B1496" w14:textId="77777777" w:rsidR="000745B2" w:rsidRPr="003D106F" w:rsidRDefault="000745B2" w:rsidP="000745B2">
            <w:pPr>
              <w:spacing w:line="259" w:lineRule="auto"/>
              <w:rPr>
                <w:sz w:val="20"/>
                <w:szCs w:val="20"/>
                <w:lang w:val="en-US"/>
              </w:rPr>
            </w:pPr>
            <w:r w:rsidRPr="003D106F">
              <w:rPr>
                <w:color w:val="000000"/>
                <w:sz w:val="20"/>
                <w:szCs w:val="20"/>
                <w:u w:val="single" w:color="000000"/>
                <w:lang w:val="en-US"/>
              </w:rPr>
              <w:t>Evidence Based Care Sheets</w:t>
            </w:r>
            <w:r w:rsidRPr="003D106F">
              <w:rPr>
                <w:color w:val="000000"/>
                <w:sz w:val="20"/>
                <w:szCs w:val="20"/>
                <w:lang w:val="en-US"/>
              </w:rPr>
              <w:t xml:space="preserve"> </w:t>
            </w:r>
          </w:p>
          <w:p w14:paraId="1F71B69B" w14:textId="77777777" w:rsidR="000745B2" w:rsidRPr="003D106F" w:rsidRDefault="000745B2" w:rsidP="000745B2">
            <w:pPr>
              <w:rPr>
                <w:sz w:val="20"/>
                <w:szCs w:val="20"/>
                <w:lang w:val="en-US"/>
              </w:rPr>
            </w:pPr>
            <w:r w:rsidRPr="003D106F">
              <w:rPr>
                <w:color w:val="000000"/>
                <w:sz w:val="20"/>
                <w:szCs w:val="20"/>
                <w:lang w:val="en-US"/>
              </w:rPr>
              <w:t xml:space="preserve">Bone Metastases: Treatment By: </w:t>
            </w:r>
            <w:proofErr w:type="spellStart"/>
            <w:r w:rsidRPr="003D106F">
              <w:rPr>
                <w:color w:val="000000"/>
                <w:sz w:val="20"/>
                <w:szCs w:val="20"/>
                <w:lang w:val="en-US"/>
              </w:rPr>
              <w:t>Schub</w:t>
            </w:r>
            <w:proofErr w:type="spellEnd"/>
            <w:r w:rsidRPr="003D106F">
              <w:rPr>
                <w:color w:val="000000"/>
                <w:sz w:val="20"/>
                <w:szCs w:val="20"/>
                <w:lang w:val="en-US"/>
              </w:rPr>
              <w:t xml:space="preserve"> T, </w:t>
            </w:r>
            <w:proofErr w:type="spellStart"/>
            <w:r w:rsidRPr="003D106F">
              <w:rPr>
                <w:color w:val="000000"/>
                <w:sz w:val="20"/>
                <w:szCs w:val="20"/>
                <w:lang w:val="en-US"/>
              </w:rPr>
              <w:t>Holle</w:t>
            </w:r>
            <w:proofErr w:type="spellEnd"/>
            <w:r w:rsidRPr="003D106F">
              <w:rPr>
                <w:color w:val="000000"/>
                <w:sz w:val="20"/>
                <w:szCs w:val="20"/>
                <w:lang w:val="en-US"/>
              </w:rPr>
              <w:t xml:space="preserve"> MN, </w:t>
            </w:r>
            <w:proofErr w:type="spellStart"/>
            <w:r w:rsidRPr="003D106F">
              <w:rPr>
                <w:color w:val="000000"/>
                <w:sz w:val="20"/>
                <w:szCs w:val="20"/>
                <w:lang w:val="en-US"/>
              </w:rPr>
              <w:t>Pravikoff</w:t>
            </w:r>
            <w:proofErr w:type="spellEnd"/>
            <w:r w:rsidRPr="003D106F">
              <w:rPr>
                <w:color w:val="000000"/>
                <w:sz w:val="20"/>
                <w:szCs w:val="20"/>
                <w:lang w:val="en-US"/>
              </w:rPr>
              <w:t xml:space="preserve"> D, CINAHL Nursing Guide, July 20, 2018 </w:t>
            </w:r>
          </w:p>
          <w:p w14:paraId="68771260" w14:textId="77777777" w:rsidR="000745B2" w:rsidRPr="003D070E" w:rsidRDefault="00C20CCB" w:rsidP="000745B2">
            <w:pPr>
              <w:rPr>
                <w:sz w:val="20"/>
                <w:szCs w:val="20"/>
                <w:lang w:val="en-US"/>
              </w:rPr>
            </w:pPr>
            <w:hyperlink r:id="rId251">
              <w:r w:rsidR="000745B2" w:rsidRPr="003D106F">
                <w:rPr>
                  <w:color w:val="0000FF"/>
                  <w:sz w:val="20"/>
                  <w:szCs w:val="20"/>
                  <w:u w:val="single" w:color="0000FF"/>
                  <w:lang w:val="en-US"/>
                </w:rPr>
                <w:t xml:space="preserve">http://search.ebscohost.com/login.aspx?direct=true&amp;db=nup&amp;AN=T703124&amp;site= </w:t>
              </w:r>
            </w:hyperlink>
            <w:hyperlink r:id="rId252">
              <w:proofErr w:type="spellStart"/>
              <w:r w:rsidR="000745B2" w:rsidRPr="003D106F">
                <w:rPr>
                  <w:color w:val="0000FF"/>
                  <w:sz w:val="20"/>
                  <w:szCs w:val="20"/>
                  <w:u w:val="single" w:color="0000FF"/>
                  <w:lang w:val="en-US"/>
                </w:rPr>
                <w:t>nup</w:t>
              </w:r>
            </w:hyperlink>
            <w:hyperlink r:id="rId253">
              <w:r w:rsidR="000745B2" w:rsidRPr="003D106F">
                <w:rPr>
                  <w:color w:val="0000FF"/>
                  <w:sz w:val="20"/>
                  <w:szCs w:val="20"/>
                  <w:u w:val="single" w:color="0000FF"/>
                  <w:lang w:val="en-US"/>
                </w:rPr>
                <w:t>-</w:t>
              </w:r>
            </w:hyperlink>
            <w:hyperlink r:id="rId25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55">
              <w:r w:rsidR="000745B2" w:rsidRPr="003D106F">
                <w:rPr>
                  <w:color w:val="0000FF"/>
                  <w:sz w:val="20"/>
                  <w:szCs w:val="20"/>
                  <w:lang w:val="en-US"/>
                </w:rPr>
                <w:t xml:space="preserve"> </w:t>
              </w:r>
            </w:hyperlink>
          </w:p>
          <w:p w14:paraId="3B08E450"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5F2B9911" w14:textId="77777777" w:rsidR="000745B2" w:rsidRPr="003D106F" w:rsidRDefault="000745B2" w:rsidP="000745B2">
            <w:pPr>
              <w:spacing w:line="259" w:lineRule="auto"/>
              <w:rPr>
                <w:sz w:val="20"/>
                <w:szCs w:val="20"/>
                <w:lang w:val="en-US"/>
              </w:rPr>
            </w:pPr>
            <w:r w:rsidRPr="003D106F">
              <w:rPr>
                <w:color w:val="000000"/>
                <w:sz w:val="20"/>
                <w:szCs w:val="20"/>
                <w:u w:val="single" w:color="000000"/>
                <w:lang w:val="en-US"/>
              </w:rPr>
              <w:t>Patient Handouts:</w:t>
            </w:r>
            <w:r w:rsidRPr="003D106F">
              <w:rPr>
                <w:color w:val="000000"/>
                <w:sz w:val="20"/>
                <w:szCs w:val="20"/>
                <w:lang w:val="en-US"/>
              </w:rPr>
              <w:t xml:space="preserve"> </w:t>
            </w:r>
          </w:p>
          <w:p w14:paraId="269C105F" w14:textId="77777777" w:rsidR="000745B2" w:rsidRPr="003D106F" w:rsidRDefault="000745B2" w:rsidP="000745B2">
            <w:pPr>
              <w:spacing w:after="1" w:line="238" w:lineRule="auto"/>
              <w:rPr>
                <w:sz w:val="20"/>
                <w:szCs w:val="20"/>
                <w:lang w:val="en-US"/>
              </w:rPr>
            </w:pPr>
            <w:r w:rsidRPr="003D106F">
              <w:rPr>
                <w:color w:val="000000"/>
                <w:sz w:val="20"/>
                <w:szCs w:val="20"/>
                <w:lang w:val="en-US"/>
              </w:rPr>
              <w:t xml:space="preserve">Ewing Sarcoma Health Library: Evidence-Based Information, May 1, 2018 </w:t>
            </w:r>
            <w:hyperlink r:id="rId256">
              <w:r w:rsidRPr="003D106F">
                <w:rPr>
                  <w:color w:val="0000FF"/>
                  <w:sz w:val="20"/>
                  <w:szCs w:val="20"/>
                  <w:u w:val="single" w:color="0000FF"/>
                  <w:lang w:val="en-US"/>
                </w:rPr>
                <w:t xml:space="preserve">http://search.ebscohost.com/login.aspx?direct=true&amp;db=nup&amp;AN=2009867080&amp;si </w:t>
              </w:r>
            </w:hyperlink>
            <w:hyperlink r:id="rId257">
              <w:proofErr w:type="spellStart"/>
              <w:r w:rsidRPr="003D106F">
                <w:rPr>
                  <w:color w:val="0000FF"/>
                  <w:sz w:val="20"/>
                  <w:szCs w:val="20"/>
                  <w:u w:val="single" w:color="0000FF"/>
                  <w:lang w:val="en-US"/>
                </w:rPr>
                <w:t>te</w:t>
              </w:r>
              <w:proofErr w:type="spellEnd"/>
              <w:r w:rsidRPr="003D106F">
                <w:rPr>
                  <w:color w:val="0000FF"/>
                  <w:sz w:val="20"/>
                  <w:szCs w:val="20"/>
                  <w:u w:val="single" w:color="0000FF"/>
                  <w:lang w:val="en-US"/>
                </w:rPr>
                <w:t>=</w:t>
              </w:r>
              <w:proofErr w:type="spellStart"/>
              <w:r w:rsidRPr="003D106F">
                <w:rPr>
                  <w:color w:val="0000FF"/>
                  <w:sz w:val="20"/>
                  <w:szCs w:val="20"/>
                  <w:u w:val="single" w:color="0000FF"/>
                  <w:lang w:val="en-US"/>
                </w:rPr>
                <w:t>nup</w:t>
              </w:r>
            </w:hyperlink>
            <w:hyperlink r:id="rId258">
              <w:r w:rsidRPr="003D106F">
                <w:rPr>
                  <w:color w:val="0000FF"/>
                  <w:sz w:val="20"/>
                  <w:szCs w:val="20"/>
                  <w:u w:val="single" w:color="0000FF"/>
                  <w:lang w:val="en-US"/>
                </w:rPr>
                <w:t>-</w:t>
              </w:r>
            </w:hyperlink>
            <w:hyperlink r:id="rId259">
              <w:r w:rsidRPr="003D106F">
                <w:rPr>
                  <w:color w:val="0000FF"/>
                  <w:sz w:val="20"/>
                  <w:szCs w:val="20"/>
                  <w:u w:val="single" w:color="0000FF"/>
                  <w:lang w:val="en-US"/>
                </w:rPr>
                <w:t>live&amp;scope</w:t>
              </w:r>
              <w:proofErr w:type="spellEnd"/>
              <w:r w:rsidRPr="003D106F">
                <w:rPr>
                  <w:color w:val="0000FF"/>
                  <w:sz w:val="20"/>
                  <w:szCs w:val="20"/>
                  <w:u w:val="single" w:color="0000FF"/>
                  <w:lang w:val="en-US"/>
                </w:rPr>
                <w:t>=site</w:t>
              </w:r>
            </w:hyperlink>
            <w:hyperlink r:id="rId260">
              <w:r w:rsidRPr="003D106F">
                <w:rPr>
                  <w:color w:val="0000FF"/>
                  <w:sz w:val="20"/>
                  <w:szCs w:val="20"/>
                  <w:lang w:val="en-US"/>
                </w:rPr>
                <w:t xml:space="preserve"> </w:t>
              </w:r>
            </w:hyperlink>
          </w:p>
          <w:p w14:paraId="4C2CD544" w14:textId="77777777" w:rsidR="000745B2" w:rsidRDefault="000745B2" w:rsidP="000745B2">
            <w:pPr>
              <w:spacing w:line="259" w:lineRule="auto"/>
              <w:rPr>
                <w:sz w:val="20"/>
                <w:szCs w:val="20"/>
                <w:lang w:val="en-US"/>
              </w:rPr>
            </w:pPr>
          </w:p>
          <w:p w14:paraId="6EFE79DA" w14:textId="77777777" w:rsidR="000745B2" w:rsidRPr="003D106F" w:rsidRDefault="000745B2" w:rsidP="000745B2">
            <w:pPr>
              <w:rPr>
                <w:sz w:val="20"/>
                <w:szCs w:val="20"/>
                <w:lang w:val="en-US"/>
              </w:rPr>
            </w:pPr>
            <w:r w:rsidRPr="003D106F">
              <w:rPr>
                <w:color w:val="000000"/>
                <w:sz w:val="20"/>
                <w:szCs w:val="20"/>
                <w:lang w:val="en-US"/>
              </w:rPr>
              <w:t xml:space="preserve">Ewing's Sarcoma -- Child Health Library: Evidence-Based Information, June 1, 2018 </w:t>
            </w:r>
            <w:hyperlink r:id="rId261">
              <w:r w:rsidRPr="003D106F">
                <w:rPr>
                  <w:color w:val="0000FF"/>
                  <w:sz w:val="20"/>
                  <w:szCs w:val="20"/>
                  <w:u w:val="single" w:color="0000FF"/>
                  <w:lang w:val="en-US"/>
                </w:rPr>
                <w:t xml:space="preserve">http://search.ebscohost.com/login.aspx?direct=true&amp;db=nup&amp;AN=2010729160&amp;si </w:t>
              </w:r>
            </w:hyperlink>
            <w:hyperlink r:id="rId262">
              <w:proofErr w:type="spellStart"/>
              <w:r w:rsidRPr="003D106F">
                <w:rPr>
                  <w:color w:val="0000FF"/>
                  <w:sz w:val="20"/>
                  <w:szCs w:val="20"/>
                  <w:u w:val="single" w:color="0000FF"/>
                  <w:lang w:val="en-US"/>
                </w:rPr>
                <w:t>te</w:t>
              </w:r>
              <w:proofErr w:type="spellEnd"/>
              <w:r w:rsidRPr="003D106F">
                <w:rPr>
                  <w:color w:val="0000FF"/>
                  <w:sz w:val="20"/>
                  <w:szCs w:val="20"/>
                  <w:u w:val="single" w:color="0000FF"/>
                  <w:lang w:val="en-US"/>
                </w:rPr>
                <w:t>=</w:t>
              </w:r>
              <w:proofErr w:type="spellStart"/>
              <w:r w:rsidRPr="003D106F">
                <w:rPr>
                  <w:color w:val="0000FF"/>
                  <w:sz w:val="20"/>
                  <w:szCs w:val="20"/>
                  <w:u w:val="single" w:color="0000FF"/>
                  <w:lang w:val="en-US"/>
                </w:rPr>
                <w:t>nup</w:t>
              </w:r>
            </w:hyperlink>
            <w:hyperlink r:id="rId263">
              <w:r w:rsidRPr="003D106F">
                <w:rPr>
                  <w:color w:val="0000FF"/>
                  <w:sz w:val="20"/>
                  <w:szCs w:val="20"/>
                  <w:u w:val="single" w:color="0000FF"/>
                  <w:lang w:val="en-US"/>
                </w:rPr>
                <w:t>-</w:t>
              </w:r>
            </w:hyperlink>
            <w:hyperlink r:id="rId264">
              <w:r w:rsidRPr="003D106F">
                <w:rPr>
                  <w:color w:val="0000FF"/>
                  <w:sz w:val="20"/>
                  <w:szCs w:val="20"/>
                  <w:u w:val="single" w:color="0000FF"/>
                  <w:lang w:val="en-US"/>
                </w:rPr>
                <w:t>live&amp;scope</w:t>
              </w:r>
              <w:proofErr w:type="spellEnd"/>
              <w:r w:rsidRPr="003D106F">
                <w:rPr>
                  <w:color w:val="0000FF"/>
                  <w:sz w:val="20"/>
                  <w:szCs w:val="20"/>
                  <w:u w:val="single" w:color="0000FF"/>
                  <w:lang w:val="en-US"/>
                </w:rPr>
                <w:t>=site</w:t>
              </w:r>
            </w:hyperlink>
            <w:hyperlink r:id="rId265">
              <w:r w:rsidRPr="003D106F">
                <w:rPr>
                  <w:color w:val="0000FF"/>
                  <w:sz w:val="20"/>
                  <w:szCs w:val="20"/>
                  <w:lang w:val="en-US"/>
                </w:rPr>
                <w:t xml:space="preserve"> </w:t>
              </w:r>
            </w:hyperlink>
          </w:p>
          <w:p w14:paraId="33958C78"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0B3A9D35"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Bone Cancer By: McCoy K, Health Library: Evidence-Based Information, September </w:t>
            </w:r>
          </w:p>
          <w:p w14:paraId="62ADA3EA"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1, 2018 </w:t>
            </w:r>
          </w:p>
          <w:p w14:paraId="3A76218C" w14:textId="77777777" w:rsidR="000745B2" w:rsidRPr="003D106F" w:rsidRDefault="00C20CCB" w:rsidP="000745B2">
            <w:pPr>
              <w:rPr>
                <w:sz w:val="20"/>
                <w:szCs w:val="20"/>
                <w:lang w:val="en-US"/>
              </w:rPr>
            </w:pPr>
            <w:hyperlink r:id="rId266">
              <w:r w:rsidR="000745B2" w:rsidRPr="003D106F">
                <w:rPr>
                  <w:color w:val="0000FF"/>
                  <w:sz w:val="20"/>
                  <w:szCs w:val="20"/>
                  <w:u w:val="single" w:color="0000FF"/>
                  <w:lang w:val="en-US"/>
                </w:rPr>
                <w:t xml:space="preserve">http://search.ebscohost.com/login.aspx?direct=true&amp;db=nup&amp;AN=2009866699&amp;si </w:t>
              </w:r>
            </w:hyperlink>
            <w:hyperlink r:id="rId267">
              <w:proofErr w:type="spellStart"/>
              <w:r w:rsidR="000745B2" w:rsidRPr="003D106F">
                <w:rPr>
                  <w:color w:val="0000FF"/>
                  <w:sz w:val="20"/>
                  <w:szCs w:val="20"/>
                  <w:u w:val="single" w:color="0000FF"/>
                  <w:lang w:val="en-US"/>
                </w:rPr>
                <w:t>te</w:t>
              </w:r>
              <w:proofErr w:type="spellEnd"/>
              <w:r w:rsidR="000745B2" w:rsidRPr="003D106F">
                <w:rPr>
                  <w:color w:val="0000FF"/>
                  <w:sz w:val="20"/>
                  <w:szCs w:val="20"/>
                  <w:u w:val="single" w:color="0000FF"/>
                  <w:lang w:val="en-US"/>
                </w:rPr>
                <w:t>=</w:t>
              </w:r>
              <w:proofErr w:type="spellStart"/>
              <w:r w:rsidR="000745B2" w:rsidRPr="003D106F">
                <w:rPr>
                  <w:color w:val="0000FF"/>
                  <w:sz w:val="20"/>
                  <w:szCs w:val="20"/>
                  <w:u w:val="single" w:color="0000FF"/>
                  <w:lang w:val="en-US"/>
                </w:rPr>
                <w:t>nup</w:t>
              </w:r>
            </w:hyperlink>
            <w:hyperlink r:id="rId268">
              <w:r w:rsidR="000745B2" w:rsidRPr="003D106F">
                <w:rPr>
                  <w:color w:val="0000FF"/>
                  <w:sz w:val="20"/>
                  <w:szCs w:val="20"/>
                  <w:u w:val="single" w:color="0000FF"/>
                  <w:lang w:val="en-US"/>
                </w:rPr>
                <w:t>-</w:t>
              </w:r>
            </w:hyperlink>
            <w:hyperlink r:id="rId26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70">
              <w:r w:rsidR="000745B2" w:rsidRPr="003D106F">
                <w:rPr>
                  <w:color w:val="0000FF"/>
                  <w:sz w:val="20"/>
                  <w:szCs w:val="20"/>
                  <w:lang w:val="en-US"/>
                </w:rPr>
                <w:t xml:space="preserve"> </w:t>
              </w:r>
            </w:hyperlink>
          </w:p>
          <w:p w14:paraId="60F1D405"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385FADB1" w14:textId="77777777" w:rsidR="000745B2" w:rsidRPr="003D106F" w:rsidRDefault="000745B2" w:rsidP="000745B2">
            <w:pPr>
              <w:rPr>
                <w:sz w:val="20"/>
                <w:szCs w:val="20"/>
                <w:lang w:val="en-US"/>
              </w:rPr>
            </w:pPr>
            <w:r w:rsidRPr="003D106F">
              <w:rPr>
                <w:color w:val="000000"/>
                <w:sz w:val="20"/>
                <w:szCs w:val="20"/>
                <w:lang w:val="en-US"/>
              </w:rPr>
              <w:t xml:space="preserve">Soft Tissue Sarcoma By: </w:t>
            </w:r>
            <w:proofErr w:type="spellStart"/>
            <w:r w:rsidRPr="003D106F">
              <w:rPr>
                <w:color w:val="000000"/>
                <w:sz w:val="20"/>
                <w:szCs w:val="20"/>
                <w:lang w:val="en-US"/>
              </w:rPr>
              <w:t>Badash</w:t>
            </w:r>
            <w:proofErr w:type="spellEnd"/>
            <w:r w:rsidRPr="003D106F">
              <w:rPr>
                <w:color w:val="000000"/>
                <w:sz w:val="20"/>
                <w:szCs w:val="20"/>
                <w:lang w:val="en-US"/>
              </w:rPr>
              <w:t xml:space="preserve"> M, Health Library: Evidence-Based Information, September 1, 2017 </w:t>
            </w:r>
          </w:p>
          <w:p w14:paraId="49972C07" w14:textId="77777777" w:rsidR="000745B2" w:rsidRPr="003D106F" w:rsidRDefault="00C20CCB" w:rsidP="000745B2">
            <w:pPr>
              <w:rPr>
                <w:sz w:val="20"/>
                <w:szCs w:val="20"/>
                <w:lang w:val="en-US"/>
              </w:rPr>
            </w:pPr>
            <w:hyperlink r:id="rId271">
              <w:r w:rsidR="000745B2" w:rsidRPr="003D106F">
                <w:rPr>
                  <w:color w:val="0000FF"/>
                  <w:sz w:val="20"/>
                  <w:szCs w:val="20"/>
                  <w:u w:val="single" w:color="0000FF"/>
                  <w:lang w:val="en-US"/>
                </w:rPr>
                <w:t xml:space="preserve">http://search.ebscohost.com/login.aspx?direct=true&amp;db=nup&amp;AN=2009866397&amp;si </w:t>
              </w:r>
            </w:hyperlink>
            <w:hyperlink r:id="rId272">
              <w:proofErr w:type="spellStart"/>
              <w:r w:rsidR="000745B2" w:rsidRPr="003D106F">
                <w:rPr>
                  <w:color w:val="0000FF"/>
                  <w:sz w:val="20"/>
                  <w:szCs w:val="20"/>
                  <w:u w:val="single" w:color="0000FF"/>
                  <w:lang w:val="en-US"/>
                </w:rPr>
                <w:t>te</w:t>
              </w:r>
              <w:proofErr w:type="spellEnd"/>
              <w:r w:rsidR="000745B2" w:rsidRPr="003D106F">
                <w:rPr>
                  <w:color w:val="0000FF"/>
                  <w:sz w:val="20"/>
                  <w:szCs w:val="20"/>
                  <w:u w:val="single" w:color="0000FF"/>
                  <w:lang w:val="en-US"/>
                </w:rPr>
                <w:t>=</w:t>
              </w:r>
              <w:proofErr w:type="spellStart"/>
              <w:r w:rsidR="000745B2" w:rsidRPr="003D106F">
                <w:rPr>
                  <w:color w:val="0000FF"/>
                  <w:sz w:val="20"/>
                  <w:szCs w:val="20"/>
                  <w:u w:val="single" w:color="0000FF"/>
                  <w:lang w:val="en-US"/>
                </w:rPr>
                <w:t>nup</w:t>
              </w:r>
            </w:hyperlink>
            <w:hyperlink r:id="rId273">
              <w:r w:rsidR="000745B2" w:rsidRPr="003D106F">
                <w:rPr>
                  <w:color w:val="0000FF"/>
                  <w:sz w:val="20"/>
                  <w:szCs w:val="20"/>
                  <w:u w:val="single" w:color="0000FF"/>
                  <w:lang w:val="en-US"/>
                </w:rPr>
                <w:t>-</w:t>
              </w:r>
            </w:hyperlink>
            <w:hyperlink r:id="rId27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75">
              <w:r w:rsidR="000745B2" w:rsidRPr="003D106F">
                <w:rPr>
                  <w:color w:val="0000FF"/>
                  <w:sz w:val="20"/>
                  <w:szCs w:val="20"/>
                  <w:lang w:val="en-US"/>
                </w:rPr>
                <w:t xml:space="preserve"> </w:t>
              </w:r>
            </w:hyperlink>
          </w:p>
          <w:p w14:paraId="4780E262"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 </w:t>
            </w:r>
          </w:p>
          <w:p w14:paraId="36799B46" w14:textId="77777777" w:rsidR="000745B2" w:rsidRPr="003D106F" w:rsidRDefault="000745B2" w:rsidP="000745B2">
            <w:pPr>
              <w:rPr>
                <w:sz w:val="20"/>
                <w:szCs w:val="20"/>
                <w:lang w:val="en-US"/>
              </w:rPr>
            </w:pPr>
            <w:r w:rsidRPr="003D106F">
              <w:rPr>
                <w:color w:val="000000"/>
                <w:sz w:val="20"/>
                <w:szCs w:val="20"/>
                <w:lang w:val="en-US"/>
              </w:rPr>
              <w:t xml:space="preserve">Ewing's Sarcoma -- Child Health Library: Evidence-Based Information, June 1, 2018 </w:t>
            </w:r>
            <w:hyperlink r:id="rId276">
              <w:r w:rsidRPr="003D106F">
                <w:rPr>
                  <w:color w:val="0000FF"/>
                  <w:sz w:val="20"/>
                  <w:szCs w:val="20"/>
                  <w:u w:val="single" w:color="0000FF"/>
                  <w:lang w:val="en-US"/>
                </w:rPr>
                <w:t xml:space="preserve">http://search.ebscohost.com/login.aspx?direct=true&amp;db=nup&amp;AN=2010729160&amp;si </w:t>
              </w:r>
            </w:hyperlink>
            <w:hyperlink r:id="rId277">
              <w:proofErr w:type="spellStart"/>
              <w:r w:rsidRPr="003D106F">
                <w:rPr>
                  <w:color w:val="0000FF"/>
                  <w:sz w:val="20"/>
                  <w:szCs w:val="20"/>
                  <w:u w:val="single" w:color="0000FF"/>
                  <w:lang w:val="en-US"/>
                </w:rPr>
                <w:t>te</w:t>
              </w:r>
              <w:proofErr w:type="spellEnd"/>
              <w:r w:rsidRPr="003D106F">
                <w:rPr>
                  <w:color w:val="0000FF"/>
                  <w:sz w:val="20"/>
                  <w:szCs w:val="20"/>
                  <w:u w:val="single" w:color="0000FF"/>
                  <w:lang w:val="en-US"/>
                </w:rPr>
                <w:t>=</w:t>
              </w:r>
              <w:proofErr w:type="spellStart"/>
              <w:r w:rsidRPr="003D106F">
                <w:rPr>
                  <w:color w:val="0000FF"/>
                  <w:sz w:val="20"/>
                  <w:szCs w:val="20"/>
                  <w:u w:val="single" w:color="0000FF"/>
                  <w:lang w:val="en-US"/>
                </w:rPr>
                <w:t>nup</w:t>
              </w:r>
            </w:hyperlink>
            <w:hyperlink r:id="rId278">
              <w:r w:rsidRPr="003D106F">
                <w:rPr>
                  <w:color w:val="0000FF"/>
                  <w:sz w:val="20"/>
                  <w:szCs w:val="20"/>
                  <w:u w:val="single" w:color="0000FF"/>
                  <w:lang w:val="en-US"/>
                </w:rPr>
                <w:t>-</w:t>
              </w:r>
            </w:hyperlink>
            <w:hyperlink r:id="rId279">
              <w:r w:rsidRPr="003D106F">
                <w:rPr>
                  <w:color w:val="0000FF"/>
                  <w:sz w:val="20"/>
                  <w:szCs w:val="20"/>
                  <w:u w:val="single" w:color="0000FF"/>
                  <w:lang w:val="en-US"/>
                </w:rPr>
                <w:t>live&amp;scope</w:t>
              </w:r>
              <w:proofErr w:type="spellEnd"/>
              <w:r w:rsidRPr="003D106F">
                <w:rPr>
                  <w:color w:val="0000FF"/>
                  <w:sz w:val="20"/>
                  <w:szCs w:val="20"/>
                  <w:u w:val="single" w:color="0000FF"/>
                  <w:lang w:val="en-US"/>
                </w:rPr>
                <w:t>=site</w:t>
              </w:r>
            </w:hyperlink>
            <w:hyperlink r:id="rId280">
              <w:r w:rsidRPr="003D106F">
                <w:rPr>
                  <w:color w:val="000000"/>
                  <w:sz w:val="20"/>
                  <w:szCs w:val="20"/>
                  <w:lang w:val="en-US"/>
                </w:rPr>
                <w:t xml:space="preserve"> </w:t>
              </w:r>
            </w:hyperlink>
          </w:p>
          <w:p w14:paraId="7246A5D1"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 </w:t>
            </w:r>
          </w:p>
          <w:p w14:paraId="1B543784" w14:textId="77777777" w:rsidR="000745B2" w:rsidRPr="003D106F" w:rsidRDefault="000745B2" w:rsidP="000745B2">
            <w:pPr>
              <w:rPr>
                <w:sz w:val="20"/>
                <w:szCs w:val="20"/>
                <w:lang w:val="en-US"/>
              </w:rPr>
            </w:pPr>
            <w:r w:rsidRPr="003D106F">
              <w:rPr>
                <w:color w:val="000000"/>
                <w:sz w:val="20"/>
                <w:szCs w:val="20"/>
                <w:lang w:val="en-US"/>
              </w:rPr>
              <w:t xml:space="preserve">Discharge Instructions for Bone Cancer By: Neff DM, </w:t>
            </w:r>
            <w:proofErr w:type="spellStart"/>
            <w:r w:rsidRPr="003D106F">
              <w:rPr>
                <w:color w:val="000000"/>
                <w:sz w:val="20"/>
                <w:szCs w:val="20"/>
                <w:lang w:val="en-US"/>
              </w:rPr>
              <w:t>Abouzied</w:t>
            </w:r>
            <w:proofErr w:type="spellEnd"/>
            <w:r w:rsidRPr="003D106F">
              <w:rPr>
                <w:color w:val="000000"/>
                <w:sz w:val="20"/>
                <w:szCs w:val="20"/>
                <w:lang w:val="en-US"/>
              </w:rPr>
              <w:t xml:space="preserve"> M, Health Library: Evidence-Based Information, December 1, 2016 </w:t>
            </w:r>
          </w:p>
          <w:p w14:paraId="08E28EB6" w14:textId="77777777" w:rsidR="000745B2" w:rsidRPr="003D106F" w:rsidRDefault="00C20CCB" w:rsidP="000745B2">
            <w:pPr>
              <w:rPr>
                <w:sz w:val="20"/>
                <w:szCs w:val="20"/>
                <w:lang w:val="en-US"/>
              </w:rPr>
            </w:pPr>
            <w:hyperlink r:id="rId281">
              <w:r w:rsidR="000745B2" w:rsidRPr="003D106F">
                <w:rPr>
                  <w:color w:val="0000FF"/>
                  <w:sz w:val="20"/>
                  <w:szCs w:val="20"/>
                  <w:u w:val="single" w:color="0000FF"/>
                  <w:lang w:val="en-US"/>
                </w:rPr>
                <w:t xml:space="preserve">http://search.ebscohost.com/login.aspx?direct=true&amp;db=nup&amp;AN=2009869529&amp;si </w:t>
              </w:r>
            </w:hyperlink>
            <w:hyperlink r:id="rId282">
              <w:proofErr w:type="spellStart"/>
              <w:r w:rsidR="000745B2" w:rsidRPr="003D106F">
                <w:rPr>
                  <w:color w:val="0000FF"/>
                  <w:sz w:val="20"/>
                  <w:szCs w:val="20"/>
                  <w:u w:val="single" w:color="0000FF"/>
                  <w:lang w:val="en-US"/>
                </w:rPr>
                <w:t>te</w:t>
              </w:r>
              <w:proofErr w:type="spellEnd"/>
              <w:r w:rsidR="000745B2" w:rsidRPr="003D106F">
                <w:rPr>
                  <w:color w:val="0000FF"/>
                  <w:sz w:val="20"/>
                  <w:szCs w:val="20"/>
                  <w:u w:val="single" w:color="0000FF"/>
                  <w:lang w:val="en-US"/>
                </w:rPr>
                <w:t>=</w:t>
              </w:r>
              <w:proofErr w:type="spellStart"/>
              <w:r w:rsidR="000745B2" w:rsidRPr="003D106F">
                <w:rPr>
                  <w:color w:val="0000FF"/>
                  <w:sz w:val="20"/>
                  <w:szCs w:val="20"/>
                  <w:u w:val="single" w:color="0000FF"/>
                  <w:lang w:val="en-US"/>
                </w:rPr>
                <w:t>nup</w:t>
              </w:r>
            </w:hyperlink>
            <w:hyperlink r:id="rId283">
              <w:r w:rsidR="000745B2" w:rsidRPr="003D106F">
                <w:rPr>
                  <w:color w:val="0000FF"/>
                  <w:sz w:val="20"/>
                  <w:szCs w:val="20"/>
                  <w:u w:val="single" w:color="0000FF"/>
                  <w:lang w:val="en-US"/>
                </w:rPr>
                <w:t>-</w:t>
              </w:r>
            </w:hyperlink>
            <w:hyperlink r:id="rId28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85">
              <w:r w:rsidR="000745B2" w:rsidRPr="003D106F">
                <w:rPr>
                  <w:color w:val="000000"/>
                  <w:sz w:val="20"/>
                  <w:szCs w:val="20"/>
                  <w:lang w:val="en-US"/>
                </w:rPr>
                <w:t xml:space="preserve"> </w:t>
              </w:r>
            </w:hyperlink>
          </w:p>
          <w:p w14:paraId="768981BA"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 </w:t>
            </w:r>
          </w:p>
          <w:p w14:paraId="1442C3D2" w14:textId="77777777" w:rsidR="000745B2" w:rsidRPr="003D106F" w:rsidRDefault="000745B2" w:rsidP="000745B2">
            <w:pPr>
              <w:jc w:val="both"/>
              <w:rPr>
                <w:sz w:val="20"/>
                <w:szCs w:val="20"/>
                <w:lang w:val="en-US"/>
              </w:rPr>
            </w:pPr>
            <w:r w:rsidRPr="003D106F">
              <w:rPr>
                <w:color w:val="000000"/>
                <w:sz w:val="20"/>
                <w:szCs w:val="20"/>
                <w:lang w:val="en-US"/>
              </w:rPr>
              <w:t xml:space="preserve">Discharge Instructions for Soft Tissue Sarcoma-Child Health Library: Evidence-Based Information, August 1, 2017 </w:t>
            </w:r>
          </w:p>
          <w:p w14:paraId="605EFD85" w14:textId="77777777" w:rsidR="000745B2" w:rsidRPr="003D106F" w:rsidRDefault="00C20CCB" w:rsidP="000745B2">
            <w:pPr>
              <w:rPr>
                <w:sz w:val="20"/>
                <w:szCs w:val="20"/>
                <w:lang w:val="en-US"/>
              </w:rPr>
            </w:pPr>
            <w:hyperlink r:id="rId286">
              <w:r w:rsidR="000745B2" w:rsidRPr="003D106F">
                <w:rPr>
                  <w:color w:val="0000FF"/>
                  <w:sz w:val="20"/>
                  <w:szCs w:val="20"/>
                  <w:u w:val="single" w:color="0000FF"/>
                  <w:lang w:val="en-US"/>
                </w:rPr>
                <w:t xml:space="preserve">http://search.ebscohost.com/login.aspx?direct=true&amp;db=nup&amp;AN=2013215828&amp;si </w:t>
              </w:r>
            </w:hyperlink>
            <w:hyperlink r:id="rId287">
              <w:proofErr w:type="spellStart"/>
              <w:r w:rsidR="000745B2" w:rsidRPr="003D106F">
                <w:rPr>
                  <w:color w:val="0000FF"/>
                  <w:sz w:val="20"/>
                  <w:szCs w:val="20"/>
                  <w:u w:val="single" w:color="0000FF"/>
                  <w:lang w:val="en-US"/>
                </w:rPr>
                <w:t>te</w:t>
              </w:r>
              <w:proofErr w:type="spellEnd"/>
              <w:r w:rsidR="000745B2" w:rsidRPr="003D106F">
                <w:rPr>
                  <w:color w:val="0000FF"/>
                  <w:sz w:val="20"/>
                  <w:szCs w:val="20"/>
                  <w:u w:val="single" w:color="0000FF"/>
                  <w:lang w:val="en-US"/>
                </w:rPr>
                <w:t>=</w:t>
              </w:r>
              <w:proofErr w:type="spellStart"/>
              <w:r w:rsidR="000745B2" w:rsidRPr="003D106F">
                <w:rPr>
                  <w:color w:val="0000FF"/>
                  <w:sz w:val="20"/>
                  <w:szCs w:val="20"/>
                  <w:u w:val="single" w:color="0000FF"/>
                  <w:lang w:val="en-US"/>
                </w:rPr>
                <w:t>nup</w:t>
              </w:r>
            </w:hyperlink>
            <w:hyperlink r:id="rId288">
              <w:r w:rsidR="000745B2" w:rsidRPr="003D106F">
                <w:rPr>
                  <w:color w:val="0000FF"/>
                  <w:sz w:val="20"/>
                  <w:szCs w:val="20"/>
                  <w:u w:val="single" w:color="0000FF"/>
                  <w:lang w:val="en-US"/>
                </w:rPr>
                <w:t>-</w:t>
              </w:r>
            </w:hyperlink>
            <w:hyperlink r:id="rId28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290">
              <w:r w:rsidR="000745B2" w:rsidRPr="003D106F">
                <w:rPr>
                  <w:color w:val="0000FF"/>
                  <w:sz w:val="20"/>
                  <w:szCs w:val="20"/>
                  <w:lang w:val="en-US"/>
                </w:rPr>
                <w:t xml:space="preserve"> </w:t>
              </w:r>
            </w:hyperlink>
          </w:p>
          <w:p w14:paraId="3730B3EE"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6273786B" w14:textId="77777777" w:rsidR="000745B2" w:rsidRPr="003D106F" w:rsidRDefault="000745B2" w:rsidP="000745B2">
            <w:pPr>
              <w:rPr>
                <w:sz w:val="20"/>
                <w:szCs w:val="20"/>
                <w:lang w:val="en-US"/>
              </w:rPr>
            </w:pPr>
            <w:r w:rsidRPr="003D106F">
              <w:rPr>
                <w:color w:val="000000"/>
                <w:sz w:val="20"/>
                <w:szCs w:val="20"/>
                <w:lang w:val="en-US"/>
              </w:rPr>
              <w:t xml:space="preserve">Osteosarcoma -- Child Health Library: Evidence-Based Information, May 1, 2018 </w:t>
            </w:r>
            <w:hyperlink r:id="rId291">
              <w:r w:rsidRPr="003D106F">
                <w:rPr>
                  <w:color w:val="0000FF"/>
                  <w:sz w:val="20"/>
                  <w:szCs w:val="20"/>
                  <w:u w:val="single" w:color="0000FF"/>
                  <w:lang w:val="en-US"/>
                </w:rPr>
                <w:t xml:space="preserve">http://search.ebscohost.com/login.aspx?direct=true&amp;db=nup&amp;AN=2010736531&amp;si </w:t>
              </w:r>
            </w:hyperlink>
            <w:hyperlink r:id="rId292">
              <w:proofErr w:type="spellStart"/>
              <w:r w:rsidRPr="003D106F">
                <w:rPr>
                  <w:color w:val="0000FF"/>
                  <w:sz w:val="20"/>
                  <w:szCs w:val="20"/>
                  <w:u w:val="single" w:color="0000FF"/>
                  <w:lang w:val="en-US"/>
                </w:rPr>
                <w:t>te</w:t>
              </w:r>
              <w:proofErr w:type="spellEnd"/>
              <w:r w:rsidRPr="003D106F">
                <w:rPr>
                  <w:color w:val="0000FF"/>
                  <w:sz w:val="20"/>
                  <w:szCs w:val="20"/>
                  <w:u w:val="single" w:color="0000FF"/>
                  <w:lang w:val="en-US"/>
                </w:rPr>
                <w:t>=</w:t>
              </w:r>
              <w:proofErr w:type="spellStart"/>
              <w:r w:rsidRPr="003D106F">
                <w:rPr>
                  <w:color w:val="0000FF"/>
                  <w:sz w:val="20"/>
                  <w:szCs w:val="20"/>
                  <w:u w:val="single" w:color="0000FF"/>
                  <w:lang w:val="en-US"/>
                </w:rPr>
                <w:t>nup</w:t>
              </w:r>
            </w:hyperlink>
            <w:hyperlink r:id="rId293">
              <w:r w:rsidRPr="003D106F">
                <w:rPr>
                  <w:color w:val="0000FF"/>
                  <w:sz w:val="20"/>
                  <w:szCs w:val="20"/>
                  <w:u w:val="single" w:color="0000FF"/>
                  <w:lang w:val="en-US"/>
                </w:rPr>
                <w:t>-</w:t>
              </w:r>
            </w:hyperlink>
            <w:hyperlink r:id="rId294">
              <w:r w:rsidRPr="003D106F">
                <w:rPr>
                  <w:color w:val="0000FF"/>
                  <w:sz w:val="20"/>
                  <w:szCs w:val="20"/>
                  <w:u w:val="single" w:color="0000FF"/>
                  <w:lang w:val="en-US"/>
                </w:rPr>
                <w:t>live&amp;scope</w:t>
              </w:r>
              <w:proofErr w:type="spellEnd"/>
              <w:r w:rsidRPr="003D106F">
                <w:rPr>
                  <w:color w:val="0000FF"/>
                  <w:sz w:val="20"/>
                  <w:szCs w:val="20"/>
                  <w:u w:val="single" w:color="0000FF"/>
                  <w:lang w:val="en-US"/>
                </w:rPr>
                <w:t>=site</w:t>
              </w:r>
            </w:hyperlink>
            <w:hyperlink r:id="rId295">
              <w:r w:rsidRPr="003D106F">
                <w:rPr>
                  <w:color w:val="0000FF"/>
                  <w:sz w:val="20"/>
                  <w:szCs w:val="20"/>
                  <w:lang w:val="en-US"/>
                </w:rPr>
                <w:t xml:space="preserve"> </w:t>
              </w:r>
            </w:hyperlink>
          </w:p>
          <w:p w14:paraId="02DF7B3D"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528788E2"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Discharge Instructions for Osteosarcoma-Child Health Library: Evidence-Based </w:t>
            </w:r>
          </w:p>
          <w:p w14:paraId="349B2903"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Information, August 1, 2017 </w:t>
            </w:r>
          </w:p>
          <w:p w14:paraId="3F811994" w14:textId="77777777" w:rsidR="000745B2" w:rsidRPr="003D106F" w:rsidRDefault="00C20CCB" w:rsidP="000745B2">
            <w:pPr>
              <w:rPr>
                <w:sz w:val="20"/>
                <w:szCs w:val="20"/>
                <w:lang w:val="en-US"/>
              </w:rPr>
            </w:pPr>
            <w:hyperlink r:id="rId296">
              <w:r w:rsidR="000745B2" w:rsidRPr="003D106F">
                <w:rPr>
                  <w:color w:val="0000FF"/>
                  <w:sz w:val="20"/>
                  <w:szCs w:val="20"/>
                  <w:u w:val="single" w:color="0000FF"/>
                  <w:lang w:val="en-US"/>
                </w:rPr>
                <w:t xml:space="preserve">http://search.ebscohost.com/login.aspx?direct=true&amp;db=nup&amp;AN=2013215819&amp;si </w:t>
              </w:r>
            </w:hyperlink>
            <w:hyperlink r:id="rId297">
              <w:proofErr w:type="spellStart"/>
              <w:r w:rsidR="000745B2" w:rsidRPr="003D106F">
                <w:rPr>
                  <w:color w:val="0000FF"/>
                  <w:sz w:val="20"/>
                  <w:szCs w:val="20"/>
                  <w:u w:val="single" w:color="0000FF"/>
                  <w:lang w:val="en-US"/>
                </w:rPr>
                <w:t>te</w:t>
              </w:r>
              <w:proofErr w:type="spellEnd"/>
              <w:r w:rsidR="000745B2" w:rsidRPr="003D106F">
                <w:rPr>
                  <w:color w:val="0000FF"/>
                  <w:sz w:val="20"/>
                  <w:szCs w:val="20"/>
                  <w:u w:val="single" w:color="0000FF"/>
                  <w:lang w:val="en-US"/>
                </w:rPr>
                <w:t>=</w:t>
              </w:r>
              <w:proofErr w:type="spellStart"/>
              <w:r w:rsidR="000745B2" w:rsidRPr="003D106F">
                <w:rPr>
                  <w:color w:val="0000FF"/>
                  <w:sz w:val="20"/>
                  <w:szCs w:val="20"/>
                  <w:u w:val="single" w:color="0000FF"/>
                  <w:lang w:val="en-US"/>
                </w:rPr>
                <w:t>nup</w:t>
              </w:r>
            </w:hyperlink>
            <w:hyperlink r:id="rId298">
              <w:r w:rsidR="000745B2" w:rsidRPr="003D106F">
                <w:rPr>
                  <w:color w:val="0000FF"/>
                  <w:sz w:val="20"/>
                  <w:szCs w:val="20"/>
                  <w:u w:val="single" w:color="0000FF"/>
                  <w:lang w:val="en-US"/>
                </w:rPr>
                <w:t>-</w:t>
              </w:r>
            </w:hyperlink>
            <w:hyperlink r:id="rId299">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300">
              <w:r w:rsidR="000745B2" w:rsidRPr="003D106F">
                <w:rPr>
                  <w:color w:val="0000FF"/>
                  <w:sz w:val="20"/>
                  <w:szCs w:val="20"/>
                  <w:lang w:val="en-US"/>
                </w:rPr>
                <w:t xml:space="preserve"> </w:t>
              </w:r>
            </w:hyperlink>
          </w:p>
          <w:p w14:paraId="56BF132A" w14:textId="77777777" w:rsidR="000745B2" w:rsidRPr="003D106F" w:rsidRDefault="000745B2" w:rsidP="000745B2">
            <w:pPr>
              <w:spacing w:line="259" w:lineRule="auto"/>
              <w:rPr>
                <w:sz w:val="20"/>
                <w:szCs w:val="20"/>
                <w:lang w:val="en-US"/>
              </w:rPr>
            </w:pPr>
            <w:r w:rsidRPr="003D106F">
              <w:rPr>
                <w:color w:val="0000FF"/>
                <w:sz w:val="20"/>
                <w:szCs w:val="20"/>
                <w:lang w:val="en-US"/>
              </w:rPr>
              <w:t xml:space="preserve"> </w:t>
            </w:r>
          </w:p>
          <w:p w14:paraId="7B4F0846"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Kaposi's Sarcoma By: Alan R, Health Library: Evidence-Based Information, March 1, </w:t>
            </w:r>
          </w:p>
          <w:p w14:paraId="21FD535A" w14:textId="77777777" w:rsidR="000745B2" w:rsidRPr="003D106F" w:rsidRDefault="000745B2" w:rsidP="000745B2">
            <w:pPr>
              <w:spacing w:line="259" w:lineRule="auto"/>
              <w:rPr>
                <w:sz w:val="20"/>
                <w:szCs w:val="20"/>
                <w:lang w:val="en-US"/>
              </w:rPr>
            </w:pPr>
            <w:r w:rsidRPr="003D106F">
              <w:rPr>
                <w:color w:val="000000"/>
                <w:sz w:val="20"/>
                <w:szCs w:val="20"/>
                <w:lang w:val="en-US"/>
              </w:rPr>
              <w:t xml:space="preserve">2018 </w:t>
            </w:r>
          </w:p>
          <w:p w14:paraId="0E736928" w14:textId="77777777" w:rsidR="000745B2" w:rsidRPr="003D070E" w:rsidRDefault="00C20CCB" w:rsidP="000745B2">
            <w:pPr>
              <w:rPr>
                <w:color w:val="000000"/>
                <w:sz w:val="20"/>
                <w:szCs w:val="20"/>
                <w:lang w:val="en-US"/>
              </w:rPr>
            </w:pPr>
            <w:hyperlink r:id="rId301">
              <w:r w:rsidR="000745B2" w:rsidRPr="003D106F">
                <w:rPr>
                  <w:color w:val="0000FF"/>
                  <w:sz w:val="20"/>
                  <w:szCs w:val="20"/>
                  <w:u w:val="single" w:color="0000FF"/>
                  <w:lang w:val="en-US"/>
                </w:rPr>
                <w:t xml:space="preserve">http://search.ebscohost.com/login.aspx?direct=true&amp;db=nup&amp;AN=2009866530&amp;si </w:t>
              </w:r>
            </w:hyperlink>
            <w:hyperlink r:id="rId302">
              <w:proofErr w:type="spellStart"/>
              <w:r w:rsidR="000745B2" w:rsidRPr="003D106F">
                <w:rPr>
                  <w:color w:val="0000FF"/>
                  <w:sz w:val="20"/>
                  <w:szCs w:val="20"/>
                  <w:u w:val="single" w:color="0000FF"/>
                  <w:lang w:val="en-US"/>
                </w:rPr>
                <w:t>te</w:t>
              </w:r>
              <w:proofErr w:type="spellEnd"/>
              <w:r w:rsidR="000745B2" w:rsidRPr="003D106F">
                <w:rPr>
                  <w:color w:val="0000FF"/>
                  <w:sz w:val="20"/>
                  <w:szCs w:val="20"/>
                  <w:u w:val="single" w:color="0000FF"/>
                  <w:lang w:val="en-US"/>
                </w:rPr>
                <w:t>=</w:t>
              </w:r>
              <w:proofErr w:type="spellStart"/>
              <w:r w:rsidR="000745B2" w:rsidRPr="003D106F">
                <w:rPr>
                  <w:color w:val="0000FF"/>
                  <w:sz w:val="20"/>
                  <w:szCs w:val="20"/>
                  <w:u w:val="single" w:color="0000FF"/>
                  <w:lang w:val="en-US"/>
                </w:rPr>
                <w:t>nup</w:t>
              </w:r>
            </w:hyperlink>
            <w:hyperlink r:id="rId303">
              <w:r w:rsidR="000745B2" w:rsidRPr="003D106F">
                <w:rPr>
                  <w:color w:val="0000FF"/>
                  <w:sz w:val="20"/>
                  <w:szCs w:val="20"/>
                  <w:u w:val="single" w:color="0000FF"/>
                  <w:lang w:val="en-US"/>
                </w:rPr>
                <w:t>-</w:t>
              </w:r>
            </w:hyperlink>
            <w:hyperlink r:id="rId304">
              <w:r w:rsidR="000745B2" w:rsidRPr="003D106F">
                <w:rPr>
                  <w:color w:val="0000FF"/>
                  <w:sz w:val="20"/>
                  <w:szCs w:val="20"/>
                  <w:u w:val="single" w:color="0000FF"/>
                  <w:lang w:val="en-US"/>
                </w:rPr>
                <w:t>live&amp;scope</w:t>
              </w:r>
              <w:proofErr w:type="spellEnd"/>
              <w:r w:rsidR="000745B2" w:rsidRPr="003D106F">
                <w:rPr>
                  <w:color w:val="0000FF"/>
                  <w:sz w:val="20"/>
                  <w:szCs w:val="20"/>
                  <w:u w:val="single" w:color="0000FF"/>
                  <w:lang w:val="en-US"/>
                </w:rPr>
                <w:t>=site</w:t>
              </w:r>
            </w:hyperlink>
            <w:hyperlink r:id="rId305">
              <w:r w:rsidR="000745B2" w:rsidRPr="003D106F">
                <w:rPr>
                  <w:color w:val="000000"/>
                  <w:sz w:val="20"/>
                  <w:szCs w:val="20"/>
                  <w:lang w:val="en-US"/>
                </w:rPr>
                <w:t xml:space="preserve"> </w:t>
              </w:r>
            </w:hyperlink>
          </w:p>
          <w:p w14:paraId="7C95E59D" w14:textId="77777777" w:rsidR="000745B2" w:rsidRPr="007B47A7" w:rsidRDefault="000745B2" w:rsidP="003D070E">
            <w:pPr>
              <w:rPr>
                <w:lang w:val="en-US"/>
              </w:rPr>
            </w:pPr>
          </w:p>
        </w:tc>
      </w:tr>
    </w:tbl>
    <w:p w14:paraId="3B578033" w14:textId="77777777" w:rsidR="00576EF4" w:rsidRPr="00E71D97" w:rsidRDefault="00576EF4" w:rsidP="000745B2">
      <w:pPr>
        <w:ind w:right="10231"/>
        <w:rPr>
          <w:lang w:val="en-US"/>
        </w:rPr>
      </w:pPr>
    </w:p>
    <w:p w14:paraId="26DDF60D" w14:textId="77777777" w:rsidR="00576EF4" w:rsidRPr="00E71D97" w:rsidRDefault="00576EF4" w:rsidP="00576EF4">
      <w:pPr>
        <w:jc w:val="both"/>
        <w:rPr>
          <w:lang w:val="en-US"/>
        </w:rPr>
      </w:pPr>
      <w:r w:rsidRPr="00E71D97">
        <w:rPr>
          <w:color w:val="00000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576EF4" w:rsidRPr="003D106F" w14:paraId="17EB697C" w14:textId="77777777" w:rsidTr="003D070E">
        <w:trPr>
          <w:trHeight w:val="562"/>
        </w:trPr>
        <w:tc>
          <w:tcPr>
            <w:tcW w:w="1028" w:type="pct"/>
            <w:tcBorders>
              <w:top w:val="single" w:sz="12" w:space="0" w:color="000000"/>
              <w:left w:val="single" w:sz="12" w:space="0" w:color="000000"/>
              <w:bottom w:val="single" w:sz="6" w:space="0" w:color="000000"/>
              <w:right w:val="single" w:sz="6" w:space="0" w:color="000000"/>
            </w:tcBorders>
          </w:tcPr>
          <w:p w14:paraId="2C351C2D"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14:paraId="0C86C0D2" w14:textId="77777777" w:rsidR="00576EF4" w:rsidRPr="003D106F" w:rsidRDefault="00C20CCB" w:rsidP="003D070E">
            <w:pPr>
              <w:spacing w:line="259" w:lineRule="auto"/>
              <w:ind w:left="1"/>
              <w:rPr>
                <w:sz w:val="20"/>
                <w:szCs w:val="20"/>
              </w:rPr>
            </w:pPr>
            <w:hyperlink r:id="rId306">
              <w:proofErr w:type="spellStart"/>
              <w:r w:rsidR="00576EF4" w:rsidRPr="003D106F">
                <w:rPr>
                  <w:rFonts w:ascii="Calibri" w:eastAsia="Calibri" w:hAnsi="Calibri" w:cs="Calibri"/>
                  <w:b/>
                  <w:color w:val="00B0F0"/>
                  <w:sz w:val="20"/>
                  <w:szCs w:val="20"/>
                  <w:u w:val="single" w:color="00B0F0"/>
                </w:rPr>
                <w:t>UpToDate</w:t>
              </w:r>
              <w:proofErr w:type="spellEnd"/>
            </w:hyperlink>
            <w:hyperlink r:id="rId307">
              <w:r w:rsidR="00576EF4" w:rsidRPr="003D106F">
                <w:rPr>
                  <w:rFonts w:ascii="Calibri" w:eastAsia="Calibri" w:hAnsi="Calibri" w:cs="Calibri"/>
                  <w:b/>
                  <w:color w:val="00B0F0"/>
                  <w:sz w:val="20"/>
                  <w:szCs w:val="20"/>
                </w:rPr>
                <w:t xml:space="preserve"> </w:t>
              </w:r>
            </w:hyperlink>
          </w:p>
          <w:p w14:paraId="289FDCEE" w14:textId="77777777" w:rsidR="00576EF4" w:rsidRPr="003D106F" w:rsidRDefault="00576EF4" w:rsidP="003D070E">
            <w:pPr>
              <w:spacing w:line="259" w:lineRule="auto"/>
              <w:ind w:left="1"/>
              <w:rPr>
                <w:sz w:val="20"/>
                <w:szCs w:val="20"/>
              </w:rPr>
            </w:pPr>
            <w:r w:rsidRPr="003D106F">
              <w:rPr>
                <w:rFonts w:ascii="Calibri" w:eastAsia="Calibri" w:hAnsi="Calibri" w:cs="Calibri"/>
                <w:b/>
                <w:color w:val="00B0F0"/>
                <w:sz w:val="20"/>
                <w:szCs w:val="20"/>
              </w:rPr>
              <w:t xml:space="preserve"> </w:t>
            </w:r>
          </w:p>
        </w:tc>
      </w:tr>
      <w:tr w:rsidR="00576EF4" w:rsidRPr="00C20CCB" w14:paraId="44D88E97" w14:textId="77777777" w:rsidTr="003D070E">
        <w:trPr>
          <w:trHeight w:val="1366"/>
        </w:trPr>
        <w:tc>
          <w:tcPr>
            <w:tcW w:w="1028" w:type="pct"/>
            <w:tcBorders>
              <w:top w:val="single" w:sz="6" w:space="0" w:color="000000"/>
              <w:left w:val="single" w:sz="12" w:space="0" w:color="000000"/>
              <w:bottom w:val="single" w:sz="6" w:space="0" w:color="000000"/>
              <w:right w:val="single" w:sz="6" w:space="0" w:color="000000"/>
            </w:tcBorders>
          </w:tcPr>
          <w:p w14:paraId="3D3A776A" w14:textId="77777777" w:rsidR="00576EF4" w:rsidRPr="003D106F" w:rsidRDefault="00576EF4" w:rsidP="003D070E">
            <w:pPr>
              <w:spacing w:line="259" w:lineRule="auto"/>
              <w:rPr>
                <w:sz w:val="20"/>
                <w:szCs w:val="20"/>
              </w:rPr>
            </w:pPr>
            <w:r w:rsidRPr="003D106F">
              <w:rPr>
                <w:rFonts w:ascii="Calibri" w:eastAsia="Calibri" w:hAnsi="Calibri" w:cs="Calibri"/>
                <w:b/>
                <w:color w:val="000000"/>
                <w:sz w:val="20"/>
                <w:szCs w:val="20"/>
              </w:rPr>
              <w:t xml:space="preserve">Søkehistorie og treff: </w:t>
            </w:r>
          </w:p>
        </w:tc>
        <w:tc>
          <w:tcPr>
            <w:tcW w:w="3972" w:type="pct"/>
            <w:tcBorders>
              <w:top w:val="single" w:sz="6" w:space="0" w:color="000000"/>
              <w:left w:val="single" w:sz="6" w:space="0" w:color="000000"/>
              <w:bottom w:val="single" w:sz="6" w:space="0" w:color="000000"/>
              <w:right w:val="single" w:sz="12" w:space="0" w:color="000000"/>
            </w:tcBorders>
          </w:tcPr>
          <w:p w14:paraId="0703EE49" w14:textId="77777777" w:rsidR="00576EF4" w:rsidRPr="003D106F" w:rsidRDefault="00576EF4" w:rsidP="003D070E">
            <w:pPr>
              <w:spacing w:line="259" w:lineRule="auto"/>
              <w:ind w:left="1"/>
              <w:rPr>
                <w:sz w:val="20"/>
                <w:szCs w:val="20"/>
              </w:rPr>
            </w:pPr>
            <w:r w:rsidRPr="003D106F">
              <w:rPr>
                <w:color w:val="000000"/>
                <w:sz w:val="20"/>
                <w:szCs w:val="20"/>
              </w:rPr>
              <w:t xml:space="preserve"> </w:t>
            </w:r>
          </w:p>
          <w:p w14:paraId="3CD912A7" w14:textId="77777777" w:rsidR="00576EF4" w:rsidRPr="003D106F" w:rsidRDefault="00576EF4" w:rsidP="003D070E">
            <w:pPr>
              <w:spacing w:line="259" w:lineRule="auto"/>
              <w:ind w:left="1"/>
              <w:rPr>
                <w:sz w:val="20"/>
                <w:szCs w:val="20"/>
              </w:rPr>
            </w:pPr>
            <w:r w:rsidRPr="003D106F">
              <w:rPr>
                <w:color w:val="000000"/>
                <w:sz w:val="20"/>
                <w:szCs w:val="20"/>
              </w:rPr>
              <w:t xml:space="preserve">Sett gjennom 4 samlesider med temaoppslag: </w:t>
            </w:r>
          </w:p>
          <w:p w14:paraId="6EAD69FB" w14:textId="77777777" w:rsidR="00576EF4" w:rsidRPr="003D106F" w:rsidRDefault="00576EF4" w:rsidP="003D070E">
            <w:pPr>
              <w:spacing w:line="259" w:lineRule="auto"/>
              <w:ind w:left="1"/>
              <w:rPr>
                <w:sz w:val="20"/>
                <w:szCs w:val="20"/>
              </w:rPr>
            </w:pPr>
            <w:r w:rsidRPr="003D106F">
              <w:rPr>
                <w:color w:val="000000"/>
                <w:sz w:val="20"/>
                <w:szCs w:val="20"/>
              </w:rPr>
              <w:t xml:space="preserve"> </w:t>
            </w:r>
          </w:p>
          <w:p w14:paraId="0DC7AFCF" w14:textId="77777777" w:rsidR="00576EF4" w:rsidRPr="003D106F" w:rsidRDefault="00576EF4" w:rsidP="003D070E">
            <w:pPr>
              <w:spacing w:line="259" w:lineRule="auto"/>
              <w:ind w:left="1"/>
              <w:rPr>
                <w:sz w:val="20"/>
                <w:szCs w:val="20"/>
                <w:lang w:val="en-US"/>
              </w:rPr>
            </w:pPr>
            <w:r w:rsidRPr="003D106F">
              <w:rPr>
                <w:color w:val="000000"/>
                <w:sz w:val="20"/>
                <w:szCs w:val="20"/>
                <w:lang w:val="en-US"/>
              </w:rPr>
              <w:t xml:space="preserve">Contents &gt; Oncology &gt; </w:t>
            </w:r>
            <w:hyperlink r:id="rId308">
              <w:r w:rsidRPr="003D106F">
                <w:rPr>
                  <w:color w:val="0000FF"/>
                  <w:sz w:val="20"/>
                  <w:szCs w:val="20"/>
                  <w:u w:val="single" w:color="0000FF"/>
                  <w:lang w:val="en-US"/>
                </w:rPr>
                <w:t>Soft tissue and bone tumors</w:t>
              </w:r>
            </w:hyperlink>
            <w:hyperlink r:id="rId309">
              <w:r w:rsidRPr="003D106F">
                <w:rPr>
                  <w:color w:val="000000"/>
                  <w:sz w:val="20"/>
                  <w:szCs w:val="20"/>
                  <w:lang w:val="en-US"/>
                </w:rPr>
                <w:t xml:space="preserve"> </w:t>
              </w:r>
            </w:hyperlink>
          </w:p>
          <w:p w14:paraId="40B041C9" w14:textId="77777777" w:rsidR="00576EF4" w:rsidRPr="003D106F" w:rsidRDefault="00576EF4" w:rsidP="003D070E">
            <w:pPr>
              <w:spacing w:line="259" w:lineRule="auto"/>
              <w:ind w:left="1"/>
              <w:rPr>
                <w:sz w:val="20"/>
                <w:szCs w:val="20"/>
                <w:lang w:val="en-US"/>
              </w:rPr>
            </w:pPr>
            <w:r w:rsidRPr="003D106F">
              <w:rPr>
                <w:color w:val="000000"/>
                <w:sz w:val="20"/>
                <w:szCs w:val="20"/>
                <w:lang w:val="en-US"/>
              </w:rPr>
              <w:t xml:space="preserve"> </w:t>
            </w:r>
          </w:p>
        </w:tc>
      </w:tr>
      <w:tr w:rsidR="00576EF4" w:rsidRPr="00C20CCB" w14:paraId="7E17BF97" w14:textId="77777777" w:rsidTr="003D070E">
        <w:trPr>
          <w:trHeight w:val="1366"/>
        </w:trPr>
        <w:tc>
          <w:tcPr>
            <w:tcW w:w="1028" w:type="pct"/>
            <w:tcBorders>
              <w:top w:val="single" w:sz="6" w:space="0" w:color="000000"/>
              <w:left w:val="single" w:sz="12" w:space="0" w:color="000000"/>
              <w:bottom w:val="single" w:sz="12" w:space="0" w:color="000000"/>
              <w:right w:val="single" w:sz="6" w:space="0" w:color="000000"/>
            </w:tcBorders>
          </w:tcPr>
          <w:p w14:paraId="42E31723" w14:textId="77777777" w:rsidR="00576EF4" w:rsidRPr="00576EF4" w:rsidRDefault="00576EF4" w:rsidP="003D070E">
            <w:pPr>
              <w:rPr>
                <w:rFonts w:ascii="Calibri" w:eastAsia="Calibri" w:hAnsi="Calibri" w:cs="Calibri"/>
                <w:b/>
                <w:color w:val="000000"/>
                <w:sz w:val="20"/>
                <w:szCs w:val="20"/>
                <w:lang w:val="en-US"/>
              </w:rPr>
            </w:pPr>
          </w:p>
        </w:tc>
        <w:tc>
          <w:tcPr>
            <w:tcW w:w="3972" w:type="pct"/>
            <w:tcBorders>
              <w:top w:val="single" w:sz="6" w:space="0" w:color="000000"/>
              <w:left w:val="single" w:sz="6" w:space="0" w:color="000000"/>
              <w:bottom w:val="single" w:sz="12" w:space="0" w:color="000000"/>
              <w:right w:val="single" w:sz="12" w:space="0" w:color="000000"/>
            </w:tcBorders>
          </w:tcPr>
          <w:p w14:paraId="1CFB8337"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Contents &gt; General surgery &gt; </w:t>
            </w:r>
            <w:hyperlink r:id="rId310">
              <w:r w:rsidRPr="003D106F">
                <w:rPr>
                  <w:color w:val="0000FF"/>
                  <w:sz w:val="20"/>
                  <w:szCs w:val="20"/>
                  <w:u w:val="single" w:color="0000FF"/>
                  <w:lang w:val="en-US"/>
                </w:rPr>
                <w:t>Skin</w:t>
              </w:r>
            </w:hyperlink>
            <w:hyperlink r:id="rId311">
              <w:r w:rsidRPr="003D106F">
                <w:rPr>
                  <w:color w:val="0000FF"/>
                  <w:sz w:val="20"/>
                  <w:szCs w:val="20"/>
                  <w:u w:val="single" w:color="0000FF"/>
                  <w:lang w:val="en-US"/>
                </w:rPr>
                <w:t xml:space="preserve">- </w:t>
              </w:r>
            </w:hyperlink>
            <w:hyperlink r:id="rId312">
              <w:r w:rsidRPr="003D106F">
                <w:rPr>
                  <w:color w:val="0000FF"/>
                  <w:sz w:val="20"/>
                  <w:szCs w:val="20"/>
                  <w:u w:val="single" w:color="0000FF"/>
                  <w:lang w:val="en-US"/>
                </w:rPr>
                <w:t>and soft tissue surgery</w:t>
              </w:r>
            </w:hyperlink>
            <w:hyperlink r:id="rId313">
              <w:r w:rsidRPr="003D106F">
                <w:rPr>
                  <w:color w:val="000000"/>
                  <w:sz w:val="20"/>
                  <w:szCs w:val="20"/>
                  <w:lang w:val="en-US"/>
                </w:rPr>
                <w:t xml:space="preserve"> </w:t>
              </w:r>
            </w:hyperlink>
          </w:p>
          <w:p w14:paraId="77E5A53A"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40009084"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Patient education &gt; </w:t>
            </w:r>
            <w:hyperlink r:id="rId314">
              <w:r w:rsidRPr="003D106F">
                <w:rPr>
                  <w:color w:val="0000FF"/>
                  <w:sz w:val="20"/>
                  <w:szCs w:val="20"/>
                  <w:u w:val="single" w:color="0000FF"/>
                  <w:lang w:val="en-US"/>
                </w:rPr>
                <w:t>Cancer</w:t>
              </w:r>
            </w:hyperlink>
            <w:hyperlink r:id="rId315">
              <w:r w:rsidRPr="003D106F">
                <w:rPr>
                  <w:color w:val="000000"/>
                  <w:sz w:val="20"/>
                  <w:szCs w:val="20"/>
                  <w:lang w:val="en-US"/>
                </w:rPr>
                <w:t xml:space="preserve"> </w:t>
              </w:r>
            </w:hyperlink>
          </w:p>
          <w:p w14:paraId="70B4E7E6"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67315B7D"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Patient education &gt; </w:t>
            </w:r>
            <w:hyperlink r:id="rId316">
              <w:r w:rsidRPr="003D106F">
                <w:rPr>
                  <w:color w:val="0000FF"/>
                  <w:sz w:val="20"/>
                  <w:szCs w:val="20"/>
                  <w:u w:val="single" w:color="0000FF"/>
                  <w:lang w:val="en-US"/>
                </w:rPr>
                <w:t>Surgery</w:t>
              </w:r>
            </w:hyperlink>
            <w:hyperlink r:id="rId317">
              <w:r w:rsidRPr="003D106F">
                <w:rPr>
                  <w:color w:val="000000"/>
                  <w:sz w:val="20"/>
                  <w:szCs w:val="20"/>
                  <w:lang w:val="en-US"/>
                </w:rPr>
                <w:t xml:space="preserve"> </w:t>
              </w:r>
            </w:hyperlink>
          </w:p>
          <w:p w14:paraId="6B8FAAD7"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0199F18C"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09D429A8" w14:textId="77777777" w:rsidR="00576EF4" w:rsidRPr="003D106F" w:rsidRDefault="00576EF4" w:rsidP="003D070E">
            <w:pPr>
              <w:spacing w:line="259" w:lineRule="auto"/>
              <w:rPr>
                <w:sz w:val="20"/>
                <w:szCs w:val="20"/>
              </w:rPr>
            </w:pPr>
            <w:r w:rsidRPr="003D106F">
              <w:rPr>
                <w:color w:val="000000"/>
                <w:sz w:val="20"/>
                <w:szCs w:val="20"/>
              </w:rPr>
              <w:t xml:space="preserve">Fra lenkene over finner dere </w:t>
            </w:r>
            <w:proofErr w:type="spellStart"/>
            <w:r w:rsidRPr="003D106F">
              <w:rPr>
                <w:color w:val="000000"/>
                <w:sz w:val="20"/>
                <w:szCs w:val="20"/>
              </w:rPr>
              <w:t>bl.a</w:t>
            </w:r>
            <w:proofErr w:type="spellEnd"/>
            <w:r w:rsidRPr="003D106F">
              <w:rPr>
                <w:color w:val="000000"/>
                <w:sz w:val="20"/>
                <w:szCs w:val="20"/>
              </w:rPr>
              <w:t xml:space="preserve"> disse temaoppslagene: </w:t>
            </w:r>
          </w:p>
          <w:p w14:paraId="2B4EC270" w14:textId="77777777" w:rsidR="00576EF4" w:rsidRPr="003D106F" w:rsidRDefault="00576EF4" w:rsidP="003D070E">
            <w:pPr>
              <w:spacing w:line="259" w:lineRule="auto"/>
              <w:rPr>
                <w:sz w:val="20"/>
                <w:szCs w:val="20"/>
              </w:rPr>
            </w:pPr>
            <w:r w:rsidRPr="003D106F">
              <w:rPr>
                <w:color w:val="000000"/>
                <w:sz w:val="20"/>
                <w:szCs w:val="20"/>
              </w:rPr>
              <w:t xml:space="preserve"> </w:t>
            </w:r>
          </w:p>
          <w:p w14:paraId="07860EB5" w14:textId="77777777" w:rsidR="00576EF4" w:rsidRPr="003D106F" w:rsidRDefault="00576EF4" w:rsidP="003D070E">
            <w:pPr>
              <w:rPr>
                <w:sz w:val="20"/>
                <w:szCs w:val="20"/>
                <w:lang w:val="en-US"/>
              </w:rPr>
            </w:pPr>
            <w:r w:rsidRPr="003D106F">
              <w:rPr>
                <w:color w:val="000000"/>
                <w:sz w:val="20"/>
                <w:szCs w:val="20"/>
                <w:lang w:val="en-US"/>
              </w:rPr>
              <w:t xml:space="preserve">Bone sarcomas: Preoperative evaluation, histologic classification, and principles of surgical management </w:t>
            </w:r>
          </w:p>
          <w:p w14:paraId="3CEEE093" w14:textId="77777777" w:rsidR="00576EF4" w:rsidRPr="003D106F" w:rsidRDefault="00C20CCB" w:rsidP="003D070E">
            <w:pPr>
              <w:spacing w:line="259" w:lineRule="auto"/>
              <w:rPr>
                <w:sz w:val="20"/>
                <w:szCs w:val="20"/>
                <w:lang w:val="en-US"/>
              </w:rPr>
            </w:pPr>
            <w:hyperlink r:id="rId318">
              <w:r w:rsidR="00576EF4" w:rsidRPr="003D106F">
                <w:rPr>
                  <w:color w:val="0000FF"/>
                  <w:sz w:val="20"/>
                  <w:szCs w:val="20"/>
                  <w:u w:val="single" w:color="0000FF"/>
                  <w:lang w:val="en-US"/>
                </w:rPr>
                <w:t>http://www.uptodate.com/contents/7739</w:t>
              </w:r>
            </w:hyperlink>
            <w:hyperlink r:id="rId319">
              <w:r w:rsidR="00576EF4" w:rsidRPr="003D106F">
                <w:rPr>
                  <w:color w:val="000000"/>
                  <w:sz w:val="20"/>
                  <w:szCs w:val="20"/>
                  <w:lang w:val="en-US"/>
                </w:rPr>
                <w:t xml:space="preserve"> </w:t>
              </w:r>
            </w:hyperlink>
            <w:r w:rsidR="00576EF4" w:rsidRPr="003D106F">
              <w:rPr>
                <w:color w:val="000000"/>
                <w:sz w:val="20"/>
                <w:szCs w:val="20"/>
                <w:lang w:val="en-US"/>
              </w:rPr>
              <w:t xml:space="preserve"> </w:t>
            </w:r>
          </w:p>
          <w:p w14:paraId="332A4D0B"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78DA74DC" w14:textId="77777777" w:rsidR="00576EF4" w:rsidRPr="003D106F" w:rsidRDefault="00576EF4" w:rsidP="003D070E">
            <w:pPr>
              <w:rPr>
                <w:sz w:val="20"/>
                <w:szCs w:val="20"/>
                <w:lang w:val="en-US"/>
              </w:rPr>
            </w:pPr>
            <w:r w:rsidRPr="003D106F">
              <w:rPr>
                <w:color w:val="000000"/>
                <w:sz w:val="20"/>
                <w:szCs w:val="20"/>
                <w:lang w:val="en-US"/>
              </w:rPr>
              <w:t xml:space="preserve">Osteosarcoma: Epidemiology, pathogenesis, clinical presentation, diagnosis, and histology </w:t>
            </w:r>
          </w:p>
          <w:p w14:paraId="6FC22244" w14:textId="77777777" w:rsidR="00576EF4" w:rsidRPr="003D106F" w:rsidRDefault="00C20CCB" w:rsidP="003D070E">
            <w:pPr>
              <w:spacing w:line="259" w:lineRule="auto"/>
              <w:rPr>
                <w:sz w:val="20"/>
                <w:szCs w:val="20"/>
                <w:lang w:val="en-US"/>
              </w:rPr>
            </w:pPr>
            <w:hyperlink r:id="rId320">
              <w:r w:rsidR="00576EF4" w:rsidRPr="003D106F">
                <w:rPr>
                  <w:color w:val="0000FF"/>
                  <w:sz w:val="20"/>
                  <w:szCs w:val="20"/>
                  <w:u w:val="single" w:color="0000FF"/>
                  <w:lang w:val="en-US"/>
                </w:rPr>
                <w:t>http://www.uptodate.com/contents/7722</w:t>
              </w:r>
            </w:hyperlink>
            <w:hyperlink r:id="rId321">
              <w:r w:rsidR="00576EF4" w:rsidRPr="003D106F">
                <w:rPr>
                  <w:color w:val="000000"/>
                  <w:sz w:val="20"/>
                  <w:szCs w:val="20"/>
                  <w:lang w:val="en-US"/>
                </w:rPr>
                <w:t xml:space="preserve"> </w:t>
              </w:r>
            </w:hyperlink>
          </w:p>
          <w:p w14:paraId="05A97EC5"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52710CFA" w14:textId="77777777" w:rsidR="00576EF4" w:rsidRPr="003D106F" w:rsidRDefault="00576EF4" w:rsidP="003D070E">
            <w:pPr>
              <w:rPr>
                <w:sz w:val="20"/>
                <w:szCs w:val="20"/>
                <w:lang w:val="en-US"/>
              </w:rPr>
            </w:pPr>
            <w:r w:rsidRPr="003D106F">
              <w:rPr>
                <w:color w:val="000000"/>
                <w:sz w:val="20"/>
                <w:szCs w:val="20"/>
                <w:lang w:val="en-US"/>
              </w:rPr>
              <w:t xml:space="preserve">Overview of multimodality treatment for primary soft tissue sarcoma of the extremities and chest wall </w:t>
            </w:r>
          </w:p>
          <w:p w14:paraId="560BC29D" w14:textId="77777777" w:rsidR="00576EF4" w:rsidRPr="003D106F" w:rsidRDefault="00C20CCB" w:rsidP="003D070E">
            <w:pPr>
              <w:spacing w:line="259" w:lineRule="auto"/>
              <w:rPr>
                <w:sz w:val="20"/>
                <w:szCs w:val="20"/>
                <w:lang w:val="en-US"/>
              </w:rPr>
            </w:pPr>
            <w:hyperlink r:id="rId322">
              <w:r w:rsidR="00576EF4" w:rsidRPr="003D106F">
                <w:rPr>
                  <w:color w:val="0000FF"/>
                  <w:sz w:val="20"/>
                  <w:szCs w:val="20"/>
                  <w:u w:val="single" w:color="0000FF"/>
                  <w:lang w:val="en-US"/>
                </w:rPr>
                <w:t>http://www.uptodate.com/contents/7734</w:t>
              </w:r>
            </w:hyperlink>
            <w:hyperlink r:id="rId323">
              <w:r w:rsidR="00576EF4" w:rsidRPr="003D106F">
                <w:rPr>
                  <w:color w:val="000000"/>
                  <w:sz w:val="20"/>
                  <w:szCs w:val="20"/>
                  <w:lang w:val="en-US"/>
                </w:rPr>
                <w:t xml:space="preserve"> </w:t>
              </w:r>
            </w:hyperlink>
          </w:p>
          <w:p w14:paraId="1C35DB2D"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59261487" w14:textId="77777777" w:rsidR="00576EF4" w:rsidRPr="003D106F" w:rsidRDefault="00576EF4" w:rsidP="003D070E">
            <w:pPr>
              <w:rPr>
                <w:sz w:val="20"/>
                <w:szCs w:val="20"/>
                <w:lang w:val="en-US"/>
              </w:rPr>
            </w:pPr>
            <w:r w:rsidRPr="003D106F">
              <w:rPr>
                <w:color w:val="000000"/>
                <w:sz w:val="20"/>
                <w:szCs w:val="20"/>
                <w:lang w:val="en-US"/>
              </w:rPr>
              <w:t xml:space="preserve">Bone tumors: Diagnosis and biopsy techniques </w:t>
            </w:r>
            <w:hyperlink r:id="rId324">
              <w:r w:rsidRPr="003D106F">
                <w:rPr>
                  <w:color w:val="0000FF"/>
                  <w:sz w:val="20"/>
                  <w:szCs w:val="20"/>
                  <w:u w:val="single" w:color="0000FF"/>
                  <w:lang w:val="en-US"/>
                </w:rPr>
                <w:t>http://www.uptodate.com/contents/7741</w:t>
              </w:r>
            </w:hyperlink>
            <w:hyperlink r:id="rId325">
              <w:r w:rsidRPr="003D106F">
                <w:rPr>
                  <w:color w:val="000000"/>
                  <w:sz w:val="20"/>
                  <w:szCs w:val="20"/>
                  <w:lang w:val="en-US"/>
                </w:rPr>
                <w:t xml:space="preserve"> </w:t>
              </w:r>
            </w:hyperlink>
          </w:p>
          <w:p w14:paraId="24EE6E50"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6A0AC2C9" w14:textId="77777777" w:rsidR="00576EF4" w:rsidRPr="003D106F" w:rsidRDefault="00576EF4" w:rsidP="003D070E">
            <w:pPr>
              <w:rPr>
                <w:sz w:val="20"/>
                <w:szCs w:val="20"/>
                <w:lang w:val="en-US"/>
              </w:rPr>
            </w:pPr>
            <w:r w:rsidRPr="003D106F">
              <w:rPr>
                <w:color w:val="000000"/>
                <w:sz w:val="20"/>
                <w:szCs w:val="20"/>
                <w:lang w:val="en-US"/>
              </w:rPr>
              <w:t xml:space="preserve">Surgical resection of retroperitoneal sarcoma </w:t>
            </w:r>
            <w:hyperlink r:id="rId326">
              <w:r w:rsidRPr="003D106F">
                <w:rPr>
                  <w:color w:val="0000FF"/>
                  <w:sz w:val="20"/>
                  <w:szCs w:val="20"/>
                  <w:u w:val="single" w:color="0000FF"/>
                  <w:lang w:val="en-US"/>
                </w:rPr>
                <w:t>http://www.uptodate.com/contents/116605</w:t>
              </w:r>
            </w:hyperlink>
            <w:hyperlink r:id="rId327">
              <w:r w:rsidRPr="003D106F">
                <w:rPr>
                  <w:color w:val="000000"/>
                  <w:sz w:val="20"/>
                  <w:szCs w:val="20"/>
                  <w:lang w:val="en-US"/>
                </w:rPr>
                <w:t xml:space="preserve"> </w:t>
              </w:r>
            </w:hyperlink>
          </w:p>
          <w:p w14:paraId="39DF7D0D"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4DCD2201" w14:textId="77777777" w:rsidR="00576EF4" w:rsidRPr="003D106F" w:rsidRDefault="00576EF4" w:rsidP="003D070E">
            <w:pPr>
              <w:rPr>
                <w:sz w:val="20"/>
                <w:szCs w:val="20"/>
                <w:lang w:val="en-US"/>
              </w:rPr>
            </w:pPr>
            <w:r w:rsidRPr="003D106F">
              <w:rPr>
                <w:color w:val="000000"/>
                <w:sz w:val="20"/>
                <w:szCs w:val="20"/>
                <w:lang w:val="en-US"/>
              </w:rPr>
              <w:t xml:space="preserve">Surgical resection of primary soft tissue sarcoma of the extremities </w:t>
            </w:r>
            <w:hyperlink r:id="rId328">
              <w:r w:rsidRPr="003D106F">
                <w:rPr>
                  <w:color w:val="0000FF"/>
                  <w:sz w:val="20"/>
                  <w:szCs w:val="20"/>
                  <w:u w:val="single" w:color="0000FF"/>
                  <w:lang w:val="en-US"/>
                </w:rPr>
                <w:t>http://www.uptodate.com/contents/109748</w:t>
              </w:r>
            </w:hyperlink>
            <w:hyperlink r:id="rId329">
              <w:r w:rsidRPr="003D106F">
                <w:rPr>
                  <w:color w:val="000000"/>
                  <w:sz w:val="20"/>
                  <w:szCs w:val="20"/>
                  <w:lang w:val="en-US"/>
                </w:rPr>
                <w:t xml:space="preserve"> </w:t>
              </w:r>
            </w:hyperlink>
          </w:p>
          <w:p w14:paraId="519E68BD"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4524F579" w14:textId="77777777" w:rsidR="00576EF4" w:rsidRPr="003D106F" w:rsidRDefault="00576EF4" w:rsidP="003D070E">
            <w:pPr>
              <w:rPr>
                <w:sz w:val="20"/>
                <w:szCs w:val="20"/>
                <w:lang w:val="en-US"/>
              </w:rPr>
            </w:pPr>
            <w:r w:rsidRPr="003D106F">
              <w:rPr>
                <w:color w:val="000000"/>
                <w:sz w:val="20"/>
                <w:szCs w:val="20"/>
                <w:lang w:val="en-US"/>
              </w:rPr>
              <w:t xml:space="preserve">Surgical treatment and other localized therapy for metastatic soft tissue sarcoma </w:t>
            </w:r>
            <w:hyperlink r:id="rId330">
              <w:r w:rsidRPr="003D106F">
                <w:rPr>
                  <w:color w:val="0000FF"/>
                  <w:sz w:val="20"/>
                  <w:szCs w:val="20"/>
                  <w:u w:val="single" w:color="0000FF"/>
                  <w:lang w:val="en-US"/>
                </w:rPr>
                <w:t>http://www.uptodate.com/contents/7738</w:t>
              </w:r>
            </w:hyperlink>
            <w:hyperlink r:id="rId331">
              <w:r w:rsidRPr="003D106F">
                <w:rPr>
                  <w:color w:val="000000"/>
                  <w:sz w:val="20"/>
                  <w:szCs w:val="20"/>
                  <w:lang w:val="en-US"/>
                </w:rPr>
                <w:t xml:space="preserve"> </w:t>
              </w:r>
            </w:hyperlink>
          </w:p>
          <w:p w14:paraId="35EA027E"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6D6E65F3" w14:textId="77777777" w:rsidR="00576EF4" w:rsidRPr="003D106F" w:rsidRDefault="00576EF4" w:rsidP="003D070E">
            <w:pPr>
              <w:ind w:right="33"/>
              <w:rPr>
                <w:sz w:val="20"/>
                <w:szCs w:val="20"/>
                <w:lang w:val="en-US"/>
              </w:rPr>
            </w:pPr>
            <w:r w:rsidRPr="003D106F">
              <w:rPr>
                <w:color w:val="000000"/>
                <w:sz w:val="20"/>
                <w:szCs w:val="20"/>
                <w:lang w:val="en-US"/>
              </w:rPr>
              <w:t xml:space="preserve">Clinical features, evaluation, and treatment of retroperitoneal soft tissue sarcoma </w:t>
            </w:r>
          </w:p>
          <w:p w14:paraId="3F4A14BD" w14:textId="77777777" w:rsidR="00576EF4" w:rsidRPr="003D106F" w:rsidRDefault="00C20CCB" w:rsidP="003D070E">
            <w:pPr>
              <w:spacing w:line="259" w:lineRule="auto"/>
              <w:rPr>
                <w:sz w:val="20"/>
                <w:szCs w:val="20"/>
                <w:lang w:val="en-US"/>
              </w:rPr>
            </w:pPr>
            <w:hyperlink r:id="rId332">
              <w:r w:rsidR="00576EF4" w:rsidRPr="003D106F">
                <w:rPr>
                  <w:color w:val="0000FF"/>
                  <w:sz w:val="20"/>
                  <w:szCs w:val="20"/>
                  <w:u w:val="single" w:color="0000FF"/>
                  <w:lang w:val="en-US"/>
                </w:rPr>
                <w:t>http://www.uptodate.com/contents/7736</w:t>
              </w:r>
            </w:hyperlink>
            <w:hyperlink r:id="rId333">
              <w:r w:rsidR="00576EF4" w:rsidRPr="003D106F">
                <w:rPr>
                  <w:color w:val="000000"/>
                  <w:sz w:val="20"/>
                  <w:szCs w:val="20"/>
                  <w:lang w:val="en-US"/>
                </w:rPr>
                <w:t xml:space="preserve"> </w:t>
              </w:r>
            </w:hyperlink>
          </w:p>
          <w:p w14:paraId="180A5B13"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60549528"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Mechanisms of bone metastases </w:t>
            </w:r>
          </w:p>
          <w:p w14:paraId="27EB14A5" w14:textId="77777777" w:rsidR="00576EF4" w:rsidRPr="003D106F" w:rsidRDefault="00C20CCB" w:rsidP="003D070E">
            <w:pPr>
              <w:spacing w:line="259" w:lineRule="auto"/>
              <w:rPr>
                <w:sz w:val="20"/>
                <w:szCs w:val="20"/>
                <w:lang w:val="en-US"/>
              </w:rPr>
            </w:pPr>
            <w:hyperlink r:id="rId334">
              <w:r w:rsidR="00576EF4" w:rsidRPr="003D106F">
                <w:rPr>
                  <w:color w:val="0000FF"/>
                  <w:sz w:val="20"/>
                  <w:szCs w:val="20"/>
                  <w:u w:val="single" w:color="0000FF"/>
                  <w:lang w:val="en-US"/>
                </w:rPr>
                <w:t>http://www.uptodate.com/contents/2828</w:t>
              </w:r>
            </w:hyperlink>
            <w:hyperlink r:id="rId335">
              <w:r w:rsidR="00576EF4" w:rsidRPr="003D106F">
                <w:rPr>
                  <w:color w:val="000000"/>
                  <w:sz w:val="20"/>
                  <w:szCs w:val="20"/>
                  <w:lang w:val="en-US"/>
                </w:rPr>
                <w:t xml:space="preserve"> </w:t>
              </w:r>
            </w:hyperlink>
          </w:p>
          <w:p w14:paraId="0083D41D"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5C6D0BAA" w14:textId="77777777" w:rsidR="00576EF4" w:rsidRPr="003D106F" w:rsidRDefault="00576EF4" w:rsidP="003D070E">
            <w:pPr>
              <w:rPr>
                <w:sz w:val="20"/>
                <w:szCs w:val="20"/>
                <w:lang w:val="en-US"/>
              </w:rPr>
            </w:pPr>
            <w:r w:rsidRPr="003D106F">
              <w:rPr>
                <w:color w:val="000000"/>
                <w:sz w:val="20"/>
                <w:szCs w:val="20"/>
                <w:lang w:val="en-US"/>
              </w:rPr>
              <w:t xml:space="preserve">Antineoplastic therapy for miscellaneous benign diseases affecting soft tissue and bone, including </w:t>
            </w:r>
            <w:proofErr w:type="spellStart"/>
            <w:r w:rsidRPr="003D106F">
              <w:rPr>
                <w:color w:val="000000"/>
                <w:sz w:val="20"/>
                <w:szCs w:val="20"/>
                <w:lang w:val="en-US"/>
              </w:rPr>
              <w:t>tenosynovial</w:t>
            </w:r>
            <w:proofErr w:type="spellEnd"/>
            <w:r w:rsidRPr="003D106F">
              <w:rPr>
                <w:color w:val="000000"/>
                <w:sz w:val="20"/>
                <w:szCs w:val="20"/>
                <w:lang w:val="en-US"/>
              </w:rPr>
              <w:t xml:space="preserve"> giant cell tumor </w:t>
            </w:r>
            <w:hyperlink r:id="rId336">
              <w:r w:rsidRPr="003D106F">
                <w:rPr>
                  <w:color w:val="0000FF"/>
                  <w:sz w:val="20"/>
                  <w:szCs w:val="20"/>
                  <w:u w:val="single" w:color="0000FF"/>
                  <w:lang w:val="en-US"/>
                </w:rPr>
                <w:t>http://www.uptodate.com/contents/7733</w:t>
              </w:r>
            </w:hyperlink>
            <w:hyperlink r:id="rId337">
              <w:r w:rsidRPr="003D106F">
                <w:rPr>
                  <w:color w:val="000000"/>
                  <w:sz w:val="20"/>
                  <w:szCs w:val="20"/>
                  <w:lang w:val="en-US"/>
                </w:rPr>
                <w:t xml:space="preserve"> </w:t>
              </w:r>
            </w:hyperlink>
          </w:p>
          <w:p w14:paraId="5E655C43"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71916408" w14:textId="77777777" w:rsidR="00576EF4" w:rsidRPr="003D106F" w:rsidRDefault="00576EF4" w:rsidP="003D070E">
            <w:pPr>
              <w:spacing w:line="259" w:lineRule="auto"/>
              <w:rPr>
                <w:sz w:val="20"/>
                <w:szCs w:val="20"/>
                <w:lang w:val="en-US"/>
              </w:rPr>
            </w:pPr>
            <w:r w:rsidRPr="003D106F">
              <w:rPr>
                <w:rFonts w:ascii="Calibri" w:eastAsia="Calibri" w:hAnsi="Calibri" w:cs="Calibri"/>
                <w:b/>
                <w:color w:val="000000"/>
                <w:sz w:val="20"/>
                <w:szCs w:val="20"/>
                <w:lang w:val="en-US"/>
              </w:rPr>
              <w:t xml:space="preserve"> </w:t>
            </w:r>
          </w:p>
          <w:p w14:paraId="71B7841C" w14:textId="77777777" w:rsidR="00576EF4" w:rsidRPr="003D106F" w:rsidRDefault="00576EF4" w:rsidP="003D070E">
            <w:pPr>
              <w:spacing w:line="259" w:lineRule="auto"/>
              <w:rPr>
                <w:sz w:val="20"/>
                <w:szCs w:val="20"/>
                <w:lang w:val="en-US"/>
              </w:rPr>
            </w:pPr>
            <w:r w:rsidRPr="003D106F">
              <w:rPr>
                <w:rFonts w:ascii="Calibri" w:eastAsia="Calibri" w:hAnsi="Calibri" w:cs="Calibri"/>
                <w:b/>
                <w:color w:val="000000"/>
                <w:sz w:val="20"/>
                <w:szCs w:val="20"/>
                <w:lang w:val="en-US"/>
              </w:rPr>
              <w:t xml:space="preserve">Patient Education </w:t>
            </w:r>
          </w:p>
          <w:p w14:paraId="28541418" w14:textId="77777777" w:rsidR="00576EF4" w:rsidRPr="003D106F" w:rsidRDefault="00576EF4" w:rsidP="003D070E">
            <w:pPr>
              <w:spacing w:line="259" w:lineRule="auto"/>
              <w:rPr>
                <w:sz w:val="20"/>
                <w:szCs w:val="20"/>
                <w:lang w:val="en-US"/>
              </w:rPr>
            </w:pPr>
            <w:r w:rsidRPr="003D106F">
              <w:rPr>
                <w:color w:val="FF0000"/>
                <w:sz w:val="20"/>
                <w:szCs w:val="20"/>
                <w:lang w:val="en-US"/>
              </w:rPr>
              <w:t xml:space="preserve"> </w:t>
            </w:r>
          </w:p>
          <w:p w14:paraId="3C93A22E" w14:textId="77777777" w:rsidR="00576EF4" w:rsidRPr="00576EF4" w:rsidRDefault="00576EF4" w:rsidP="003D070E">
            <w:pPr>
              <w:rPr>
                <w:color w:val="000000"/>
                <w:sz w:val="20"/>
                <w:szCs w:val="20"/>
                <w:lang w:val="en-US"/>
              </w:rPr>
            </w:pPr>
            <w:r w:rsidRPr="003D106F">
              <w:rPr>
                <w:color w:val="000000"/>
                <w:sz w:val="20"/>
                <w:szCs w:val="20"/>
                <w:lang w:val="en-US"/>
              </w:rPr>
              <w:t xml:space="preserve">Patient education: Soft tissue sarcoma (The Basics) </w:t>
            </w:r>
            <w:hyperlink r:id="rId338">
              <w:r w:rsidRPr="003D106F">
                <w:rPr>
                  <w:color w:val="0000FF"/>
                  <w:sz w:val="20"/>
                  <w:szCs w:val="20"/>
                  <w:u w:val="single" w:color="0000FF"/>
                  <w:lang w:val="en-US"/>
                </w:rPr>
                <w:t>https://www.uptodate.com/contents/17046</w:t>
              </w:r>
            </w:hyperlink>
            <w:hyperlink r:id="rId339">
              <w:r w:rsidRPr="003D106F">
                <w:rPr>
                  <w:color w:val="000000"/>
                  <w:sz w:val="20"/>
                  <w:szCs w:val="20"/>
                  <w:lang w:val="en-US"/>
                </w:rPr>
                <w:t xml:space="preserve"> </w:t>
              </w:r>
            </w:hyperlink>
          </w:p>
          <w:p w14:paraId="06C180CD" w14:textId="77777777" w:rsidR="00576EF4" w:rsidRPr="00576EF4" w:rsidRDefault="00576EF4" w:rsidP="003D070E">
            <w:pPr>
              <w:rPr>
                <w:color w:val="000000"/>
                <w:sz w:val="20"/>
                <w:szCs w:val="20"/>
                <w:lang w:val="en-US"/>
              </w:rPr>
            </w:pPr>
          </w:p>
          <w:p w14:paraId="4876F3E4" w14:textId="77777777" w:rsidR="00576EF4" w:rsidRPr="003D106F" w:rsidRDefault="00576EF4" w:rsidP="003D070E">
            <w:pPr>
              <w:rPr>
                <w:sz w:val="20"/>
                <w:szCs w:val="20"/>
                <w:lang w:val="en-US"/>
              </w:rPr>
            </w:pPr>
            <w:r w:rsidRPr="003D106F">
              <w:rPr>
                <w:color w:val="000000"/>
                <w:sz w:val="20"/>
                <w:szCs w:val="20"/>
                <w:lang w:val="en-US"/>
              </w:rPr>
              <w:t xml:space="preserve">Patient education: Bone cancer (The Basics) </w:t>
            </w:r>
            <w:hyperlink r:id="rId340">
              <w:r w:rsidRPr="003D106F">
                <w:rPr>
                  <w:color w:val="0000FF"/>
                  <w:sz w:val="20"/>
                  <w:szCs w:val="20"/>
                  <w:u w:val="single" w:color="0000FF"/>
                  <w:lang w:val="en-US"/>
                </w:rPr>
                <w:t>https://www.uptodate.com/contents/83150</w:t>
              </w:r>
            </w:hyperlink>
            <w:hyperlink r:id="rId341">
              <w:r w:rsidRPr="003D106F">
                <w:rPr>
                  <w:color w:val="000000"/>
                  <w:sz w:val="20"/>
                  <w:szCs w:val="20"/>
                  <w:lang w:val="en-US"/>
                </w:rPr>
                <w:t xml:space="preserve"> </w:t>
              </w:r>
            </w:hyperlink>
          </w:p>
          <w:p w14:paraId="16774D3E" w14:textId="77777777" w:rsidR="00576EF4" w:rsidRPr="003D106F" w:rsidRDefault="00576EF4" w:rsidP="003D070E">
            <w:pPr>
              <w:spacing w:line="259" w:lineRule="auto"/>
              <w:rPr>
                <w:sz w:val="20"/>
                <w:szCs w:val="20"/>
                <w:lang w:val="en-US"/>
              </w:rPr>
            </w:pPr>
            <w:r w:rsidRPr="003D106F">
              <w:rPr>
                <w:color w:val="FF0000"/>
                <w:sz w:val="20"/>
                <w:szCs w:val="20"/>
                <w:lang w:val="en-US"/>
              </w:rPr>
              <w:t xml:space="preserve"> </w:t>
            </w:r>
          </w:p>
          <w:p w14:paraId="79DB0E13" w14:textId="77777777" w:rsidR="00576EF4" w:rsidRPr="003D106F" w:rsidRDefault="00576EF4" w:rsidP="003D070E">
            <w:pPr>
              <w:rPr>
                <w:sz w:val="20"/>
                <w:szCs w:val="20"/>
                <w:lang w:val="en-US"/>
              </w:rPr>
            </w:pPr>
            <w:r w:rsidRPr="003D106F">
              <w:rPr>
                <w:color w:val="000000"/>
                <w:sz w:val="20"/>
                <w:szCs w:val="20"/>
                <w:lang w:val="en-US"/>
              </w:rPr>
              <w:t xml:space="preserve">Patient education: Chondrosarcoma (The Basics) </w:t>
            </w:r>
            <w:hyperlink r:id="rId342">
              <w:r w:rsidRPr="003D106F">
                <w:rPr>
                  <w:color w:val="0000FF"/>
                  <w:sz w:val="20"/>
                  <w:szCs w:val="20"/>
                  <w:u w:val="single" w:color="0000FF"/>
                  <w:lang w:val="en-US"/>
                </w:rPr>
                <w:t>https://www.uptodate.com/contents/83152</w:t>
              </w:r>
            </w:hyperlink>
            <w:hyperlink r:id="rId343">
              <w:r w:rsidRPr="003D106F">
                <w:rPr>
                  <w:color w:val="000000"/>
                  <w:sz w:val="20"/>
                  <w:szCs w:val="20"/>
                  <w:lang w:val="en-US"/>
                </w:rPr>
                <w:t xml:space="preserve"> </w:t>
              </w:r>
            </w:hyperlink>
          </w:p>
          <w:p w14:paraId="63B7E4D6" w14:textId="77777777" w:rsidR="00576EF4" w:rsidRPr="003D106F" w:rsidRDefault="00576EF4" w:rsidP="003D070E">
            <w:pPr>
              <w:spacing w:line="259" w:lineRule="auto"/>
              <w:rPr>
                <w:sz w:val="20"/>
                <w:szCs w:val="20"/>
                <w:lang w:val="en-US"/>
              </w:rPr>
            </w:pPr>
            <w:r w:rsidRPr="003D106F">
              <w:rPr>
                <w:color w:val="000000"/>
                <w:sz w:val="20"/>
                <w:szCs w:val="20"/>
                <w:lang w:val="en-US"/>
              </w:rPr>
              <w:t xml:space="preserve"> </w:t>
            </w:r>
          </w:p>
          <w:p w14:paraId="20D2E25A" w14:textId="77777777" w:rsidR="00576EF4" w:rsidRPr="003D106F" w:rsidRDefault="00576EF4" w:rsidP="003D070E">
            <w:pPr>
              <w:rPr>
                <w:sz w:val="20"/>
                <w:szCs w:val="20"/>
                <w:lang w:val="en-US"/>
              </w:rPr>
            </w:pPr>
            <w:r w:rsidRPr="003D106F">
              <w:rPr>
                <w:color w:val="000000"/>
                <w:sz w:val="20"/>
                <w:szCs w:val="20"/>
                <w:lang w:val="en-US"/>
              </w:rPr>
              <w:t xml:space="preserve">Patient education: Ewing sarcoma (The Basics) </w:t>
            </w:r>
            <w:hyperlink r:id="rId344">
              <w:r w:rsidRPr="003D106F">
                <w:rPr>
                  <w:color w:val="0000FF"/>
                  <w:sz w:val="20"/>
                  <w:szCs w:val="20"/>
                  <w:u w:val="single" w:color="0000FF"/>
                  <w:lang w:val="en-US"/>
                </w:rPr>
                <w:t>https://www.uptodate.com/contents/83151</w:t>
              </w:r>
            </w:hyperlink>
            <w:hyperlink r:id="rId345">
              <w:r w:rsidRPr="003D106F">
                <w:rPr>
                  <w:color w:val="000000"/>
                  <w:sz w:val="20"/>
                  <w:szCs w:val="20"/>
                  <w:lang w:val="en-US"/>
                </w:rPr>
                <w:t xml:space="preserve"> </w:t>
              </w:r>
            </w:hyperlink>
          </w:p>
          <w:p w14:paraId="55424CCB" w14:textId="77777777" w:rsidR="00576EF4" w:rsidRPr="003D106F" w:rsidRDefault="00576EF4" w:rsidP="003D070E">
            <w:pPr>
              <w:rPr>
                <w:sz w:val="20"/>
                <w:szCs w:val="20"/>
                <w:lang w:val="en-US"/>
              </w:rPr>
            </w:pPr>
          </w:p>
          <w:p w14:paraId="6B88E721" w14:textId="77777777" w:rsidR="00576EF4" w:rsidRPr="003D106F" w:rsidRDefault="00576EF4" w:rsidP="003D070E">
            <w:pPr>
              <w:ind w:left="1"/>
              <w:rPr>
                <w:color w:val="000000"/>
                <w:sz w:val="20"/>
                <w:szCs w:val="20"/>
                <w:lang w:val="en-US"/>
              </w:rPr>
            </w:pPr>
          </w:p>
        </w:tc>
      </w:tr>
    </w:tbl>
    <w:p w14:paraId="701E058E" w14:textId="77777777" w:rsidR="00576EF4" w:rsidRPr="00E71D97" w:rsidRDefault="00576EF4" w:rsidP="00576EF4">
      <w:pPr>
        <w:jc w:val="both"/>
        <w:rPr>
          <w:lang w:val="en-US"/>
        </w:rPr>
      </w:pPr>
      <w:r w:rsidRPr="00E71D97">
        <w:rPr>
          <w:color w:val="000000"/>
          <w:lang w:val="en-US"/>
        </w:rPr>
        <w:t xml:space="preserve"> </w:t>
      </w:r>
    </w:p>
    <w:tbl>
      <w:tblPr>
        <w:tblStyle w:val="TableGrid"/>
        <w:tblW w:w="5000" w:type="pct"/>
        <w:tblInd w:w="0" w:type="dxa"/>
        <w:tblCellMar>
          <w:top w:w="50" w:type="dxa"/>
          <w:left w:w="106" w:type="dxa"/>
          <w:right w:w="115" w:type="dxa"/>
        </w:tblCellMar>
        <w:tblLook w:val="04A0" w:firstRow="1" w:lastRow="0" w:firstColumn="1" w:lastColumn="0" w:noHBand="0" w:noVBand="1"/>
      </w:tblPr>
      <w:tblGrid>
        <w:gridCol w:w="1888"/>
        <w:gridCol w:w="7154"/>
      </w:tblGrid>
      <w:tr w:rsidR="00576EF4" w:rsidRPr="003D106F" w14:paraId="368B95B6" w14:textId="77777777" w:rsidTr="003D070E">
        <w:trPr>
          <w:trHeight w:val="420"/>
        </w:trPr>
        <w:tc>
          <w:tcPr>
            <w:tcW w:w="1044" w:type="pct"/>
            <w:tcBorders>
              <w:top w:val="single" w:sz="12" w:space="0" w:color="000000"/>
              <w:left w:val="single" w:sz="12" w:space="0" w:color="000000"/>
              <w:bottom w:val="single" w:sz="6" w:space="0" w:color="000000"/>
              <w:right w:val="single" w:sz="6" w:space="0" w:color="000000"/>
            </w:tcBorders>
          </w:tcPr>
          <w:p w14:paraId="4AC8029C"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Database/ressurs: </w:t>
            </w:r>
          </w:p>
        </w:tc>
        <w:tc>
          <w:tcPr>
            <w:tcW w:w="3956" w:type="pct"/>
            <w:tcBorders>
              <w:top w:val="single" w:sz="12" w:space="0" w:color="000000"/>
              <w:left w:val="single" w:sz="6" w:space="0" w:color="000000"/>
              <w:bottom w:val="single" w:sz="6" w:space="0" w:color="000000"/>
              <w:right w:val="single" w:sz="12" w:space="0" w:color="000000"/>
            </w:tcBorders>
          </w:tcPr>
          <w:p w14:paraId="7618F568" w14:textId="77777777" w:rsidR="00576EF4" w:rsidRPr="003D106F" w:rsidRDefault="00C20CCB" w:rsidP="003D070E">
            <w:pPr>
              <w:spacing w:line="259" w:lineRule="auto"/>
              <w:rPr>
                <w:sz w:val="20"/>
              </w:rPr>
            </w:pPr>
            <w:hyperlink r:id="rId346">
              <w:r w:rsidR="00576EF4" w:rsidRPr="003D106F">
                <w:rPr>
                  <w:rFonts w:ascii="Calibri" w:eastAsia="Calibri" w:hAnsi="Calibri" w:cs="Calibri"/>
                  <w:b/>
                  <w:color w:val="00B0F0"/>
                  <w:sz w:val="20"/>
                  <w:u w:val="single" w:color="00B0F0"/>
                </w:rPr>
                <w:t xml:space="preserve">Best </w:t>
              </w:r>
              <w:proofErr w:type="spellStart"/>
              <w:r w:rsidR="00576EF4" w:rsidRPr="003D106F">
                <w:rPr>
                  <w:rFonts w:ascii="Calibri" w:eastAsia="Calibri" w:hAnsi="Calibri" w:cs="Calibri"/>
                  <w:b/>
                  <w:color w:val="00B0F0"/>
                  <w:sz w:val="20"/>
                  <w:u w:val="single" w:color="00B0F0"/>
                </w:rPr>
                <w:t>Practice</w:t>
              </w:r>
              <w:proofErr w:type="spellEnd"/>
            </w:hyperlink>
            <w:hyperlink r:id="rId347">
              <w:r w:rsidR="00576EF4" w:rsidRPr="003D106F">
                <w:rPr>
                  <w:rFonts w:ascii="Calibri" w:eastAsia="Calibri" w:hAnsi="Calibri" w:cs="Calibri"/>
                  <w:b/>
                  <w:color w:val="00B0F0"/>
                  <w:sz w:val="20"/>
                </w:rPr>
                <w:t xml:space="preserve"> </w:t>
              </w:r>
            </w:hyperlink>
          </w:p>
        </w:tc>
      </w:tr>
      <w:tr w:rsidR="00576EF4" w:rsidRPr="003D106F" w14:paraId="7DBFB3EE" w14:textId="77777777" w:rsidTr="003D070E">
        <w:trPr>
          <w:trHeight w:val="1090"/>
        </w:trPr>
        <w:tc>
          <w:tcPr>
            <w:tcW w:w="1044" w:type="pct"/>
            <w:tcBorders>
              <w:top w:val="single" w:sz="6" w:space="0" w:color="000000"/>
              <w:left w:val="single" w:sz="12" w:space="0" w:color="000000"/>
              <w:bottom w:val="single" w:sz="6" w:space="0" w:color="000000"/>
              <w:right w:val="single" w:sz="6" w:space="0" w:color="000000"/>
            </w:tcBorders>
          </w:tcPr>
          <w:p w14:paraId="23FB3592"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Søkehistorie: </w:t>
            </w:r>
          </w:p>
        </w:tc>
        <w:tc>
          <w:tcPr>
            <w:tcW w:w="3956" w:type="pct"/>
            <w:tcBorders>
              <w:top w:val="single" w:sz="6" w:space="0" w:color="000000"/>
              <w:left w:val="single" w:sz="6" w:space="0" w:color="000000"/>
              <w:bottom w:val="single" w:sz="6" w:space="0" w:color="000000"/>
              <w:right w:val="single" w:sz="12" w:space="0" w:color="000000"/>
            </w:tcBorders>
          </w:tcPr>
          <w:p w14:paraId="7742DC55" w14:textId="77777777" w:rsidR="00576EF4" w:rsidRPr="003D106F" w:rsidRDefault="00576EF4" w:rsidP="003D070E">
            <w:pPr>
              <w:spacing w:line="259" w:lineRule="auto"/>
              <w:rPr>
                <w:sz w:val="20"/>
              </w:rPr>
            </w:pPr>
            <w:r w:rsidRPr="003D106F">
              <w:rPr>
                <w:color w:val="000000"/>
                <w:sz w:val="20"/>
              </w:rPr>
              <w:t xml:space="preserve"> </w:t>
            </w:r>
          </w:p>
          <w:p w14:paraId="5B0B8EDB" w14:textId="77777777" w:rsidR="00576EF4" w:rsidRPr="003D106F" w:rsidRDefault="00576EF4" w:rsidP="003D070E">
            <w:pPr>
              <w:spacing w:line="259" w:lineRule="auto"/>
              <w:rPr>
                <w:sz w:val="20"/>
              </w:rPr>
            </w:pPr>
            <w:r w:rsidRPr="003D106F">
              <w:rPr>
                <w:color w:val="000000"/>
                <w:sz w:val="20"/>
              </w:rPr>
              <w:t xml:space="preserve">Sett gjennom:  </w:t>
            </w:r>
          </w:p>
          <w:p w14:paraId="657449A3" w14:textId="77777777" w:rsidR="00576EF4" w:rsidRPr="003D106F" w:rsidRDefault="00576EF4" w:rsidP="003D070E">
            <w:pPr>
              <w:spacing w:line="259" w:lineRule="auto"/>
              <w:rPr>
                <w:sz w:val="20"/>
              </w:rPr>
            </w:pPr>
            <w:r w:rsidRPr="003D106F">
              <w:rPr>
                <w:color w:val="000000"/>
                <w:sz w:val="20"/>
              </w:rPr>
              <w:t xml:space="preserve"> </w:t>
            </w:r>
          </w:p>
          <w:p w14:paraId="3939E980" w14:textId="77777777" w:rsidR="00576EF4" w:rsidRPr="003D106F" w:rsidRDefault="00576EF4" w:rsidP="003D070E">
            <w:pPr>
              <w:spacing w:line="259" w:lineRule="auto"/>
              <w:rPr>
                <w:sz w:val="20"/>
              </w:rPr>
            </w:pPr>
            <w:proofErr w:type="spellStart"/>
            <w:r w:rsidRPr="003D106F">
              <w:rPr>
                <w:color w:val="000000"/>
                <w:sz w:val="20"/>
              </w:rPr>
              <w:t>Specialities</w:t>
            </w:r>
            <w:proofErr w:type="spellEnd"/>
            <w:r w:rsidRPr="003D106F">
              <w:rPr>
                <w:color w:val="000000"/>
                <w:sz w:val="20"/>
              </w:rPr>
              <w:t xml:space="preserve"> &gt; </w:t>
            </w:r>
            <w:proofErr w:type="spellStart"/>
            <w:r w:rsidRPr="003D106F">
              <w:rPr>
                <w:color w:val="000000"/>
                <w:sz w:val="20"/>
              </w:rPr>
              <w:t>Oncology</w:t>
            </w:r>
            <w:proofErr w:type="spellEnd"/>
            <w:r w:rsidRPr="003D106F">
              <w:rPr>
                <w:color w:val="000000"/>
                <w:sz w:val="20"/>
              </w:rPr>
              <w:t xml:space="preserve"> </w:t>
            </w:r>
          </w:p>
        </w:tc>
      </w:tr>
      <w:tr w:rsidR="00576EF4" w:rsidRPr="00C20CCB" w14:paraId="20520395" w14:textId="77777777" w:rsidTr="003D070E">
        <w:trPr>
          <w:trHeight w:val="1903"/>
        </w:trPr>
        <w:tc>
          <w:tcPr>
            <w:tcW w:w="1044" w:type="pct"/>
            <w:tcBorders>
              <w:top w:val="single" w:sz="6" w:space="0" w:color="000000"/>
              <w:left w:val="single" w:sz="12" w:space="0" w:color="000000"/>
              <w:bottom w:val="single" w:sz="12" w:space="0" w:color="000000"/>
              <w:right w:val="single" w:sz="6" w:space="0" w:color="000000"/>
            </w:tcBorders>
          </w:tcPr>
          <w:p w14:paraId="3E66A8E6"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Treff: </w:t>
            </w:r>
          </w:p>
        </w:tc>
        <w:tc>
          <w:tcPr>
            <w:tcW w:w="3956" w:type="pct"/>
            <w:tcBorders>
              <w:top w:val="single" w:sz="6" w:space="0" w:color="000000"/>
              <w:left w:val="single" w:sz="6" w:space="0" w:color="000000"/>
              <w:bottom w:val="single" w:sz="12" w:space="0" w:color="000000"/>
              <w:right w:val="single" w:sz="12" w:space="0" w:color="000000"/>
            </w:tcBorders>
          </w:tcPr>
          <w:p w14:paraId="036A47B7" w14:textId="77777777" w:rsidR="00576EF4" w:rsidRPr="003D106F" w:rsidRDefault="00576EF4" w:rsidP="003D070E">
            <w:pPr>
              <w:spacing w:line="259" w:lineRule="auto"/>
              <w:rPr>
                <w:sz w:val="20"/>
                <w:lang w:val="en-US"/>
              </w:rPr>
            </w:pPr>
            <w:r w:rsidRPr="003D106F">
              <w:rPr>
                <w:color w:val="000000"/>
                <w:sz w:val="20"/>
                <w:lang w:val="en-US"/>
              </w:rPr>
              <w:t xml:space="preserve"> </w:t>
            </w:r>
          </w:p>
          <w:p w14:paraId="1F4DE7E3" w14:textId="77777777" w:rsidR="00576EF4" w:rsidRPr="003D106F" w:rsidRDefault="00576EF4" w:rsidP="003D070E">
            <w:pPr>
              <w:spacing w:line="259" w:lineRule="auto"/>
              <w:rPr>
                <w:sz w:val="20"/>
                <w:lang w:val="en-US"/>
              </w:rPr>
            </w:pPr>
            <w:r w:rsidRPr="003D106F">
              <w:rPr>
                <w:color w:val="000000"/>
                <w:sz w:val="20"/>
                <w:lang w:val="en-US"/>
              </w:rPr>
              <w:t xml:space="preserve">Soft tissue sarcoma </w:t>
            </w:r>
          </w:p>
          <w:p w14:paraId="0AC5AFFB" w14:textId="77777777" w:rsidR="00576EF4" w:rsidRPr="003D106F" w:rsidRDefault="00576EF4" w:rsidP="003D070E">
            <w:pPr>
              <w:spacing w:line="259" w:lineRule="auto"/>
              <w:rPr>
                <w:sz w:val="20"/>
                <w:lang w:val="en-US"/>
              </w:rPr>
            </w:pPr>
            <w:r w:rsidRPr="003D106F">
              <w:rPr>
                <w:color w:val="0000FF"/>
                <w:sz w:val="20"/>
                <w:u w:val="single" w:color="0000FF"/>
                <w:lang w:val="en-US"/>
              </w:rPr>
              <w:t>https://bestpractice.bmj.com/topics/en-gb/271</w:t>
            </w:r>
            <w:r w:rsidRPr="003D106F">
              <w:rPr>
                <w:color w:val="000000"/>
                <w:sz w:val="20"/>
                <w:lang w:val="en-US"/>
              </w:rPr>
              <w:t xml:space="preserve"> </w:t>
            </w:r>
          </w:p>
          <w:p w14:paraId="5CFCF2B8" w14:textId="77777777" w:rsidR="00576EF4" w:rsidRPr="003D106F" w:rsidRDefault="00576EF4" w:rsidP="003D070E">
            <w:pPr>
              <w:spacing w:line="259" w:lineRule="auto"/>
              <w:rPr>
                <w:sz w:val="20"/>
                <w:lang w:val="en-US"/>
              </w:rPr>
            </w:pPr>
            <w:r w:rsidRPr="003D106F">
              <w:rPr>
                <w:color w:val="000000"/>
                <w:sz w:val="20"/>
                <w:lang w:val="en-US"/>
              </w:rPr>
              <w:t xml:space="preserve"> </w:t>
            </w:r>
          </w:p>
          <w:p w14:paraId="6EF86212" w14:textId="77777777" w:rsidR="00576EF4" w:rsidRPr="003D106F" w:rsidRDefault="00576EF4" w:rsidP="003D070E">
            <w:pPr>
              <w:spacing w:line="259" w:lineRule="auto"/>
              <w:rPr>
                <w:sz w:val="20"/>
                <w:lang w:val="en-US"/>
              </w:rPr>
            </w:pPr>
            <w:r w:rsidRPr="003D106F">
              <w:rPr>
                <w:color w:val="000000"/>
                <w:sz w:val="20"/>
                <w:lang w:val="en-US"/>
              </w:rPr>
              <w:t xml:space="preserve">Osteosarcoma </w:t>
            </w:r>
          </w:p>
          <w:p w14:paraId="49D73597" w14:textId="77777777" w:rsidR="00576EF4" w:rsidRPr="003D106F" w:rsidRDefault="00C20CCB" w:rsidP="003D070E">
            <w:pPr>
              <w:spacing w:line="259" w:lineRule="auto"/>
              <w:rPr>
                <w:sz w:val="20"/>
                <w:lang w:val="en-US"/>
              </w:rPr>
            </w:pPr>
            <w:hyperlink r:id="rId348">
              <w:r w:rsidR="00576EF4" w:rsidRPr="003D106F">
                <w:rPr>
                  <w:color w:val="0000FF"/>
                  <w:sz w:val="20"/>
                  <w:u w:val="single" w:color="0000FF"/>
                  <w:lang w:val="en-US"/>
                </w:rPr>
                <w:t>https://bestpractice.bmj.com/topics/en</w:t>
              </w:r>
            </w:hyperlink>
            <w:hyperlink r:id="rId349">
              <w:r w:rsidR="00576EF4" w:rsidRPr="003D106F">
                <w:rPr>
                  <w:color w:val="0000FF"/>
                  <w:sz w:val="20"/>
                  <w:u w:val="single" w:color="0000FF"/>
                  <w:lang w:val="en-US"/>
                </w:rPr>
                <w:t>-</w:t>
              </w:r>
            </w:hyperlink>
            <w:hyperlink r:id="rId350">
              <w:r w:rsidR="00576EF4" w:rsidRPr="003D106F">
                <w:rPr>
                  <w:color w:val="0000FF"/>
                  <w:sz w:val="20"/>
                  <w:u w:val="single" w:color="0000FF"/>
                  <w:lang w:val="en-US"/>
                </w:rPr>
                <w:t>gb/780</w:t>
              </w:r>
            </w:hyperlink>
            <w:hyperlink r:id="rId351">
              <w:r w:rsidR="00576EF4" w:rsidRPr="003D106F">
                <w:rPr>
                  <w:color w:val="0000FF"/>
                  <w:sz w:val="20"/>
                  <w:lang w:val="en-US"/>
                </w:rPr>
                <w:t xml:space="preserve"> </w:t>
              </w:r>
            </w:hyperlink>
          </w:p>
          <w:p w14:paraId="602FAECE" w14:textId="77777777" w:rsidR="00576EF4" w:rsidRPr="003D106F" w:rsidRDefault="00576EF4" w:rsidP="003D070E">
            <w:pPr>
              <w:spacing w:line="259" w:lineRule="auto"/>
              <w:rPr>
                <w:sz w:val="20"/>
                <w:lang w:val="en-US"/>
              </w:rPr>
            </w:pPr>
            <w:r w:rsidRPr="003D106F">
              <w:rPr>
                <w:color w:val="000000"/>
                <w:sz w:val="20"/>
                <w:lang w:val="en-US"/>
              </w:rPr>
              <w:t xml:space="preserve"> </w:t>
            </w:r>
          </w:p>
        </w:tc>
      </w:tr>
    </w:tbl>
    <w:p w14:paraId="05603071" w14:textId="77777777" w:rsidR="00576EF4" w:rsidRPr="00E71D97" w:rsidRDefault="00576EF4" w:rsidP="00576EF4">
      <w:pPr>
        <w:jc w:val="both"/>
        <w:rPr>
          <w:lang w:val="en-US"/>
        </w:rPr>
      </w:pPr>
      <w:r w:rsidRPr="00E71D97">
        <w:rPr>
          <w:color w:val="000000"/>
          <w:lang w:val="en-US"/>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96"/>
        <w:gridCol w:w="7246"/>
      </w:tblGrid>
      <w:tr w:rsidR="00576EF4" w:rsidRPr="00C20CCB" w14:paraId="0285E211" w14:textId="77777777" w:rsidTr="003D070E">
        <w:trPr>
          <w:trHeight w:val="828"/>
        </w:trPr>
        <w:tc>
          <w:tcPr>
            <w:tcW w:w="993" w:type="pct"/>
            <w:tcBorders>
              <w:top w:val="single" w:sz="12" w:space="0" w:color="000000"/>
              <w:left w:val="single" w:sz="12" w:space="0" w:color="000000"/>
              <w:bottom w:val="single" w:sz="6" w:space="0" w:color="000000"/>
              <w:right w:val="single" w:sz="6" w:space="0" w:color="000000"/>
            </w:tcBorders>
          </w:tcPr>
          <w:p w14:paraId="562F1333"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Database/ressurs: </w:t>
            </w:r>
          </w:p>
        </w:tc>
        <w:tc>
          <w:tcPr>
            <w:tcW w:w="4007" w:type="pct"/>
            <w:tcBorders>
              <w:top w:val="single" w:sz="12" w:space="0" w:color="000000"/>
              <w:left w:val="single" w:sz="6" w:space="0" w:color="000000"/>
              <w:bottom w:val="single" w:sz="6" w:space="0" w:color="000000"/>
              <w:right w:val="single" w:sz="12" w:space="0" w:color="000000"/>
            </w:tcBorders>
          </w:tcPr>
          <w:p w14:paraId="6700758C" w14:textId="77777777" w:rsidR="00576EF4" w:rsidRPr="003D106F" w:rsidRDefault="00C20CCB" w:rsidP="003D070E">
            <w:pPr>
              <w:rPr>
                <w:sz w:val="20"/>
                <w:lang w:val="en-US"/>
              </w:rPr>
            </w:pPr>
            <w:hyperlink r:id="rId352">
              <w:r w:rsidR="00576EF4" w:rsidRPr="003D106F">
                <w:rPr>
                  <w:rFonts w:ascii="Calibri" w:eastAsia="Calibri" w:hAnsi="Calibri" w:cs="Calibri"/>
                  <w:b/>
                  <w:color w:val="00B0F0"/>
                  <w:sz w:val="20"/>
                  <w:u w:val="single" w:color="00B0F0"/>
                  <w:lang w:val="en-US"/>
                </w:rPr>
                <w:t>The Cochrane Library</w:t>
              </w:r>
            </w:hyperlink>
            <w:hyperlink r:id="rId353">
              <w:r w:rsidR="00576EF4" w:rsidRPr="003D106F">
                <w:rPr>
                  <w:color w:val="000000"/>
                  <w:sz w:val="20"/>
                  <w:lang w:val="en-US"/>
                </w:rPr>
                <w:t xml:space="preserve"> </w:t>
              </w:r>
            </w:hyperlink>
            <w:r w:rsidR="00576EF4" w:rsidRPr="003D106F">
              <w:rPr>
                <w:color w:val="000000"/>
                <w:sz w:val="20"/>
                <w:lang w:val="en-US"/>
              </w:rPr>
              <w:t xml:space="preserve">  (</w:t>
            </w:r>
            <w:proofErr w:type="spellStart"/>
            <w:r w:rsidR="00576EF4" w:rsidRPr="003D106F">
              <w:rPr>
                <w:color w:val="000000"/>
                <w:sz w:val="20"/>
                <w:lang w:val="en-US"/>
              </w:rPr>
              <w:t>delbasene</w:t>
            </w:r>
            <w:proofErr w:type="spellEnd"/>
            <w:r w:rsidR="00576EF4" w:rsidRPr="003D106F">
              <w:rPr>
                <w:color w:val="000000"/>
                <w:sz w:val="20"/>
                <w:lang w:val="en-US"/>
              </w:rPr>
              <w:t xml:space="preserve"> Cochrane Database of Systematic Reviews </w:t>
            </w:r>
            <w:proofErr w:type="spellStart"/>
            <w:r w:rsidR="00576EF4" w:rsidRPr="003D106F">
              <w:rPr>
                <w:color w:val="000000"/>
                <w:sz w:val="20"/>
                <w:lang w:val="en-US"/>
              </w:rPr>
              <w:t>og</w:t>
            </w:r>
            <w:proofErr w:type="spellEnd"/>
            <w:r w:rsidR="00576EF4" w:rsidRPr="003D106F">
              <w:rPr>
                <w:color w:val="000000"/>
                <w:sz w:val="20"/>
                <w:lang w:val="en-US"/>
              </w:rPr>
              <w:t xml:space="preserve"> Cochrane</w:t>
            </w:r>
            <w:r w:rsidR="00576EF4" w:rsidRPr="003D106F">
              <w:rPr>
                <w:rFonts w:ascii="Calibri" w:eastAsia="Calibri" w:hAnsi="Calibri" w:cs="Calibri"/>
                <w:i/>
                <w:color w:val="000000"/>
                <w:sz w:val="20"/>
                <w:lang w:val="en-US"/>
              </w:rPr>
              <w:t xml:space="preserve"> </w:t>
            </w:r>
            <w:r w:rsidR="00576EF4" w:rsidRPr="003D106F">
              <w:rPr>
                <w:color w:val="000000"/>
                <w:sz w:val="20"/>
                <w:lang w:val="en-US"/>
              </w:rPr>
              <w:t xml:space="preserve">Clinical Answers) </w:t>
            </w:r>
          </w:p>
          <w:p w14:paraId="17AA7CE4" w14:textId="77777777" w:rsidR="00576EF4" w:rsidRPr="003D106F" w:rsidRDefault="00576EF4" w:rsidP="003D070E">
            <w:pPr>
              <w:spacing w:line="259" w:lineRule="auto"/>
              <w:rPr>
                <w:sz w:val="20"/>
                <w:lang w:val="en-US"/>
              </w:rPr>
            </w:pPr>
            <w:r w:rsidRPr="003D106F">
              <w:rPr>
                <w:color w:val="000000"/>
                <w:sz w:val="20"/>
                <w:lang w:val="en-US"/>
              </w:rPr>
              <w:t xml:space="preserve"> </w:t>
            </w:r>
          </w:p>
        </w:tc>
      </w:tr>
      <w:tr w:rsidR="00576EF4" w:rsidRPr="003D106F" w14:paraId="056A0091" w14:textId="77777777" w:rsidTr="003D070E">
        <w:trPr>
          <w:trHeight w:val="2708"/>
        </w:trPr>
        <w:tc>
          <w:tcPr>
            <w:tcW w:w="993" w:type="pct"/>
            <w:tcBorders>
              <w:top w:val="single" w:sz="6" w:space="0" w:color="000000"/>
              <w:left w:val="single" w:sz="12" w:space="0" w:color="000000"/>
              <w:bottom w:val="single" w:sz="12" w:space="0" w:color="000000"/>
              <w:right w:val="single" w:sz="6" w:space="0" w:color="000000"/>
            </w:tcBorders>
          </w:tcPr>
          <w:p w14:paraId="653E523B"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Søkehistorie og treff: </w:t>
            </w:r>
          </w:p>
        </w:tc>
        <w:tc>
          <w:tcPr>
            <w:tcW w:w="4007" w:type="pct"/>
            <w:tcBorders>
              <w:top w:val="single" w:sz="6" w:space="0" w:color="000000"/>
              <w:left w:val="single" w:sz="6" w:space="0" w:color="000000"/>
              <w:bottom w:val="single" w:sz="12" w:space="0" w:color="000000"/>
              <w:right w:val="single" w:sz="12" w:space="0" w:color="000000"/>
            </w:tcBorders>
          </w:tcPr>
          <w:p w14:paraId="22E59A26" w14:textId="77777777" w:rsidR="00576EF4" w:rsidRPr="003D106F" w:rsidRDefault="00576EF4" w:rsidP="003D070E">
            <w:pPr>
              <w:spacing w:line="259" w:lineRule="auto"/>
              <w:rPr>
                <w:sz w:val="20"/>
                <w:lang w:val="en-US"/>
              </w:rPr>
            </w:pPr>
            <w:r w:rsidRPr="003D106F">
              <w:rPr>
                <w:color w:val="000000"/>
                <w:sz w:val="20"/>
                <w:lang w:val="en-US"/>
              </w:rPr>
              <w:t xml:space="preserve"> </w:t>
            </w:r>
          </w:p>
          <w:p w14:paraId="5D575FD2" w14:textId="77777777" w:rsidR="00576EF4" w:rsidRPr="003D106F" w:rsidRDefault="00576EF4" w:rsidP="003D070E">
            <w:pPr>
              <w:spacing w:line="259" w:lineRule="auto"/>
              <w:rPr>
                <w:sz w:val="20"/>
                <w:lang w:val="en-US"/>
              </w:rPr>
            </w:pPr>
            <w:proofErr w:type="spellStart"/>
            <w:r w:rsidRPr="003D106F">
              <w:rPr>
                <w:color w:val="000000"/>
                <w:sz w:val="20"/>
                <w:lang w:val="en-US"/>
              </w:rPr>
              <w:t>Fulgt</w:t>
            </w:r>
            <w:proofErr w:type="spellEnd"/>
            <w:r w:rsidRPr="003D106F">
              <w:rPr>
                <w:color w:val="000000"/>
                <w:sz w:val="20"/>
                <w:lang w:val="en-US"/>
              </w:rPr>
              <w:t xml:space="preserve"> </w:t>
            </w:r>
            <w:proofErr w:type="spellStart"/>
            <w:r w:rsidRPr="003D106F">
              <w:rPr>
                <w:color w:val="000000"/>
                <w:sz w:val="20"/>
                <w:lang w:val="en-US"/>
              </w:rPr>
              <w:t>stien</w:t>
            </w:r>
            <w:proofErr w:type="spellEnd"/>
            <w:r w:rsidRPr="003D106F">
              <w:rPr>
                <w:color w:val="000000"/>
                <w:sz w:val="20"/>
                <w:lang w:val="en-US"/>
              </w:rPr>
              <w:t xml:space="preserve">: Browse by Topic &gt; Cancer &gt; Soft Tissue Sarcoma </w:t>
            </w:r>
          </w:p>
          <w:p w14:paraId="7C03E815" w14:textId="77777777" w:rsidR="00576EF4" w:rsidRPr="003D106F" w:rsidRDefault="00576EF4" w:rsidP="003D070E">
            <w:pPr>
              <w:spacing w:line="259" w:lineRule="auto"/>
              <w:rPr>
                <w:sz w:val="20"/>
                <w:lang w:val="en-US"/>
              </w:rPr>
            </w:pPr>
            <w:r w:rsidRPr="003D106F">
              <w:rPr>
                <w:color w:val="000000"/>
                <w:sz w:val="20"/>
                <w:lang w:val="en-US"/>
              </w:rPr>
              <w:t xml:space="preserve"> </w:t>
            </w:r>
          </w:p>
          <w:p w14:paraId="3CEB63F1" w14:textId="77777777" w:rsidR="00576EF4" w:rsidRPr="003D106F" w:rsidRDefault="00576EF4" w:rsidP="003D070E">
            <w:pPr>
              <w:spacing w:after="2" w:line="237" w:lineRule="auto"/>
              <w:rPr>
                <w:sz w:val="20"/>
                <w:lang w:val="en-US"/>
              </w:rPr>
            </w:pPr>
            <w:r w:rsidRPr="003D106F">
              <w:rPr>
                <w:color w:val="000000"/>
                <w:sz w:val="20"/>
                <w:lang w:val="en-US"/>
              </w:rPr>
              <w:t xml:space="preserve">+ </w:t>
            </w:r>
            <w:proofErr w:type="spellStart"/>
            <w:r w:rsidRPr="003D106F">
              <w:rPr>
                <w:color w:val="000000"/>
                <w:sz w:val="20"/>
                <w:lang w:val="en-US"/>
              </w:rPr>
              <w:t>Søkt</w:t>
            </w:r>
            <w:proofErr w:type="spellEnd"/>
            <w:r w:rsidRPr="003D106F">
              <w:rPr>
                <w:color w:val="000000"/>
                <w:sz w:val="20"/>
                <w:lang w:val="en-US"/>
              </w:rPr>
              <w:t xml:space="preserve"> </w:t>
            </w:r>
            <w:proofErr w:type="spellStart"/>
            <w:r w:rsidRPr="003D106F">
              <w:rPr>
                <w:color w:val="000000"/>
                <w:sz w:val="20"/>
                <w:lang w:val="en-US"/>
              </w:rPr>
              <w:t>i</w:t>
            </w:r>
            <w:proofErr w:type="spellEnd"/>
            <w:r w:rsidRPr="003D106F">
              <w:rPr>
                <w:color w:val="000000"/>
                <w:sz w:val="20"/>
                <w:lang w:val="en-US"/>
              </w:rPr>
              <w:t xml:space="preserve"> Record title: </w:t>
            </w:r>
            <w:proofErr w:type="spellStart"/>
            <w:r w:rsidRPr="003D106F">
              <w:rPr>
                <w:color w:val="000000"/>
                <w:sz w:val="20"/>
                <w:lang w:val="en-US"/>
              </w:rPr>
              <w:t>sarcom</w:t>
            </w:r>
            <w:proofErr w:type="spellEnd"/>
            <w:r w:rsidRPr="003D106F">
              <w:rPr>
                <w:color w:val="000000"/>
                <w:sz w:val="20"/>
                <w:lang w:val="en-US"/>
              </w:rPr>
              <w:t xml:space="preserve">* OR </w:t>
            </w:r>
            <w:proofErr w:type="spellStart"/>
            <w:r w:rsidRPr="003D106F">
              <w:rPr>
                <w:color w:val="000000"/>
                <w:sz w:val="20"/>
                <w:lang w:val="en-US"/>
              </w:rPr>
              <w:t>osteosarcom</w:t>
            </w:r>
            <w:proofErr w:type="spellEnd"/>
            <w:r w:rsidRPr="003D106F">
              <w:rPr>
                <w:color w:val="000000"/>
                <w:sz w:val="20"/>
                <w:lang w:val="en-US"/>
              </w:rPr>
              <w:t xml:space="preserve">* OR (bone AND (cancer OR </w:t>
            </w:r>
            <w:proofErr w:type="spellStart"/>
            <w:r w:rsidRPr="003D106F">
              <w:rPr>
                <w:color w:val="000000"/>
                <w:sz w:val="20"/>
                <w:lang w:val="en-US"/>
              </w:rPr>
              <w:t>neoplas</w:t>
            </w:r>
            <w:proofErr w:type="spellEnd"/>
            <w:r w:rsidRPr="003D106F">
              <w:rPr>
                <w:color w:val="000000"/>
                <w:sz w:val="20"/>
                <w:lang w:val="en-US"/>
              </w:rPr>
              <w:t xml:space="preserve">* OR </w:t>
            </w:r>
            <w:proofErr w:type="spellStart"/>
            <w:r w:rsidRPr="003D106F">
              <w:rPr>
                <w:color w:val="000000"/>
                <w:sz w:val="20"/>
                <w:lang w:val="en-US"/>
              </w:rPr>
              <w:t>metasta</w:t>
            </w:r>
            <w:proofErr w:type="spellEnd"/>
            <w:r w:rsidRPr="003D106F">
              <w:rPr>
                <w:color w:val="000000"/>
                <w:sz w:val="20"/>
                <w:lang w:val="en-US"/>
              </w:rPr>
              <w:t xml:space="preserve">*)) </w:t>
            </w:r>
          </w:p>
          <w:p w14:paraId="2D65E733" w14:textId="77777777" w:rsidR="00576EF4" w:rsidRPr="003D106F" w:rsidRDefault="00576EF4" w:rsidP="003D070E">
            <w:pPr>
              <w:spacing w:line="259" w:lineRule="auto"/>
              <w:rPr>
                <w:sz w:val="20"/>
                <w:lang w:val="en-US"/>
              </w:rPr>
            </w:pPr>
            <w:r w:rsidRPr="003D106F">
              <w:rPr>
                <w:color w:val="000000"/>
                <w:sz w:val="20"/>
                <w:lang w:val="en-US"/>
              </w:rPr>
              <w:t xml:space="preserve"> </w:t>
            </w:r>
          </w:p>
          <w:p w14:paraId="3963506A" w14:textId="77777777" w:rsidR="00576EF4" w:rsidRPr="003D106F" w:rsidRDefault="00576EF4" w:rsidP="003D070E">
            <w:pPr>
              <w:spacing w:line="259" w:lineRule="auto"/>
              <w:rPr>
                <w:sz w:val="20"/>
              </w:rPr>
            </w:pPr>
            <w:r w:rsidRPr="003D106F">
              <w:rPr>
                <w:color w:val="000000"/>
                <w:sz w:val="20"/>
              </w:rPr>
              <w:t xml:space="preserve">2015- </w:t>
            </w:r>
          </w:p>
          <w:p w14:paraId="3210D7E3" w14:textId="77777777" w:rsidR="00576EF4" w:rsidRPr="003D106F" w:rsidRDefault="00576EF4" w:rsidP="003D070E">
            <w:pPr>
              <w:spacing w:line="259" w:lineRule="auto"/>
              <w:rPr>
                <w:sz w:val="20"/>
              </w:rPr>
            </w:pPr>
            <w:r w:rsidRPr="003D106F">
              <w:rPr>
                <w:color w:val="000000"/>
                <w:sz w:val="20"/>
              </w:rPr>
              <w:t xml:space="preserve"> </w:t>
            </w:r>
          </w:p>
          <w:p w14:paraId="4B36F016" w14:textId="77777777" w:rsidR="00576EF4" w:rsidRPr="003D106F" w:rsidRDefault="00576EF4" w:rsidP="003D070E">
            <w:pPr>
              <w:spacing w:line="259" w:lineRule="auto"/>
              <w:rPr>
                <w:sz w:val="20"/>
              </w:rPr>
            </w:pPr>
            <w:r w:rsidRPr="003D106F">
              <w:rPr>
                <w:color w:val="000000"/>
                <w:sz w:val="20"/>
              </w:rPr>
              <w:t xml:space="preserve">Ingen treff når det utelates </w:t>
            </w:r>
            <w:proofErr w:type="spellStart"/>
            <w:r w:rsidRPr="003D106F">
              <w:rPr>
                <w:color w:val="000000"/>
                <w:sz w:val="20"/>
              </w:rPr>
              <w:t>reviews</w:t>
            </w:r>
            <w:proofErr w:type="spellEnd"/>
            <w:r w:rsidRPr="003D106F">
              <w:rPr>
                <w:color w:val="000000"/>
                <w:sz w:val="20"/>
              </w:rPr>
              <w:t xml:space="preserve"> om farmakologi. </w:t>
            </w:r>
          </w:p>
          <w:p w14:paraId="15A566EB" w14:textId="77777777" w:rsidR="00576EF4" w:rsidRPr="003D106F" w:rsidRDefault="00576EF4" w:rsidP="003D070E">
            <w:pPr>
              <w:spacing w:line="259" w:lineRule="auto"/>
              <w:rPr>
                <w:sz w:val="20"/>
              </w:rPr>
            </w:pPr>
            <w:r w:rsidRPr="003D106F">
              <w:rPr>
                <w:color w:val="FF0000"/>
                <w:sz w:val="20"/>
              </w:rPr>
              <w:t xml:space="preserve"> </w:t>
            </w:r>
          </w:p>
        </w:tc>
      </w:tr>
    </w:tbl>
    <w:p w14:paraId="4EA4812F" w14:textId="77777777" w:rsidR="00576EF4" w:rsidRDefault="00576EF4" w:rsidP="00576EF4">
      <w:pPr>
        <w:jc w:val="both"/>
      </w:pPr>
      <w:r>
        <w:rPr>
          <w:color w:val="000000"/>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830"/>
        <w:gridCol w:w="7212"/>
      </w:tblGrid>
      <w:tr w:rsidR="00576EF4" w:rsidRPr="003D106F" w14:paraId="10D99D44" w14:textId="77777777" w:rsidTr="003D070E">
        <w:trPr>
          <w:trHeight w:val="562"/>
        </w:trPr>
        <w:tc>
          <w:tcPr>
            <w:tcW w:w="1012" w:type="pct"/>
            <w:tcBorders>
              <w:top w:val="single" w:sz="12" w:space="0" w:color="000000"/>
              <w:left w:val="single" w:sz="12" w:space="0" w:color="000000"/>
              <w:bottom w:val="single" w:sz="6" w:space="0" w:color="000000"/>
              <w:right w:val="single" w:sz="6" w:space="0" w:color="000000"/>
            </w:tcBorders>
          </w:tcPr>
          <w:p w14:paraId="17FCBEFE"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Database/ressurs: </w:t>
            </w:r>
          </w:p>
        </w:tc>
        <w:tc>
          <w:tcPr>
            <w:tcW w:w="3988" w:type="pct"/>
            <w:tcBorders>
              <w:top w:val="single" w:sz="12" w:space="0" w:color="000000"/>
              <w:left w:val="single" w:sz="6" w:space="0" w:color="000000"/>
              <w:bottom w:val="single" w:sz="6" w:space="0" w:color="000000"/>
              <w:right w:val="single" w:sz="12" w:space="0" w:color="000000"/>
            </w:tcBorders>
          </w:tcPr>
          <w:p w14:paraId="5637E4B9" w14:textId="77777777" w:rsidR="00576EF4" w:rsidRPr="003D106F" w:rsidRDefault="00C20CCB" w:rsidP="003D070E">
            <w:pPr>
              <w:spacing w:line="259" w:lineRule="auto"/>
              <w:rPr>
                <w:sz w:val="20"/>
              </w:rPr>
            </w:pPr>
            <w:hyperlink r:id="rId354">
              <w:proofErr w:type="spellStart"/>
              <w:r w:rsidR="00576EF4" w:rsidRPr="003D106F">
                <w:rPr>
                  <w:rFonts w:ascii="Calibri" w:eastAsia="Calibri" w:hAnsi="Calibri" w:cs="Calibri"/>
                  <w:b/>
                  <w:color w:val="00B0F0"/>
                  <w:sz w:val="20"/>
                  <w:u w:val="single" w:color="00B0F0"/>
                </w:rPr>
                <w:t>PubMed</w:t>
              </w:r>
              <w:proofErr w:type="spellEnd"/>
            </w:hyperlink>
            <w:hyperlink r:id="rId355">
              <w:r w:rsidR="00576EF4" w:rsidRPr="003D106F">
                <w:rPr>
                  <w:rFonts w:ascii="Calibri" w:eastAsia="Calibri" w:hAnsi="Calibri" w:cs="Calibri"/>
                  <w:b/>
                  <w:color w:val="00B0F0"/>
                  <w:sz w:val="20"/>
                </w:rPr>
                <w:t xml:space="preserve"> </w:t>
              </w:r>
            </w:hyperlink>
          </w:p>
          <w:p w14:paraId="394E6DDE" w14:textId="77777777" w:rsidR="00576EF4" w:rsidRPr="003D106F" w:rsidRDefault="00576EF4" w:rsidP="003D070E">
            <w:pPr>
              <w:spacing w:line="259" w:lineRule="auto"/>
              <w:rPr>
                <w:sz w:val="20"/>
              </w:rPr>
            </w:pPr>
            <w:r w:rsidRPr="003D106F">
              <w:rPr>
                <w:rFonts w:ascii="Calibri" w:eastAsia="Calibri" w:hAnsi="Calibri" w:cs="Calibri"/>
                <w:b/>
                <w:color w:val="00B0F0"/>
                <w:sz w:val="20"/>
              </w:rPr>
              <w:t xml:space="preserve"> </w:t>
            </w:r>
          </w:p>
        </w:tc>
      </w:tr>
      <w:tr w:rsidR="00576EF4" w:rsidRPr="003D106F" w14:paraId="7BFC9650" w14:textId="77777777" w:rsidTr="003D070E">
        <w:trPr>
          <w:trHeight w:val="2708"/>
        </w:trPr>
        <w:tc>
          <w:tcPr>
            <w:tcW w:w="1012" w:type="pct"/>
            <w:tcBorders>
              <w:top w:val="single" w:sz="6" w:space="0" w:color="000000"/>
              <w:left w:val="single" w:sz="12" w:space="0" w:color="000000"/>
              <w:bottom w:val="single" w:sz="12" w:space="0" w:color="000000"/>
              <w:right w:val="single" w:sz="6" w:space="0" w:color="000000"/>
            </w:tcBorders>
          </w:tcPr>
          <w:p w14:paraId="0772F55A"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Søkehistorie og treff: </w:t>
            </w:r>
          </w:p>
        </w:tc>
        <w:tc>
          <w:tcPr>
            <w:tcW w:w="3988" w:type="pct"/>
            <w:tcBorders>
              <w:top w:val="single" w:sz="6" w:space="0" w:color="000000"/>
              <w:left w:val="single" w:sz="6" w:space="0" w:color="000000"/>
              <w:bottom w:val="single" w:sz="12" w:space="0" w:color="000000"/>
              <w:right w:val="single" w:sz="12" w:space="0" w:color="000000"/>
            </w:tcBorders>
          </w:tcPr>
          <w:p w14:paraId="603B2149" w14:textId="77777777" w:rsidR="00576EF4" w:rsidRPr="003D106F" w:rsidRDefault="00576EF4" w:rsidP="003D070E">
            <w:pPr>
              <w:spacing w:line="259" w:lineRule="auto"/>
              <w:rPr>
                <w:sz w:val="20"/>
              </w:rPr>
            </w:pPr>
            <w:r w:rsidRPr="003D106F">
              <w:rPr>
                <w:color w:val="FF0000"/>
                <w:sz w:val="20"/>
              </w:rPr>
              <w:t xml:space="preserve"> </w:t>
            </w:r>
          </w:p>
          <w:p w14:paraId="5778D212" w14:textId="77777777" w:rsidR="00576EF4" w:rsidRPr="003D106F" w:rsidRDefault="00576EF4" w:rsidP="003D070E">
            <w:pPr>
              <w:spacing w:line="259" w:lineRule="auto"/>
              <w:rPr>
                <w:sz w:val="20"/>
              </w:rPr>
            </w:pPr>
            <w:r w:rsidRPr="003D106F">
              <w:rPr>
                <w:color w:val="000000"/>
                <w:sz w:val="20"/>
              </w:rPr>
              <w:t xml:space="preserve">Søkestrategien avgrenset til siste 4 år. </w:t>
            </w:r>
          </w:p>
          <w:p w14:paraId="511FF399" w14:textId="77777777" w:rsidR="00576EF4" w:rsidRPr="003D106F" w:rsidRDefault="00576EF4" w:rsidP="003D070E">
            <w:pPr>
              <w:spacing w:line="259" w:lineRule="auto"/>
              <w:rPr>
                <w:sz w:val="20"/>
              </w:rPr>
            </w:pPr>
            <w:r w:rsidRPr="003D106F">
              <w:rPr>
                <w:color w:val="FF0000"/>
                <w:sz w:val="20"/>
              </w:rPr>
              <w:t xml:space="preserve"> </w:t>
            </w:r>
          </w:p>
          <w:p w14:paraId="51D12679" w14:textId="77777777" w:rsidR="00576EF4" w:rsidRPr="003D106F" w:rsidRDefault="00576EF4" w:rsidP="003D070E">
            <w:pPr>
              <w:spacing w:line="259" w:lineRule="auto"/>
              <w:rPr>
                <w:sz w:val="20"/>
                <w:lang w:val="en-US"/>
              </w:rPr>
            </w:pPr>
            <w:r w:rsidRPr="003D106F">
              <w:rPr>
                <w:color w:val="000000"/>
                <w:sz w:val="20"/>
                <w:lang w:val="en-US"/>
              </w:rPr>
              <w:t>(((("Neoplasms, Connective and Soft Tissue/surgery"[</w:t>
            </w:r>
            <w:proofErr w:type="spellStart"/>
            <w:r w:rsidRPr="003D106F">
              <w:rPr>
                <w:color w:val="000000"/>
                <w:sz w:val="20"/>
                <w:lang w:val="en-US"/>
              </w:rPr>
              <w:t>Majr</w:t>
            </w:r>
            <w:proofErr w:type="spellEnd"/>
            <w:r w:rsidRPr="003D106F">
              <w:rPr>
                <w:color w:val="000000"/>
                <w:sz w:val="20"/>
                <w:lang w:val="en-US"/>
              </w:rPr>
              <w:t xml:space="preserve">] OR "Bone </w:t>
            </w:r>
          </w:p>
          <w:p w14:paraId="5FBDCD64" w14:textId="77777777" w:rsidR="00576EF4" w:rsidRPr="003D106F" w:rsidRDefault="00576EF4" w:rsidP="003D070E">
            <w:pPr>
              <w:spacing w:line="259" w:lineRule="auto"/>
              <w:rPr>
                <w:sz w:val="20"/>
                <w:lang w:val="en-US"/>
              </w:rPr>
            </w:pPr>
            <w:r w:rsidRPr="003D106F">
              <w:rPr>
                <w:color w:val="000000"/>
                <w:sz w:val="20"/>
                <w:lang w:val="en-US"/>
              </w:rPr>
              <w:t>Neoplasms/surgery"[</w:t>
            </w:r>
            <w:proofErr w:type="spellStart"/>
            <w:r w:rsidRPr="003D106F">
              <w:rPr>
                <w:color w:val="000000"/>
                <w:sz w:val="20"/>
                <w:lang w:val="en-US"/>
              </w:rPr>
              <w:t>Majr</w:t>
            </w:r>
            <w:proofErr w:type="spellEnd"/>
            <w:r w:rsidRPr="003D106F">
              <w:rPr>
                <w:color w:val="000000"/>
                <w:sz w:val="20"/>
                <w:lang w:val="en-US"/>
              </w:rPr>
              <w:t>] OR "Soft Tissue Neoplasms/surgery"[</w:t>
            </w:r>
            <w:proofErr w:type="spellStart"/>
            <w:r w:rsidRPr="003D106F">
              <w:rPr>
                <w:color w:val="000000"/>
                <w:sz w:val="20"/>
                <w:lang w:val="en-US"/>
              </w:rPr>
              <w:t>Majr</w:t>
            </w:r>
            <w:proofErr w:type="spellEnd"/>
            <w:r w:rsidRPr="003D106F">
              <w:rPr>
                <w:color w:val="000000"/>
                <w:sz w:val="20"/>
                <w:lang w:val="en-US"/>
              </w:rPr>
              <w:t xml:space="preserve">]) AND </w:t>
            </w:r>
          </w:p>
          <w:p w14:paraId="0F7D6294" w14:textId="77777777" w:rsidR="00576EF4" w:rsidRPr="003D106F" w:rsidRDefault="00576EF4" w:rsidP="003D070E">
            <w:pPr>
              <w:rPr>
                <w:sz w:val="20"/>
                <w:lang w:val="en-US"/>
              </w:rPr>
            </w:pPr>
            <w:r w:rsidRPr="003D106F">
              <w:rPr>
                <w:color w:val="000000"/>
                <w:sz w:val="20"/>
                <w:lang w:val="en-US"/>
              </w:rPr>
              <w:t>(nursing OR "Patient Education as Topic"[mesh] OR "Psychiatry and Psychology Category"[Mesh] OR psychology[</w:t>
            </w:r>
            <w:proofErr w:type="spellStart"/>
            <w:r w:rsidRPr="003D106F">
              <w:rPr>
                <w:color w:val="000000"/>
                <w:sz w:val="20"/>
                <w:lang w:val="en-US"/>
              </w:rPr>
              <w:t>sh</w:t>
            </w:r>
            <w:proofErr w:type="spellEnd"/>
            <w:r w:rsidRPr="003D106F">
              <w:rPr>
                <w:color w:val="000000"/>
                <w:sz w:val="20"/>
                <w:lang w:val="en-US"/>
              </w:rPr>
              <w:t>] OR constipation[</w:t>
            </w:r>
            <w:proofErr w:type="spellStart"/>
            <w:r w:rsidRPr="003D106F">
              <w:rPr>
                <w:color w:val="000000"/>
                <w:sz w:val="20"/>
                <w:lang w:val="en-US"/>
              </w:rPr>
              <w:t>majr</w:t>
            </w:r>
            <w:proofErr w:type="spellEnd"/>
            <w:r w:rsidRPr="003D106F">
              <w:rPr>
                <w:color w:val="000000"/>
                <w:sz w:val="20"/>
                <w:lang w:val="en-US"/>
              </w:rPr>
              <w:t>] OR nutrition*[</w:t>
            </w:r>
            <w:proofErr w:type="spellStart"/>
            <w:r w:rsidRPr="003D106F">
              <w:rPr>
                <w:color w:val="000000"/>
                <w:sz w:val="20"/>
                <w:lang w:val="en-US"/>
              </w:rPr>
              <w:t>ti</w:t>
            </w:r>
            <w:proofErr w:type="spellEnd"/>
            <w:r w:rsidRPr="003D106F">
              <w:rPr>
                <w:color w:val="000000"/>
                <w:sz w:val="20"/>
                <w:lang w:val="en-US"/>
              </w:rPr>
              <w:t>] OR infect*[</w:t>
            </w:r>
            <w:proofErr w:type="spellStart"/>
            <w:r w:rsidRPr="003D106F">
              <w:rPr>
                <w:color w:val="000000"/>
                <w:sz w:val="20"/>
                <w:lang w:val="en-US"/>
              </w:rPr>
              <w:t>ti</w:t>
            </w:r>
            <w:proofErr w:type="spellEnd"/>
            <w:r w:rsidRPr="003D106F">
              <w:rPr>
                <w:color w:val="000000"/>
                <w:sz w:val="20"/>
                <w:lang w:val="en-US"/>
              </w:rPr>
              <w:t>] OR "bed sore"[</w:t>
            </w:r>
            <w:proofErr w:type="spellStart"/>
            <w:r w:rsidRPr="003D106F">
              <w:rPr>
                <w:color w:val="000000"/>
                <w:sz w:val="20"/>
                <w:lang w:val="en-US"/>
              </w:rPr>
              <w:t>ti</w:t>
            </w:r>
            <w:proofErr w:type="spellEnd"/>
            <w:r w:rsidRPr="003D106F">
              <w:rPr>
                <w:color w:val="000000"/>
                <w:sz w:val="20"/>
                <w:lang w:val="en-US"/>
              </w:rPr>
              <w:t>] OR bedsore[</w:t>
            </w:r>
            <w:proofErr w:type="spellStart"/>
            <w:r w:rsidRPr="003D106F">
              <w:rPr>
                <w:color w:val="000000"/>
                <w:sz w:val="20"/>
                <w:lang w:val="en-US"/>
              </w:rPr>
              <w:t>ti</w:t>
            </w:r>
            <w:proofErr w:type="spellEnd"/>
            <w:r w:rsidRPr="003D106F">
              <w:rPr>
                <w:color w:val="000000"/>
                <w:sz w:val="20"/>
                <w:lang w:val="en-US"/>
              </w:rPr>
              <w:t>] OR body image[</w:t>
            </w:r>
            <w:proofErr w:type="spellStart"/>
            <w:r w:rsidRPr="003D106F">
              <w:rPr>
                <w:color w:val="000000"/>
                <w:sz w:val="20"/>
                <w:lang w:val="en-US"/>
              </w:rPr>
              <w:t>majr</w:t>
            </w:r>
            <w:proofErr w:type="spellEnd"/>
            <w:r w:rsidRPr="003D106F">
              <w:rPr>
                <w:color w:val="000000"/>
                <w:sz w:val="20"/>
                <w:lang w:val="en-US"/>
              </w:rPr>
              <w:t>] OR "Embolism and Thrombosis/prevention and control"[</w:t>
            </w:r>
            <w:proofErr w:type="spellStart"/>
            <w:r w:rsidRPr="003D106F">
              <w:rPr>
                <w:color w:val="000000"/>
                <w:sz w:val="20"/>
                <w:lang w:val="en-US"/>
              </w:rPr>
              <w:t>Majr</w:t>
            </w:r>
            <w:proofErr w:type="spellEnd"/>
            <w:r w:rsidRPr="003D106F">
              <w:rPr>
                <w:color w:val="000000"/>
                <w:sz w:val="20"/>
                <w:lang w:val="en-US"/>
              </w:rPr>
              <w:t>])))) OR ((bone[</w:t>
            </w:r>
            <w:proofErr w:type="spellStart"/>
            <w:r w:rsidRPr="003D106F">
              <w:rPr>
                <w:color w:val="000000"/>
                <w:sz w:val="20"/>
                <w:lang w:val="en-US"/>
              </w:rPr>
              <w:t>ti</w:t>
            </w:r>
            <w:proofErr w:type="spellEnd"/>
            <w:r w:rsidRPr="003D106F">
              <w:rPr>
                <w:color w:val="000000"/>
                <w:sz w:val="20"/>
                <w:lang w:val="en-US"/>
              </w:rPr>
              <w:t>] AND (cancer[</w:t>
            </w:r>
            <w:proofErr w:type="spellStart"/>
            <w:r w:rsidRPr="003D106F">
              <w:rPr>
                <w:color w:val="000000"/>
                <w:sz w:val="20"/>
                <w:lang w:val="en-US"/>
              </w:rPr>
              <w:t>ti</w:t>
            </w:r>
            <w:proofErr w:type="spellEnd"/>
            <w:r w:rsidRPr="003D106F">
              <w:rPr>
                <w:color w:val="000000"/>
                <w:sz w:val="20"/>
                <w:lang w:val="en-US"/>
              </w:rPr>
              <w:t xml:space="preserve">] </w:t>
            </w:r>
          </w:p>
          <w:p w14:paraId="583B74CC" w14:textId="77777777" w:rsidR="00576EF4" w:rsidRPr="003D106F" w:rsidRDefault="00576EF4" w:rsidP="003D070E">
            <w:pPr>
              <w:spacing w:line="259" w:lineRule="auto"/>
              <w:rPr>
                <w:sz w:val="20"/>
              </w:rPr>
            </w:pPr>
            <w:r w:rsidRPr="003D106F">
              <w:rPr>
                <w:color w:val="000000"/>
                <w:sz w:val="20"/>
              </w:rPr>
              <w:t xml:space="preserve">OR tumor*[ti] OR </w:t>
            </w:r>
            <w:proofErr w:type="spellStart"/>
            <w:r w:rsidRPr="003D106F">
              <w:rPr>
                <w:color w:val="000000"/>
                <w:sz w:val="20"/>
              </w:rPr>
              <w:t>tumour</w:t>
            </w:r>
            <w:proofErr w:type="spellEnd"/>
            <w:r w:rsidRPr="003D106F">
              <w:rPr>
                <w:color w:val="000000"/>
                <w:sz w:val="20"/>
              </w:rPr>
              <w:t xml:space="preserve">*[ti] OR </w:t>
            </w:r>
            <w:proofErr w:type="spellStart"/>
            <w:r w:rsidRPr="003D106F">
              <w:rPr>
                <w:color w:val="000000"/>
                <w:sz w:val="20"/>
              </w:rPr>
              <w:t>osteosarcom</w:t>
            </w:r>
            <w:proofErr w:type="spellEnd"/>
            <w:r w:rsidRPr="003D106F">
              <w:rPr>
                <w:color w:val="000000"/>
                <w:sz w:val="20"/>
              </w:rPr>
              <w:t xml:space="preserve">*[ti] OR </w:t>
            </w:r>
            <w:proofErr w:type="spellStart"/>
            <w:r w:rsidRPr="003D106F">
              <w:rPr>
                <w:color w:val="000000"/>
                <w:sz w:val="20"/>
              </w:rPr>
              <w:t>sarcom</w:t>
            </w:r>
            <w:proofErr w:type="spellEnd"/>
            <w:r w:rsidRPr="003D106F">
              <w:rPr>
                <w:color w:val="000000"/>
                <w:sz w:val="20"/>
              </w:rPr>
              <w:t xml:space="preserve">*[ti]) AND </w:t>
            </w:r>
          </w:p>
        </w:tc>
      </w:tr>
      <w:tr w:rsidR="00576EF4" w:rsidRPr="003D106F" w14:paraId="245FFC7A" w14:textId="77777777" w:rsidTr="003D070E">
        <w:trPr>
          <w:trHeight w:val="7014"/>
        </w:trPr>
        <w:tc>
          <w:tcPr>
            <w:tcW w:w="1012" w:type="pct"/>
            <w:tcBorders>
              <w:top w:val="single" w:sz="12" w:space="0" w:color="000000"/>
              <w:left w:val="single" w:sz="12" w:space="0" w:color="000000"/>
              <w:bottom w:val="single" w:sz="12" w:space="0" w:color="000000"/>
              <w:right w:val="single" w:sz="6" w:space="0" w:color="000000"/>
            </w:tcBorders>
          </w:tcPr>
          <w:p w14:paraId="241F83F5" w14:textId="77777777" w:rsidR="00576EF4" w:rsidRPr="003D106F" w:rsidRDefault="00576EF4" w:rsidP="003D070E">
            <w:pPr>
              <w:spacing w:after="160" w:line="259" w:lineRule="auto"/>
              <w:rPr>
                <w:sz w:val="20"/>
              </w:rPr>
            </w:pPr>
          </w:p>
        </w:tc>
        <w:tc>
          <w:tcPr>
            <w:tcW w:w="3988" w:type="pct"/>
            <w:tcBorders>
              <w:top w:val="single" w:sz="12" w:space="0" w:color="000000"/>
              <w:left w:val="single" w:sz="6" w:space="0" w:color="000000"/>
              <w:bottom w:val="single" w:sz="12" w:space="0" w:color="000000"/>
              <w:right w:val="single" w:sz="12" w:space="0" w:color="000000"/>
            </w:tcBorders>
          </w:tcPr>
          <w:p w14:paraId="68162272" w14:textId="77777777" w:rsidR="00576EF4" w:rsidRPr="003D106F" w:rsidRDefault="00576EF4" w:rsidP="003D070E">
            <w:pPr>
              <w:rPr>
                <w:sz w:val="20"/>
                <w:lang w:val="en-US"/>
              </w:rPr>
            </w:pPr>
            <w:r w:rsidRPr="003D106F">
              <w:rPr>
                <w:color w:val="000000"/>
                <w:sz w:val="20"/>
                <w:lang w:val="en-US"/>
              </w:rPr>
              <w:t xml:space="preserve">(nursing OR nurse* OR psychosocial OR psychology OR psychological)) NOT </w:t>
            </w:r>
            <w:proofErr w:type="spellStart"/>
            <w:r w:rsidRPr="003D106F">
              <w:rPr>
                <w:color w:val="000000"/>
                <w:sz w:val="20"/>
                <w:lang w:val="en-US"/>
              </w:rPr>
              <w:t>medline</w:t>
            </w:r>
            <w:proofErr w:type="spellEnd"/>
            <w:r w:rsidRPr="003D106F">
              <w:rPr>
                <w:color w:val="000000"/>
                <w:sz w:val="20"/>
                <w:lang w:val="en-US"/>
              </w:rPr>
              <w:t>[</w:t>
            </w:r>
            <w:proofErr w:type="spellStart"/>
            <w:r w:rsidRPr="003D106F">
              <w:rPr>
                <w:color w:val="000000"/>
                <w:sz w:val="20"/>
                <w:lang w:val="en-US"/>
              </w:rPr>
              <w:t>sb</w:t>
            </w:r>
            <w:proofErr w:type="spellEnd"/>
            <w:r w:rsidRPr="003D106F">
              <w:rPr>
                <w:color w:val="000000"/>
                <w:sz w:val="20"/>
                <w:lang w:val="en-US"/>
              </w:rPr>
              <w:t>]) AND ("last 4 years"[</w:t>
            </w:r>
            <w:proofErr w:type="spellStart"/>
            <w:r w:rsidRPr="003D106F">
              <w:rPr>
                <w:color w:val="000000"/>
                <w:sz w:val="20"/>
                <w:lang w:val="en-US"/>
              </w:rPr>
              <w:t>PDat</w:t>
            </w:r>
            <w:proofErr w:type="spellEnd"/>
            <w:r w:rsidRPr="003D106F">
              <w:rPr>
                <w:color w:val="000000"/>
                <w:sz w:val="20"/>
                <w:lang w:val="en-US"/>
              </w:rPr>
              <w:t>] AND ( Danish[</w:t>
            </w:r>
            <w:proofErr w:type="spellStart"/>
            <w:r w:rsidRPr="003D106F">
              <w:rPr>
                <w:color w:val="000000"/>
                <w:sz w:val="20"/>
                <w:lang w:val="en-US"/>
              </w:rPr>
              <w:t>lang</w:t>
            </w:r>
            <w:proofErr w:type="spellEnd"/>
            <w:r w:rsidRPr="003D106F">
              <w:rPr>
                <w:color w:val="000000"/>
                <w:sz w:val="20"/>
                <w:lang w:val="en-US"/>
              </w:rPr>
              <w:t>] OR English[</w:t>
            </w:r>
            <w:proofErr w:type="spellStart"/>
            <w:r w:rsidRPr="003D106F">
              <w:rPr>
                <w:color w:val="000000"/>
                <w:sz w:val="20"/>
                <w:lang w:val="en-US"/>
              </w:rPr>
              <w:t>lang</w:t>
            </w:r>
            <w:proofErr w:type="spellEnd"/>
            <w:r w:rsidRPr="003D106F">
              <w:rPr>
                <w:color w:val="000000"/>
                <w:sz w:val="20"/>
                <w:lang w:val="en-US"/>
              </w:rPr>
              <w:t>] OR Norwegian[</w:t>
            </w:r>
            <w:proofErr w:type="spellStart"/>
            <w:r w:rsidRPr="003D106F">
              <w:rPr>
                <w:color w:val="000000"/>
                <w:sz w:val="20"/>
                <w:lang w:val="en-US"/>
              </w:rPr>
              <w:t>lang</w:t>
            </w:r>
            <w:proofErr w:type="spellEnd"/>
            <w:r w:rsidRPr="003D106F">
              <w:rPr>
                <w:color w:val="000000"/>
                <w:sz w:val="20"/>
                <w:lang w:val="en-US"/>
              </w:rPr>
              <w:t>] OR Swedish[</w:t>
            </w:r>
            <w:proofErr w:type="spellStart"/>
            <w:r w:rsidRPr="003D106F">
              <w:rPr>
                <w:color w:val="000000"/>
                <w:sz w:val="20"/>
                <w:lang w:val="en-US"/>
              </w:rPr>
              <w:t>lang</w:t>
            </w:r>
            <w:proofErr w:type="spellEnd"/>
            <w:r w:rsidRPr="003D106F">
              <w:rPr>
                <w:color w:val="000000"/>
                <w:sz w:val="20"/>
                <w:lang w:val="en-US"/>
              </w:rPr>
              <w:t xml:space="preserve">])) </w:t>
            </w:r>
          </w:p>
          <w:p w14:paraId="34346474" w14:textId="77777777" w:rsidR="00576EF4" w:rsidRPr="003D106F" w:rsidRDefault="00576EF4" w:rsidP="003D070E">
            <w:pPr>
              <w:spacing w:line="259" w:lineRule="auto"/>
              <w:rPr>
                <w:sz w:val="20"/>
                <w:lang w:val="en-US"/>
              </w:rPr>
            </w:pPr>
            <w:r w:rsidRPr="003D106F">
              <w:rPr>
                <w:color w:val="000000"/>
                <w:sz w:val="20"/>
                <w:lang w:val="en-US"/>
              </w:rPr>
              <w:t xml:space="preserve"> </w:t>
            </w:r>
          </w:p>
          <w:p w14:paraId="58FE8557" w14:textId="77777777" w:rsidR="00576EF4" w:rsidRPr="003D106F" w:rsidRDefault="00576EF4" w:rsidP="003D070E">
            <w:pPr>
              <w:rPr>
                <w:sz w:val="20"/>
              </w:rPr>
            </w:pPr>
            <w:r w:rsidRPr="003D106F">
              <w:rPr>
                <w:color w:val="000000"/>
                <w:sz w:val="20"/>
              </w:rPr>
              <w:t>Søkestrategien resulterte i et større treffantall, her er noen eksempler:</w:t>
            </w:r>
            <w:hyperlink r:id="rId356">
              <w:r w:rsidRPr="003D106F">
                <w:rPr>
                  <w:color w:val="000000"/>
                  <w:sz w:val="20"/>
                </w:rPr>
                <w:t xml:space="preserve"> </w:t>
              </w:r>
            </w:hyperlink>
            <w:hyperlink r:id="rId357">
              <w:r w:rsidRPr="003D106F">
                <w:rPr>
                  <w:color w:val="0000FF"/>
                  <w:sz w:val="20"/>
                  <w:u w:val="single" w:color="0000FF"/>
                </w:rPr>
                <w:t>15</w:t>
              </w:r>
            </w:hyperlink>
            <w:hyperlink r:id="rId358">
              <w:r w:rsidRPr="003D106F">
                <w:rPr>
                  <w:color w:val="0000FF"/>
                  <w:sz w:val="20"/>
                </w:rPr>
                <w:t xml:space="preserve"> </w:t>
              </w:r>
            </w:hyperlink>
            <w:hyperlink r:id="rId359">
              <w:r w:rsidRPr="003D106F">
                <w:rPr>
                  <w:color w:val="0000FF"/>
                  <w:sz w:val="20"/>
                  <w:u w:val="single" w:color="0000FF"/>
                </w:rPr>
                <w:t>artikler</w:t>
              </w:r>
            </w:hyperlink>
            <w:hyperlink r:id="rId360">
              <w:r w:rsidRPr="003D106F">
                <w:rPr>
                  <w:color w:val="000000"/>
                  <w:sz w:val="20"/>
                </w:rPr>
                <w:t xml:space="preserve"> </w:t>
              </w:r>
            </w:hyperlink>
          </w:p>
          <w:p w14:paraId="374E3438" w14:textId="77777777" w:rsidR="00576EF4" w:rsidRPr="003D106F" w:rsidRDefault="00576EF4" w:rsidP="003D070E">
            <w:pPr>
              <w:spacing w:line="259" w:lineRule="auto"/>
              <w:rPr>
                <w:sz w:val="20"/>
              </w:rPr>
            </w:pPr>
            <w:r w:rsidRPr="003D106F">
              <w:rPr>
                <w:color w:val="000000"/>
                <w:sz w:val="20"/>
              </w:rPr>
              <w:t xml:space="preserve"> </w:t>
            </w:r>
          </w:p>
          <w:p w14:paraId="4E362B79" w14:textId="77777777" w:rsidR="00576EF4" w:rsidRPr="003D106F" w:rsidRDefault="00576EF4" w:rsidP="003D070E">
            <w:pPr>
              <w:spacing w:line="259" w:lineRule="auto"/>
              <w:rPr>
                <w:sz w:val="20"/>
              </w:rPr>
            </w:pPr>
            <w:r w:rsidRPr="003D106F">
              <w:rPr>
                <w:color w:val="000000"/>
                <w:sz w:val="20"/>
              </w:rPr>
              <w:t xml:space="preserve">Hvis dere vil se alle, kan søkestrategien limes inn i søkeboksen til </w:t>
            </w:r>
            <w:proofErr w:type="spellStart"/>
            <w:r w:rsidRPr="003D106F">
              <w:rPr>
                <w:color w:val="000000"/>
                <w:sz w:val="20"/>
              </w:rPr>
              <w:t>PubMed</w:t>
            </w:r>
            <w:proofErr w:type="spellEnd"/>
            <w:r w:rsidRPr="003D106F">
              <w:rPr>
                <w:color w:val="000000"/>
                <w:sz w:val="20"/>
              </w:rPr>
              <w:t>.</w:t>
            </w:r>
            <w:r w:rsidRPr="003D106F">
              <w:rPr>
                <w:color w:val="FF0000"/>
                <w:sz w:val="20"/>
              </w:rPr>
              <w:t xml:space="preserve"> </w:t>
            </w:r>
          </w:p>
          <w:p w14:paraId="0F2EA6B7" w14:textId="77777777" w:rsidR="00576EF4" w:rsidRPr="003D106F" w:rsidRDefault="00576EF4" w:rsidP="003D070E">
            <w:pPr>
              <w:spacing w:line="259" w:lineRule="auto"/>
              <w:rPr>
                <w:sz w:val="20"/>
              </w:rPr>
            </w:pPr>
            <w:r w:rsidRPr="003D106F">
              <w:rPr>
                <w:color w:val="000000"/>
                <w:sz w:val="20"/>
              </w:rPr>
              <w:t xml:space="preserve"> </w:t>
            </w:r>
          </w:p>
          <w:p w14:paraId="0BBE6139" w14:textId="77777777" w:rsidR="00576EF4" w:rsidRPr="003D106F" w:rsidRDefault="00576EF4" w:rsidP="003D070E">
            <w:pPr>
              <w:spacing w:line="259" w:lineRule="auto"/>
              <w:rPr>
                <w:sz w:val="20"/>
              </w:rPr>
            </w:pPr>
            <w:r w:rsidRPr="003D106F">
              <w:rPr>
                <w:color w:val="000000"/>
                <w:sz w:val="20"/>
              </w:rPr>
              <w:t>Søket i 2015: ble nevnt disse eksemplene:</w:t>
            </w:r>
            <w:hyperlink r:id="rId361">
              <w:r w:rsidRPr="003D106F">
                <w:rPr>
                  <w:color w:val="000000"/>
                  <w:sz w:val="20"/>
                </w:rPr>
                <w:t xml:space="preserve"> </w:t>
              </w:r>
            </w:hyperlink>
            <w:hyperlink r:id="rId362">
              <w:r w:rsidRPr="003D106F">
                <w:rPr>
                  <w:color w:val="0000FF"/>
                  <w:sz w:val="20"/>
                  <w:u w:val="single" w:color="0000FF"/>
                </w:rPr>
                <w:t>63 artikler</w:t>
              </w:r>
            </w:hyperlink>
            <w:hyperlink r:id="rId363">
              <w:r w:rsidRPr="003D106F">
                <w:rPr>
                  <w:color w:val="000000"/>
                  <w:sz w:val="20"/>
                </w:rPr>
                <w:t xml:space="preserve"> </w:t>
              </w:r>
            </w:hyperlink>
            <w:r w:rsidRPr="003D106F">
              <w:rPr>
                <w:color w:val="000000"/>
                <w:sz w:val="20"/>
              </w:rPr>
              <w:t xml:space="preserve"> </w:t>
            </w:r>
          </w:p>
          <w:p w14:paraId="21A477AA" w14:textId="77777777" w:rsidR="00576EF4" w:rsidRPr="003D106F" w:rsidRDefault="00576EF4" w:rsidP="003D070E">
            <w:pPr>
              <w:spacing w:line="259" w:lineRule="auto"/>
              <w:rPr>
                <w:sz w:val="20"/>
              </w:rPr>
            </w:pPr>
            <w:r w:rsidRPr="003D106F">
              <w:rPr>
                <w:color w:val="000000"/>
                <w:sz w:val="20"/>
              </w:rPr>
              <w:t xml:space="preserve"> </w:t>
            </w:r>
          </w:p>
          <w:p w14:paraId="3D8F71D3" w14:textId="77777777" w:rsidR="00576EF4" w:rsidRPr="003D106F" w:rsidRDefault="00576EF4" w:rsidP="003D070E">
            <w:pPr>
              <w:spacing w:line="259" w:lineRule="auto"/>
              <w:rPr>
                <w:sz w:val="20"/>
              </w:rPr>
            </w:pPr>
            <w:r w:rsidRPr="003D106F">
              <w:rPr>
                <w:color w:val="000000"/>
                <w:sz w:val="20"/>
              </w:rPr>
              <w:t xml:space="preserve"> </w:t>
            </w:r>
          </w:p>
          <w:p w14:paraId="430E86EA" w14:textId="77777777" w:rsidR="00576EF4" w:rsidRPr="003D106F" w:rsidRDefault="00576EF4" w:rsidP="003D070E">
            <w:pPr>
              <w:spacing w:line="259" w:lineRule="auto"/>
              <w:rPr>
                <w:sz w:val="20"/>
              </w:rPr>
            </w:pPr>
            <w:r w:rsidRPr="003D106F">
              <w:rPr>
                <w:color w:val="000000"/>
                <w:sz w:val="20"/>
              </w:rPr>
              <w:t xml:space="preserve">I søket over har vi krevd at artiklene må handle om kreftortopedi. Artikler om </w:t>
            </w:r>
          </w:p>
          <w:p w14:paraId="1F5AA1FE" w14:textId="77777777" w:rsidR="00576EF4" w:rsidRPr="003D106F" w:rsidRDefault="00576EF4" w:rsidP="003D070E">
            <w:pPr>
              <w:rPr>
                <w:sz w:val="20"/>
              </w:rPr>
            </w:pPr>
            <w:proofErr w:type="spellStart"/>
            <w:r w:rsidRPr="003D106F">
              <w:rPr>
                <w:color w:val="000000"/>
                <w:sz w:val="20"/>
              </w:rPr>
              <w:t>f.eks</w:t>
            </w:r>
            <w:proofErr w:type="spellEnd"/>
            <w:r w:rsidRPr="003D106F">
              <w:rPr>
                <w:color w:val="000000"/>
                <w:sz w:val="20"/>
              </w:rPr>
              <w:t xml:space="preserve"> tilvenning til proteser etter amputasjon uten at de er registrert med «bone </w:t>
            </w:r>
            <w:proofErr w:type="spellStart"/>
            <w:r w:rsidRPr="003D106F">
              <w:rPr>
                <w:color w:val="000000"/>
                <w:sz w:val="20"/>
              </w:rPr>
              <w:t>neoplasms</w:t>
            </w:r>
            <w:proofErr w:type="spellEnd"/>
            <w:r w:rsidRPr="003D106F">
              <w:rPr>
                <w:color w:val="000000"/>
                <w:sz w:val="20"/>
              </w:rPr>
              <w:t xml:space="preserve">» m.fl. vil derfor ikke bli gjenvunnet.  </w:t>
            </w:r>
          </w:p>
          <w:p w14:paraId="73053EB9" w14:textId="77777777" w:rsidR="00576EF4" w:rsidRPr="003D106F" w:rsidRDefault="00576EF4" w:rsidP="003D070E">
            <w:pPr>
              <w:spacing w:line="259" w:lineRule="auto"/>
              <w:rPr>
                <w:sz w:val="20"/>
              </w:rPr>
            </w:pPr>
            <w:r w:rsidRPr="003D106F">
              <w:rPr>
                <w:color w:val="000000"/>
                <w:sz w:val="20"/>
              </w:rPr>
              <w:t xml:space="preserve"> </w:t>
            </w:r>
          </w:p>
          <w:p w14:paraId="2B443AEA" w14:textId="77777777" w:rsidR="00576EF4" w:rsidRPr="003D106F" w:rsidRDefault="00576EF4" w:rsidP="003D070E">
            <w:pPr>
              <w:spacing w:after="2" w:line="237" w:lineRule="auto"/>
              <w:rPr>
                <w:sz w:val="20"/>
              </w:rPr>
            </w:pPr>
            <w:r w:rsidRPr="003D106F">
              <w:rPr>
                <w:color w:val="000000"/>
                <w:sz w:val="20"/>
              </w:rPr>
              <w:t xml:space="preserve">Her er </w:t>
            </w:r>
            <w:hyperlink r:id="rId364">
              <w:r w:rsidRPr="003D106F">
                <w:rPr>
                  <w:color w:val="0000FF"/>
                  <w:sz w:val="20"/>
                  <w:u w:val="single" w:color="0000FF"/>
                </w:rPr>
                <w:t>15 artikler</w:t>
              </w:r>
            </w:hyperlink>
            <w:hyperlink r:id="rId365">
              <w:r w:rsidRPr="003D106F">
                <w:rPr>
                  <w:color w:val="000000"/>
                  <w:sz w:val="20"/>
                </w:rPr>
                <w:t xml:space="preserve"> </w:t>
              </w:r>
            </w:hyperlink>
            <w:r w:rsidRPr="003D106F">
              <w:rPr>
                <w:color w:val="000000"/>
                <w:sz w:val="20"/>
              </w:rPr>
              <w:t xml:space="preserve">plukket ut fra et større treffantall gjenfunnet med omtrent denne søkestrategien: </w:t>
            </w:r>
          </w:p>
          <w:p w14:paraId="7394F8A6" w14:textId="77777777" w:rsidR="00576EF4" w:rsidRPr="003D106F" w:rsidRDefault="00576EF4" w:rsidP="003D070E">
            <w:pPr>
              <w:spacing w:line="259" w:lineRule="auto"/>
              <w:rPr>
                <w:sz w:val="20"/>
              </w:rPr>
            </w:pPr>
            <w:r w:rsidRPr="003D106F">
              <w:rPr>
                <w:color w:val="000000"/>
                <w:sz w:val="20"/>
              </w:rPr>
              <w:t xml:space="preserve"> </w:t>
            </w:r>
          </w:p>
          <w:p w14:paraId="3513E9BF" w14:textId="77777777" w:rsidR="00576EF4" w:rsidRPr="003D106F" w:rsidRDefault="00576EF4" w:rsidP="003D070E">
            <w:pPr>
              <w:spacing w:line="259" w:lineRule="auto"/>
              <w:rPr>
                <w:sz w:val="20"/>
                <w:lang w:val="en-US"/>
              </w:rPr>
            </w:pPr>
            <w:r w:rsidRPr="003D106F">
              <w:rPr>
                <w:color w:val="000000"/>
                <w:sz w:val="20"/>
                <w:lang w:val="en-US"/>
              </w:rPr>
              <w:t>("Amputation/nursing"[</w:t>
            </w:r>
            <w:proofErr w:type="spellStart"/>
            <w:r w:rsidRPr="003D106F">
              <w:rPr>
                <w:color w:val="000000"/>
                <w:sz w:val="20"/>
                <w:lang w:val="en-US"/>
              </w:rPr>
              <w:t>Majr:NoExp</w:t>
            </w:r>
            <w:proofErr w:type="spellEnd"/>
            <w:r w:rsidRPr="003D106F">
              <w:rPr>
                <w:color w:val="000000"/>
                <w:sz w:val="20"/>
                <w:lang w:val="en-US"/>
              </w:rPr>
              <w:t>] OR "Amputation/psychology"[</w:t>
            </w:r>
            <w:proofErr w:type="spellStart"/>
            <w:r w:rsidRPr="003D106F">
              <w:rPr>
                <w:color w:val="000000"/>
                <w:sz w:val="20"/>
                <w:lang w:val="en-US"/>
              </w:rPr>
              <w:t>Majr:NoExp</w:t>
            </w:r>
            <w:proofErr w:type="spellEnd"/>
            <w:r w:rsidRPr="003D106F">
              <w:rPr>
                <w:color w:val="000000"/>
                <w:sz w:val="20"/>
                <w:lang w:val="en-US"/>
              </w:rPr>
              <w:t xml:space="preserve">] </w:t>
            </w:r>
          </w:p>
          <w:p w14:paraId="57FB1E86" w14:textId="77777777" w:rsidR="00576EF4" w:rsidRPr="003D106F" w:rsidRDefault="00576EF4" w:rsidP="003D070E">
            <w:pPr>
              <w:spacing w:line="259" w:lineRule="auto"/>
              <w:rPr>
                <w:sz w:val="20"/>
                <w:lang w:val="en-US"/>
              </w:rPr>
            </w:pPr>
            <w:r w:rsidRPr="003D106F">
              <w:rPr>
                <w:color w:val="000000"/>
                <w:sz w:val="20"/>
                <w:lang w:val="en-US"/>
              </w:rPr>
              <w:t xml:space="preserve">OR "Artificial Limbs/nursing"[Mesh] OR "Artificial Limbs/psychology"[Mesh] OR </w:t>
            </w:r>
          </w:p>
          <w:p w14:paraId="57CEE839" w14:textId="77777777" w:rsidR="00576EF4" w:rsidRPr="003D106F" w:rsidRDefault="00576EF4" w:rsidP="003D070E">
            <w:pPr>
              <w:spacing w:line="259" w:lineRule="auto"/>
              <w:rPr>
                <w:sz w:val="20"/>
                <w:lang w:val="en-US"/>
              </w:rPr>
            </w:pPr>
            <w:r w:rsidRPr="003D106F">
              <w:rPr>
                <w:color w:val="000000"/>
                <w:sz w:val="20"/>
                <w:lang w:val="en-US"/>
              </w:rPr>
              <w:t>"Joint Prosthesis/nursing"[</w:t>
            </w:r>
            <w:proofErr w:type="spellStart"/>
            <w:r w:rsidRPr="003D106F">
              <w:rPr>
                <w:color w:val="000000"/>
                <w:sz w:val="20"/>
                <w:lang w:val="en-US"/>
              </w:rPr>
              <w:t>Majr</w:t>
            </w:r>
            <w:proofErr w:type="spellEnd"/>
            <w:r w:rsidRPr="003D106F">
              <w:rPr>
                <w:color w:val="000000"/>
                <w:sz w:val="20"/>
                <w:lang w:val="en-US"/>
              </w:rPr>
              <w:t>] OR "Joint Prosthesis/psychology"[</w:t>
            </w:r>
            <w:proofErr w:type="spellStart"/>
            <w:r w:rsidRPr="003D106F">
              <w:rPr>
                <w:color w:val="000000"/>
                <w:sz w:val="20"/>
                <w:lang w:val="en-US"/>
              </w:rPr>
              <w:t>Majr</w:t>
            </w:r>
            <w:proofErr w:type="spellEnd"/>
            <w:r w:rsidRPr="003D106F">
              <w:rPr>
                <w:color w:val="000000"/>
                <w:sz w:val="20"/>
                <w:lang w:val="en-US"/>
              </w:rPr>
              <w:t xml:space="preserve">] OR </w:t>
            </w:r>
          </w:p>
          <w:p w14:paraId="37AFC1FA" w14:textId="77777777" w:rsidR="00576EF4" w:rsidRPr="003D106F" w:rsidRDefault="00576EF4" w:rsidP="003D070E">
            <w:pPr>
              <w:spacing w:line="259" w:lineRule="auto"/>
              <w:rPr>
                <w:sz w:val="20"/>
              </w:rPr>
            </w:pPr>
            <w:r w:rsidRPr="003D106F">
              <w:rPr>
                <w:color w:val="000000"/>
                <w:sz w:val="20"/>
              </w:rPr>
              <w:t>"</w:t>
            </w:r>
            <w:proofErr w:type="spellStart"/>
            <w:r w:rsidRPr="003D106F">
              <w:rPr>
                <w:color w:val="000000"/>
                <w:sz w:val="20"/>
              </w:rPr>
              <w:t>Amputees</w:t>
            </w:r>
            <w:proofErr w:type="spellEnd"/>
            <w:r w:rsidRPr="003D106F">
              <w:rPr>
                <w:color w:val="000000"/>
                <w:sz w:val="20"/>
              </w:rPr>
              <w:t>/</w:t>
            </w:r>
            <w:proofErr w:type="spellStart"/>
            <w:r w:rsidRPr="003D106F">
              <w:rPr>
                <w:color w:val="000000"/>
                <w:sz w:val="20"/>
              </w:rPr>
              <w:t>psychology</w:t>
            </w:r>
            <w:proofErr w:type="spellEnd"/>
            <w:r w:rsidRPr="003D106F">
              <w:rPr>
                <w:color w:val="000000"/>
                <w:sz w:val="20"/>
              </w:rPr>
              <w:t>"[</w:t>
            </w:r>
            <w:proofErr w:type="spellStart"/>
            <w:r w:rsidRPr="003D106F">
              <w:rPr>
                <w:color w:val="000000"/>
                <w:sz w:val="20"/>
              </w:rPr>
              <w:t>Mesh</w:t>
            </w:r>
            <w:proofErr w:type="spellEnd"/>
            <w:r w:rsidRPr="003D106F">
              <w:rPr>
                <w:color w:val="000000"/>
                <w:sz w:val="20"/>
              </w:rPr>
              <w:t xml:space="preserve">]) </w:t>
            </w:r>
          </w:p>
          <w:p w14:paraId="6CB1638B" w14:textId="77777777" w:rsidR="00576EF4" w:rsidRPr="003D106F" w:rsidRDefault="00576EF4" w:rsidP="003D070E">
            <w:pPr>
              <w:spacing w:line="259" w:lineRule="auto"/>
              <w:rPr>
                <w:sz w:val="20"/>
              </w:rPr>
            </w:pPr>
            <w:r w:rsidRPr="003D106F">
              <w:rPr>
                <w:color w:val="000000"/>
                <w:sz w:val="20"/>
              </w:rPr>
              <w:t xml:space="preserve"> </w:t>
            </w:r>
          </w:p>
          <w:p w14:paraId="6C44AF86" w14:textId="77777777" w:rsidR="00576EF4" w:rsidRPr="003D106F" w:rsidRDefault="00576EF4" w:rsidP="003D070E">
            <w:pPr>
              <w:spacing w:line="259" w:lineRule="auto"/>
              <w:rPr>
                <w:sz w:val="20"/>
              </w:rPr>
            </w:pPr>
            <w:r w:rsidRPr="003D106F">
              <w:rPr>
                <w:color w:val="000000"/>
                <w:sz w:val="20"/>
              </w:rPr>
              <w:t>Søket i 2015: ble nevnt disse eksemplene:</w:t>
            </w:r>
            <w:hyperlink r:id="rId366">
              <w:r w:rsidRPr="003D106F">
                <w:rPr>
                  <w:color w:val="000000"/>
                  <w:sz w:val="20"/>
                </w:rPr>
                <w:t xml:space="preserve"> </w:t>
              </w:r>
            </w:hyperlink>
            <w:hyperlink r:id="rId367">
              <w:r w:rsidRPr="003D106F">
                <w:rPr>
                  <w:color w:val="0000FF"/>
                  <w:sz w:val="20"/>
                  <w:u w:val="single" w:color="0000FF"/>
                </w:rPr>
                <w:t>14 artikler</w:t>
              </w:r>
            </w:hyperlink>
            <w:hyperlink r:id="rId368">
              <w:r w:rsidRPr="003D106F">
                <w:rPr>
                  <w:color w:val="000000"/>
                  <w:sz w:val="20"/>
                </w:rPr>
                <w:t xml:space="preserve"> </w:t>
              </w:r>
            </w:hyperlink>
          </w:p>
          <w:p w14:paraId="220E9467" w14:textId="77777777" w:rsidR="00576EF4" w:rsidRPr="003D106F" w:rsidRDefault="00576EF4" w:rsidP="003D070E">
            <w:pPr>
              <w:spacing w:line="259" w:lineRule="auto"/>
              <w:rPr>
                <w:sz w:val="20"/>
              </w:rPr>
            </w:pPr>
            <w:r w:rsidRPr="003D106F">
              <w:rPr>
                <w:color w:val="000000"/>
                <w:sz w:val="20"/>
              </w:rPr>
              <w:t xml:space="preserve"> </w:t>
            </w:r>
          </w:p>
        </w:tc>
      </w:tr>
    </w:tbl>
    <w:p w14:paraId="11658B9F" w14:textId="77777777" w:rsidR="00576EF4" w:rsidRDefault="00576EF4" w:rsidP="00576EF4">
      <w:r>
        <w:rPr>
          <w:color w:val="000000"/>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830"/>
        <w:gridCol w:w="7212"/>
      </w:tblGrid>
      <w:tr w:rsidR="00576EF4" w:rsidRPr="003D106F" w14:paraId="0D1BD119" w14:textId="77777777" w:rsidTr="003D070E">
        <w:trPr>
          <w:trHeight w:val="828"/>
        </w:trPr>
        <w:tc>
          <w:tcPr>
            <w:tcW w:w="1012" w:type="pct"/>
            <w:tcBorders>
              <w:top w:val="single" w:sz="12" w:space="0" w:color="000000"/>
              <w:left w:val="single" w:sz="12" w:space="0" w:color="000000"/>
              <w:bottom w:val="single" w:sz="6" w:space="0" w:color="000000"/>
              <w:right w:val="single" w:sz="6" w:space="0" w:color="000000"/>
            </w:tcBorders>
          </w:tcPr>
          <w:p w14:paraId="7FAA082F"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Database/ressurs: </w:t>
            </w:r>
          </w:p>
        </w:tc>
        <w:tc>
          <w:tcPr>
            <w:tcW w:w="3988" w:type="pct"/>
            <w:tcBorders>
              <w:top w:val="single" w:sz="12" w:space="0" w:color="000000"/>
              <w:left w:val="single" w:sz="6" w:space="0" w:color="000000"/>
              <w:bottom w:val="single" w:sz="6" w:space="0" w:color="000000"/>
              <w:right w:val="single" w:sz="12" w:space="0" w:color="000000"/>
            </w:tcBorders>
          </w:tcPr>
          <w:p w14:paraId="3908E078" w14:textId="77777777" w:rsidR="00576EF4" w:rsidRPr="003D106F" w:rsidRDefault="00C20CCB" w:rsidP="003D070E">
            <w:pPr>
              <w:spacing w:line="259" w:lineRule="auto"/>
              <w:rPr>
                <w:sz w:val="20"/>
              </w:rPr>
            </w:pPr>
            <w:hyperlink r:id="rId369">
              <w:proofErr w:type="spellStart"/>
              <w:r w:rsidR="00576EF4" w:rsidRPr="003D106F">
                <w:rPr>
                  <w:rFonts w:ascii="Calibri" w:eastAsia="Calibri" w:hAnsi="Calibri" w:cs="Calibri"/>
                  <w:b/>
                  <w:color w:val="00B0F0"/>
                  <w:sz w:val="20"/>
                  <w:u w:val="single" w:color="00B0F0"/>
                </w:rPr>
                <w:t>SveMed</w:t>
              </w:r>
              <w:proofErr w:type="spellEnd"/>
              <w:r w:rsidR="00576EF4" w:rsidRPr="003D106F">
                <w:rPr>
                  <w:rFonts w:ascii="Calibri" w:eastAsia="Calibri" w:hAnsi="Calibri" w:cs="Calibri"/>
                  <w:b/>
                  <w:color w:val="00B0F0"/>
                  <w:sz w:val="20"/>
                  <w:u w:val="single" w:color="00B0F0"/>
                </w:rPr>
                <w:t>+</w:t>
              </w:r>
            </w:hyperlink>
            <w:hyperlink r:id="rId370">
              <w:r w:rsidR="00576EF4" w:rsidRPr="003D106F">
                <w:rPr>
                  <w:rFonts w:ascii="Calibri" w:eastAsia="Calibri" w:hAnsi="Calibri" w:cs="Calibri"/>
                  <w:b/>
                  <w:color w:val="00B0F0"/>
                  <w:sz w:val="20"/>
                </w:rPr>
                <w:t xml:space="preserve"> </w:t>
              </w:r>
            </w:hyperlink>
          </w:p>
          <w:p w14:paraId="24983CED" w14:textId="77777777" w:rsidR="00576EF4" w:rsidRPr="003D106F" w:rsidRDefault="00576EF4" w:rsidP="003D070E">
            <w:pPr>
              <w:spacing w:line="259" w:lineRule="auto"/>
              <w:rPr>
                <w:sz w:val="20"/>
              </w:rPr>
            </w:pPr>
            <w:r w:rsidRPr="003D106F">
              <w:rPr>
                <w:color w:val="000000"/>
                <w:sz w:val="20"/>
              </w:rPr>
              <w:t xml:space="preserve"> </w:t>
            </w:r>
          </w:p>
          <w:p w14:paraId="7F66280F" w14:textId="77777777" w:rsidR="00576EF4" w:rsidRPr="003D106F" w:rsidRDefault="00576EF4" w:rsidP="003D070E">
            <w:pPr>
              <w:spacing w:line="259" w:lineRule="auto"/>
              <w:rPr>
                <w:sz w:val="20"/>
              </w:rPr>
            </w:pPr>
            <w:r w:rsidRPr="003D106F">
              <w:rPr>
                <w:color w:val="000000"/>
                <w:sz w:val="20"/>
              </w:rPr>
              <w:t xml:space="preserve"> </w:t>
            </w:r>
          </w:p>
        </w:tc>
      </w:tr>
      <w:tr w:rsidR="00576EF4" w:rsidRPr="003D106F" w14:paraId="382CCFBC" w14:textId="77777777" w:rsidTr="003D070E">
        <w:trPr>
          <w:trHeight w:val="552"/>
        </w:trPr>
        <w:tc>
          <w:tcPr>
            <w:tcW w:w="1012" w:type="pct"/>
            <w:tcBorders>
              <w:top w:val="single" w:sz="6" w:space="0" w:color="000000"/>
              <w:left w:val="single" w:sz="12" w:space="0" w:color="000000"/>
              <w:bottom w:val="single" w:sz="6" w:space="0" w:color="000000"/>
              <w:right w:val="single" w:sz="6" w:space="0" w:color="000000"/>
            </w:tcBorders>
          </w:tcPr>
          <w:p w14:paraId="7F31531E"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Søkehistorie: </w:t>
            </w:r>
          </w:p>
        </w:tc>
        <w:tc>
          <w:tcPr>
            <w:tcW w:w="3988" w:type="pct"/>
            <w:tcBorders>
              <w:top w:val="single" w:sz="6" w:space="0" w:color="000000"/>
              <w:left w:val="single" w:sz="6" w:space="0" w:color="000000"/>
              <w:bottom w:val="single" w:sz="6" w:space="0" w:color="000000"/>
              <w:right w:val="single" w:sz="12" w:space="0" w:color="000000"/>
            </w:tcBorders>
          </w:tcPr>
          <w:p w14:paraId="224E9817" w14:textId="77777777" w:rsidR="00576EF4" w:rsidRPr="003D106F" w:rsidRDefault="00576EF4" w:rsidP="003D070E">
            <w:pPr>
              <w:spacing w:line="259" w:lineRule="auto"/>
              <w:rPr>
                <w:sz w:val="20"/>
              </w:rPr>
            </w:pPr>
            <w:r w:rsidRPr="003D106F">
              <w:rPr>
                <w:color w:val="000000"/>
                <w:sz w:val="20"/>
              </w:rPr>
              <w:t xml:space="preserve">Avgrenset til 2015- </w:t>
            </w:r>
          </w:p>
          <w:p w14:paraId="3C2D7D4D" w14:textId="77777777" w:rsidR="00576EF4" w:rsidRPr="003D106F" w:rsidRDefault="00576EF4" w:rsidP="003D070E">
            <w:pPr>
              <w:spacing w:line="259" w:lineRule="auto"/>
              <w:rPr>
                <w:sz w:val="20"/>
              </w:rPr>
            </w:pPr>
            <w:r w:rsidRPr="003D106F">
              <w:rPr>
                <w:color w:val="000000"/>
                <w:sz w:val="20"/>
              </w:rPr>
              <w:t xml:space="preserve"> </w:t>
            </w:r>
          </w:p>
        </w:tc>
      </w:tr>
      <w:tr w:rsidR="00576EF4" w:rsidRPr="003D106F" w14:paraId="3F5EC07E" w14:textId="77777777" w:rsidTr="003D070E">
        <w:trPr>
          <w:trHeight w:val="3786"/>
        </w:trPr>
        <w:tc>
          <w:tcPr>
            <w:tcW w:w="1012" w:type="pct"/>
            <w:tcBorders>
              <w:top w:val="single" w:sz="6" w:space="0" w:color="000000"/>
              <w:left w:val="single" w:sz="12" w:space="0" w:color="000000"/>
              <w:bottom w:val="single" w:sz="12" w:space="0" w:color="000000"/>
              <w:right w:val="single" w:sz="6" w:space="0" w:color="000000"/>
            </w:tcBorders>
          </w:tcPr>
          <w:p w14:paraId="2A2A3431" w14:textId="77777777" w:rsidR="00576EF4" w:rsidRPr="003D106F" w:rsidRDefault="00576EF4" w:rsidP="003D070E">
            <w:pPr>
              <w:spacing w:line="259" w:lineRule="auto"/>
              <w:ind w:left="2"/>
              <w:rPr>
                <w:sz w:val="20"/>
              </w:rPr>
            </w:pPr>
            <w:r w:rsidRPr="003D106F">
              <w:rPr>
                <w:rFonts w:ascii="Calibri" w:eastAsia="Calibri" w:hAnsi="Calibri" w:cs="Calibri"/>
                <w:b/>
                <w:color w:val="000000"/>
                <w:sz w:val="20"/>
              </w:rPr>
              <w:t xml:space="preserve">Treff: </w:t>
            </w:r>
          </w:p>
        </w:tc>
        <w:tc>
          <w:tcPr>
            <w:tcW w:w="3988" w:type="pct"/>
            <w:tcBorders>
              <w:top w:val="single" w:sz="6" w:space="0" w:color="000000"/>
              <w:left w:val="single" w:sz="6" w:space="0" w:color="000000"/>
              <w:bottom w:val="single" w:sz="12" w:space="0" w:color="000000"/>
              <w:right w:val="single" w:sz="12" w:space="0" w:color="000000"/>
            </w:tcBorders>
          </w:tcPr>
          <w:p w14:paraId="30210DEC" w14:textId="77777777" w:rsidR="00576EF4" w:rsidRPr="003D106F" w:rsidRDefault="00576EF4" w:rsidP="003D070E">
            <w:pPr>
              <w:spacing w:line="259" w:lineRule="auto"/>
              <w:rPr>
                <w:sz w:val="20"/>
                <w:lang w:val="en-US"/>
              </w:rPr>
            </w:pPr>
            <w:r w:rsidRPr="003D106F">
              <w:rPr>
                <w:color w:val="000000"/>
                <w:sz w:val="20"/>
                <w:lang w:val="en-US"/>
              </w:rPr>
              <w:t xml:space="preserve"> </w:t>
            </w:r>
          </w:p>
          <w:p w14:paraId="7F1FF391" w14:textId="77777777" w:rsidR="00576EF4" w:rsidRPr="003D106F" w:rsidRDefault="00576EF4" w:rsidP="003D070E">
            <w:pPr>
              <w:spacing w:line="259" w:lineRule="auto"/>
              <w:rPr>
                <w:sz w:val="20"/>
                <w:lang w:val="en-US"/>
              </w:rPr>
            </w:pPr>
            <w:r w:rsidRPr="003D106F">
              <w:rPr>
                <w:color w:val="000000"/>
                <w:sz w:val="20"/>
                <w:lang w:val="en-US"/>
              </w:rPr>
              <w:t xml:space="preserve">1.exp:"Neoplasms, Connective and Soft Tissue/surgery"       </w:t>
            </w:r>
          </w:p>
          <w:p w14:paraId="07D003E8" w14:textId="77777777" w:rsidR="00576EF4" w:rsidRPr="003D106F" w:rsidRDefault="00576EF4" w:rsidP="003D070E">
            <w:pPr>
              <w:spacing w:line="259" w:lineRule="auto"/>
              <w:rPr>
                <w:sz w:val="20"/>
                <w:lang w:val="en-US"/>
              </w:rPr>
            </w:pPr>
            <w:r w:rsidRPr="003D106F">
              <w:rPr>
                <w:color w:val="000000"/>
                <w:sz w:val="20"/>
                <w:lang w:val="en-US"/>
              </w:rPr>
              <w:t xml:space="preserve">2.exp:"Bone Neoplasms/surgery"        </w:t>
            </w:r>
          </w:p>
          <w:p w14:paraId="52328311" w14:textId="77777777" w:rsidR="00576EF4" w:rsidRPr="003D106F" w:rsidRDefault="00576EF4" w:rsidP="003D070E">
            <w:pPr>
              <w:spacing w:line="259" w:lineRule="auto"/>
              <w:rPr>
                <w:sz w:val="20"/>
                <w:lang w:val="en-US"/>
              </w:rPr>
            </w:pPr>
            <w:r w:rsidRPr="003D106F">
              <w:rPr>
                <w:color w:val="000000"/>
                <w:sz w:val="20"/>
                <w:lang w:val="en-US"/>
              </w:rPr>
              <w:t xml:space="preserve">3.exp:"Soft Tissue Neoplasms/surgery"       </w:t>
            </w:r>
          </w:p>
          <w:p w14:paraId="76DB0E52" w14:textId="77777777" w:rsidR="00576EF4" w:rsidRPr="003D106F" w:rsidRDefault="00576EF4" w:rsidP="003D070E">
            <w:pPr>
              <w:spacing w:line="259" w:lineRule="auto"/>
              <w:rPr>
                <w:sz w:val="20"/>
              </w:rPr>
            </w:pPr>
            <w:r w:rsidRPr="003D106F">
              <w:rPr>
                <w:color w:val="000000"/>
                <w:sz w:val="20"/>
              </w:rPr>
              <w:t xml:space="preserve">4. 1 OR 2 OR 2 </w:t>
            </w:r>
          </w:p>
          <w:p w14:paraId="4CC15640" w14:textId="77777777" w:rsidR="00576EF4" w:rsidRPr="003D106F" w:rsidRDefault="00576EF4" w:rsidP="003D070E">
            <w:pPr>
              <w:spacing w:line="259" w:lineRule="auto"/>
              <w:rPr>
                <w:sz w:val="20"/>
              </w:rPr>
            </w:pPr>
            <w:r w:rsidRPr="003D106F">
              <w:rPr>
                <w:color w:val="000000"/>
                <w:sz w:val="20"/>
              </w:rPr>
              <w:t xml:space="preserve"> </w:t>
            </w:r>
          </w:p>
          <w:p w14:paraId="3016B5D5" w14:textId="77777777" w:rsidR="00576EF4" w:rsidRPr="003D106F" w:rsidRDefault="00576EF4" w:rsidP="003D070E">
            <w:pPr>
              <w:spacing w:line="259" w:lineRule="auto"/>
              <w:rPr>
                <w:sz w:val="20"/>
              </w:rPr>
            </w:pPr>
            <w:r w:rsidRPr="003D106F">
              <w:rPr>
                <w:color w:val="000000"/>
                <w:sz w:val="20"/>
              </w:rPr>
              <w:t xml:space="preserve">Avgrenset til tidsskrifter: </w:t>
            </w:r>
          </w:p>
          <w:p w14:paraId="724A8B63" w14:textId="77777777" w:rsidR="00576EF4" w:rsidRPr="003D106F" w:rsidRDefault="00576EF4" w:rsidP="003D070E">
            <w:pPr>
              <w:spacing w:line="259" w:lineRule="auto"/>
              <w:rPr>
                <w:sz w:val="20"/>
              </w:rPr>
            </w:pPr>
            <w:r w:rsidRPr="003D106F">
              <w:rPr>
                <w:color w:val="000000"/>
                <w:sz w:val="20"/>
              </w:rPr>
              <w:t xml:space="preserve"> </w:t>
            </w:r>
          </w:p>
          <w:p w14:paraId="30D23B18" w14:textId="77777777" w:rsidR="00576EF4" w:rsidRPr="003D106F" w:rsidRDefault="00576EF4" w:rsidP="003D070E">
            <w:pPr>
              <w:spacing w:line="259" w:lineRule="auto"/>
              <w:rPr>
                <w:sz w:val="20"/>
              </w:rPr>
            </w:pPr>
            <w:r w:rsidRPr="003D106F">
              <w:rPr>
                <w:color w:val="000000"/>
                <w:sz w:val="20"/>
              </w:rPr>
              <w:t xml:space="preserve">Sykepleien forskning </w:t>
            </w:r>
          </w:p>
          <w:p w14:paraId="0C31D160" w14:textId="77777777" w:rsidR="00576EF4" w:rsidRPr="003D106F" w:rsidRDefault="00576EF4" w:rsidP="003D070E">
            <w:pPr>
              <w:spacing w:line="259" w:lineRule="auto"/>
              <w:rPr>
                <w:sz w:val="20"/>
              </w:rPr>
            </w:pPr>
            <w:r w:rsidRPr="003D106F">
              <w:rPr>
                <w:color w:val="000000"/>
                <w:sz w:val="20"/>
              </w:rPr>
              <w:t xml:space="preserve">Nordisk </w:t>
            </w:r>
            <w:proofErr w:type="spellStart"/>
            <w:r w:rsidRPr="003D106F">
              <w:rPr>
                <w:color w:val="000000"/>
                <w:sz w:val="20"/>
              </w:rPr>
              <w:t>sygeplejeforskning</w:t>
            </w:r>
            <w:proofErr w:type="spellEnd"/>
            <w:r w:rsidRPr="003D106F">
              <w:rPr>
                <w:color w:val="000000"/>
                <w:sz w:val="20"/>
              </w:rPr>
              <w:t xml:space="preserve"> </w:t>
            </w:r>
          </w:p>
          <w:p w14:paraId="6E3A188E" w14:textId="77777777" w:rsidR="00576EF4" w:rsidRPr="003D106F" w:rsidRDefault="00576EF4" w:rsidP="003D070E">
            <w:pPr>
              <w:spacing w:line="259" w:lineRule="auto"/>
              <w:rPr>
                <w:sz w:val="20"/>
              </w:rPr>
            </w:pPr>
            <w:r w:rsidRPr="003D106F">
              <w:rPr>
                <w:color w:val="000000"/>
                <w:sz w:val="20"/>
              </w:rPr>
              <w:t xml:space="preserve">Klinisk </w:t>
            </w:r>
            <w:proofErr w:type="spellStart"/>
            <w:r w:rsidRPr="003D106F">
              <w:rPr>
                <w:color w:val="000000"/>
                <w:sz w:val="20"/>
              </w:rPr>
              <w:t>Sygepleje</w:t>
            </w:r>
            <w:proofErr w:type="spellEnd"/>
            <w:r w:rsidRPr="003D106F">
              <w:rPr>
                <w:color w:val="000000"/>
                <w:sz w:val="20"/>
              </w:rPr>
              <w:t xml:space="preserve"> </w:t>
            </w:r>
          </w:p>
          <w:p w14:paraId="45CCE0C5" w14:textId="77777777" w:rsidR="00576EF4" w:rsidRPr="003D106F" w:rsidRDefault="00576EF4" w:rsidP="003D070E">
            <w:pPr>
              <w:spacing w:line="259" w:lineRule="auto"/>
              <w:rPr>
                <w:sz w:val="20"/>
              </w:rPr>
            </w:pPr>
            <w:r w:rsidRPr="003D106F">
              <w:rPr>
                <w:color w:val="000000"/>
                <w:sz w:val="20"/>
              </w:rPr>
              <w:t xml:space="preserve">+ andre sykepleietidsskrifter </w:t>
            </w:r>
          </w:p>
          <w:p w14:paraId="5FD7AFAB" w14:textId="77777777" w:rsidR="00576EF4" w:rsidRPr="003D106F" w:rsidRDefault="00576EF4" w:rsidP="003D070E">
            <w:pPr>
              <w:spacing w:line="259" w:lineRule="auto"/>
              <w:rPr>
                <w:sz w:val="20"/>
              </w:rPr>
            </w:pPr>
            <w:r w:rsidRPr="003D106F">
              <w:rPr>
                <w:color w:val="000000"/>
                <w:sz w:val="20"/>
              </w:rPr>
              <w:t xml:space="preserve"> </w:t>
            </w:r>
          </w:p>
          <w:p w14:paraId="707B259C" w14:textId="77777777" w:rsidR="00576EF4" w:rsidRPr="003D106F" w:rsidRDefault="00576EF4" w:rsidP="003D070E">
            <w:pPr>
              <w:spacing w:line="259" w:lineRule="auto"/>
              <w:rPr>
                <w:sz w:val="20"/>
              </w:rPr>
            </w:pPr>
            <w:r w:rsidRPr="003D106F">
              <w:rPr>
                <w:color w:val="000000"/>
                <w:sz w:val="20"/>
              </w:rPr>
              <w:t xml:space="preserve">Ingen treff  </w:t>
            </w:r>
          </w:p>
        </w:tc>
      </w:tr>
    </w:tbl>
    <w:p w14:paraId="310B6E20" w14:textId="77777777" w:rsidR="003E304F" w:rsidRDefault="00576EF4" w:rsidP="000745B2">
      <w:pPr>
        <w:spacing w:after="1372"/>
        <w:rPr>
          <w:color w:val="000000"/>
        </w:rPr>
      </w:pPr>
      <w:r>
        <w:rPr>
          <w:color w:val="000000"/>
        </w:rPr>
        <w:t xml:space="preserve"> </w:t>
      </w:r>
    </w:p>
    <w:p w14:paraId="1E8C9EFD" w14:textId="77777777" w:rsidR="003E304F" w:rsidRDefault="003E304F" w:rsidP="00576EF4">
      <w:pPr>
        <w:spacing w:after="1372"/>
        <w:rPr>
          <w:color w:val="000000"/>
        </w:rPr>
      </w:pPr>
    </w:p>
    <w:tbl>
      <w:tblPr>
        <w:tblpPr w:leftFromText="180" w:rightFromText="180" w:vertAnchor="page" w:horzAnchor="margin" w:tblpXSpec="right" w:tblpY="206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97"/>
        <w:gridCol w:w="888"/>
        <w:gridCol w:w="92"/>
        <w:gridCol w:w="689"/>
        <w:gridCol w:w="1660"/>
        <w:gridCol w:w="109"/>
        <w:gridCol w:w="2010"/>
        <w:gridCol w:w="2217"/>
      </w:tblGrid>
      <w:tr w:rsidR="003E304F" w:rsidRPr="003E304F" w14:paraId="2D93A632" w14:textId="77777777" w:rsidTr="00C353A3">
        <w:trPr>
          <w:cantSplit/>
          <w:trHeight w:val="70"/>
        </w:trPr>
        <w:tc>
          <w:tcPr>
            <w:tcW w:w="5000" w:type="pct"/>
            <w:gridSpan w:val="8"/>
            <w:tcBorders>
              <w:top w:val="single" w:sz="4" w:space="0" w:color="auto"/>
              <w:left w:val="single" w:sz="4" w:space="0" w:color="auto"/>
              <w:bottom w:val="single" w:sz="6" w:space="0" w:color="auto"/>
              <w:right w:val="single" w:sz="4" w:space="0" w:color="auto"/>
            </w:tcBorders>
          </w:tcPr>
          <w:p w14:paraId="13BC0FD4" w14:textId="77777777" w:rsidR="003E304F" w:rsidRPr="003E304F" w:rsidRDefault="003E304F" w:rsidP="003E304F">
            <w:pPr>
              <w:numPr>
                <w:ilvl w:val="1"/>
                <w:numId w:val="4"/>
              </w:numPr>
              <w:spacing w:before="120" w:after="0" w:line="240" w:lineRule="auto"/>
              <w:outlineLvl w:val="1"/>
              <w:rPr>
                <w:rFonts w:ascii="Arial" w:eastAsia="Times New Roman" w:hAnsi="Arial" w:cs="Arial"/>
                <w:b/>
                <w:color w:val="3366FF"/>
                <w:sz w:val="18"/>
                <w:szCs w:val="20"/>
                <w:lang w:eastAsia="nb-NO"/>
              </w:rPr>
            </w:pPr>
            <w:r w:rsidRPr="003E304F">
              <w:rPr>
                <w:rFonts w:ascii="Arial" w:eastAsia="Times New Roman" w:hAnsi="Arial" w:cs="Times New Roman"/>
                <w:b/>
                <w:sz w:val="18"/>
                <w:szCs w:val="20"/>
                <w:lang w:eastAsia="nb-NO"/>
              </w:rPr>
              <w:t xml:space="preserve">PICO-skjema </w:t>
            </w:r>
            <w:proofErr w:type="spellStart"/>
            <w:r w:rsidRPr="003E304F">
              <w:rPr>
                <w:rFonts w:ascii="Arial" w:eastAsia="Times New Roman" w:hAnsi="Arial" w:cs="Times New Roman"/>
                <w:b/>
                <w:sz w:val="18"/>
                <w:szCs w:val="20"/>
                <w:lang w:eastAsia="nb-NO"/>
              </w:rPr>
              <w:t>nr</w:t>
            </w:r>
            <w:proofErr w:type="spellEnd"/>
            <w:r w:rsidRPr="003E304F">
              <w:rPr>
                <w:rFonts w:ascii="Arial" w:eastAsia="Times New Roman" w:hAnsi="Arial" w:cs="Times New Roman"/>
                <w:b/>
                <w:sz w:val="18"/>
                <w:szCs w:val="20"/>
                <w:lang w:eastAsia="nb-NO"/>
              </w:rPr>
              <w:t>: 2 til VBP:</w:t>
            </w:r>
            <w:r w:rsidRPr="003E304F">
              <w:rPr>
                <w:rFonts w:ascii="Calibri" w:eastAsia="Times New Roman" w:hAnsi="Calibri" w:cs="Times New Roman"/>
                <w:b/>
                <w:sz w:val="18"/>
                <w:szCs w:val="20"/>
                <w:lang w:eastAsia="nb-NO"/>
              </w:rPr>
              <w:t xml:space="preserve"> KREFTORTOPEDI amputasjon, bløtvevskirurgi stor, bløtvevskirurgi liten, åpen biopsi, protesekirurgi og utskrapning i knokkel.</w:t>
            </w:r>
          </w:p>
          <w:p w14:paraId="30B7E92B" w14:textId="77777777" w:rsidR="003E304F" w:rsidRPr="003E304F" w:rsidRDefault="003E304F" w:rsidP="003E304F">
            <w:pPr>
              <w:numPr>
                <w:ilvl w:val="1"/>
                <w:numId w:val="4"/>
              </w:numPr>
              <w:spacing w:before="120" w:after="0" w:line="240" w:lineRule="auto"/>
              <w:outlineLvl w:val="1"/>
              <w:rPr>
                <w:rFonts w:ascii="Arial" w:eastAsia="Times New Roman" w:hAnsi="Arial" w:cs="Arial"/>
                <w:b/>
                <w:color w:val="3366FF"/>
                <w:sz w:val="18"/>
                <w:szCs w:val="20"/>
                <w:lang w:eastAsia="nb-NO"/>
              </w:rPr>
            </w:pPr>
            <w:r w:rsidRPr="003E304F">
              <w:rPr>
                <w:rFonts w:ascii="Arial" w:eastAsia="Times New Roman" w:hAnsi="Arial" w:cs="Arial"/>
                <w:b/>
                <w:color w:val="3366FF"/>
                <w:sz w:val="18"/>
                <w:szCs w:val="20"/>
                <w:lang w:eastAsia="nb-NO"/>
              </w:rPr>
              <w:t xml:space="preserve">Kontaktinfo: Undervisningssykepleier Toril </w:t>
            </w:r>
            <w:proofErr w:type="spellStart"/>
            <w:r w:rsidRPr="003E304F">
              <w:rPr>
                <w:rFonts w:ascii="Arial" w:eastAsia="Times New Roman" w:hAnsi="Arial" w:cs="Arial"/>
                <w:b/>
                <w:color w:val="3366FF"/>
                <w:sz w:val="18"/>
                <w:szCs w:val="20"/>
                <w:lang w:eastAsia="nb-NO"/>
              </w:rPr>
              <w:t>Bersås</w:t>
            </w:r>
            <w:proofErr w:type="spellEnd"/>
            <w:r w:rsidRPr="003E304F">
              <w:rPr>
                <w:rFonts w:ascii="Arial" w:eastAsia="Times New Roman" w:hAnsi="Arial" w:cs="Arial"/>
                <w:b/>
                <w:color w:val="3366FF"/>
                <w:sz w:val="18"/>
                <w:szCs w:val="20"/>
                <w:lang w:eastAsia="nb-NO"/>
              </w:rPr>
              <w:t xml:space="preserve"> </w:t>
            </w:r>
            <w:hyperlink r:id="rId371" w:history="1">
              <w:r w:rsidRPr="003E304F">
                <w:rPr>
                  <w:rFonts w:ascii="Arial" w:eastAsia="Times New Roman" w:hAnsi="Arial" w:cs="Arial"/>
                  <w:b/>
                  <w:color w:val="0000FF"/>
                  <w:sz w:val="18"/>
                  <w:szCs w:val="20"/>
                  <w:u w:val="single"/>
                  <w:lang w:eastAsia="nb-NO"/>
                </w:rPr>
                <w:t>Tobers@ous-hf.no</w:t>
              </w:r>
            </w:hyperlink>
            <w:r w:rsidRPr="003E304F">
              <w:rPr>
                <w:rFonts w:ascii="Arial" w:eastAsia="Times New Roman" w:hAnsi="Arial" w:cs="Arial"/>
                <w:b/>
                <w:color w:val="3366FF"/>
                <w:sz w:val="18"/>
                <w:szCs w:val="20"/>
                <w:lang w:eastAsia="nb-NO"/>
              </w:rPr>
              <w:t xml:space="preserve"> og fagsykepleier Evy Camilla Nilsen </w:t>
            </w:r>
            <w:hyperlink r:id="rId372" w:history="1">
              <w:r w:rsidRPr="003E304F">
                <w:rPr>
                  <w:rFonts w:ascii="Arial" w:eastAsia="Times New Roman" w:hAnsi="Arial" w:cs="Arial"/>
                  <w:b/>
                  <w:color w:val="0000FF"/>
                  <w:sz w:val="18"/>
                  <w:szCs w:val="20"/>
                  <w:u w:val="single"/>
                  <w:lang w:eastAsia="nb-NO"/>
                </w:rPr>
                <w:t>EVYNI@ous-hf.no</w:t>
              </w:r>
            </w:hyperlink>
            <w:r w:rsidRPr="003E304F">
              <w:rPr>
                <w:rFonts w:ascii="Arial" w:eastAsia="Times New Roman" w:hAnsi="Arial" w:cs="Arial"/>
                <w:b/>
                <w:color w:val="3366FF"/>
                <w:sz w:val="18"/>
                <w:szCs w:val="20"/>
                <w:lang w:eastAsia="nb-NO"/>
              </w:rPr>
              <w:t xml:space="preserve"> </w:t>
            </w:r>
          </w:p>
          <w:p w14:paraId="1A78F675" w14:textId="77777777" w:rsidR="003E304F" w:rsidRPr="003E304F" w:rsidRDefault="003E304F" w:rsidP="003E304F">
            <w:pPr>
              <w:tabs>
                <w:tab w:val="left" w:pos="708"/>
              </w:tabs>
              <w:spacing w:before="120" w:after="0" w:line="240" w:lineRule="auto"/>
              <w:ind w:left="519"/>
              <w:outlineLvl w:val="1"/>
              <w:rPr>
                <w:rFonts w:ascii="Arial" w:eastAsia="Times New Roman" w:hAnsi="Arial" w:cs="Times New Roman"/>
                <w:b/>
                <w:sz w:val="18"/>
                <w:szCs w:val="20"/>
                <w:lang w:eastAsia="nb-NO"/>
              </w:rPr>
            </w:pPr>
          </w:p>
        </w:tc>
      </w:tr>
      <w:tr w:rsidR="003E304F" w:rsidRPr="003E304F" w14:paraId="361222C3" w14:textId="77777777" w:rsidTr="00C353A3">
        <w:trPr>
          <w:cantSplit/>
          <w:trHeight w:val="416"/>
        </w:trPr>
        <w:tc>
          <w:tcPr>
            <w:tcW w:w="5000" w:type="pct"/>
            <w:gridSpan w:val="8"/>
            <w:tcBorders>
              <w:top w:val="single" w:sz="6" w:space="0" w:color="auto"/>
              <w:left w:val="single" w:sz="4" w:space="0" w:color="auto"/>
              <w:bottom w:val="single" w:sz="6" w:space="0" w:color="auto"/>
              <w:right w:val="single" w:sz="4" w:space="0" w:color="auto"/>
            </w:tcBorders>
          </w:tcPr>
          <w:p w14:paraId="145B8EC7" w14:textId="77777777" w:rsidR="003E304F" w:rsidRPr="003E304F" w:rsidRDefault="003E304F" w:rsidP="003E304F">
            <w:pPr>
              <w:spacing w:after="0" w:line="240" w:lineRule="auto"/>
              <w:rPr>
                <w:rFonts w:ascii="Arial" w:eastAsia="Times New Roman" w:hAnsi="Arial" w:cs="Arial"/>
                <w:b/>
                <w:bCs/>
                <w:sz w:val="18"/>
                <w:szCs w:val="20"/>
                <w:lang w:eastAsia="nb-NO"/>
              </w:rPr>
            </w:pPr>
            <w:r w:rsidRPr="003E304F">
              <w:rPr>
                <w:rFonts w:ascii="Arial" w:eastAsia="Times New Roman" w:hAnsi="Arial" w:cs="Arial"/>
                <w:b/>
                <w:bCs/>
                <w:sz w:val="18"/>
                <w:szCs w:val="20"/>
                <w:lang w:eastAsia="nb-NO"/>
              </w:rPr>
              <w:t>Problemstilling formuleres som et presist spørsmål. Spørsmålet skal bestå av følgende deler:</w:t>
            </w:r>
          </w:p>
          <w:p w14:paraId="17812E21" w14:textId="77777777" w:rsidR="003E304F" w:rsidRPr="003E304F" w:rsidRDefault="003E304F" w:rsidP="003E304F">
            <w:pPr>
              <w:spacing w:after="0" w:line="240" w:lineRule="auto"/>
              <w:rPr>
                <w:rFonts w:ascii="Arial" w:eastAsia="Times New Roman" w:hAnsi="Arial" w:cs="Arial"/>
                <w:b/>
                <w:bCs/>
                <w:sz w:val="18"/>
                <w:szCs w:val="20"/>
                <w:lang w:eastAsia="nb-NO"/>
              </w:rPr>
            </w:pPr>
            <w:r w:rsidRPr="003E304F">
              <w:rPr>
                <w:rFonts w:ascii="Calibri" w:eastAsia="Times New Roman" w:hAnsi="Calibri" w:cs="Times New Roman"/>
                <w:sz w:val="18"/>
                <w:szCs w:val="20"/>
                <w:lang w:eastAsia="nb-NO"/>
              </w:rPr>
              <w:t xml:space="preserve"> VBP som skal omhandle: KREFTORTOPEDI amputasjon, bløtvevskirurgi stor, bløtvevskirurgi liten, åpen biopsi, protesekirurgi og utskrapning i knokkel</w:t>
            </w:r>
          </w:p>
          <w:p w14:paraId="51D3668D" w14:textId="77777777" w:rsidR="003E304F" w:rsidRPr="003E304F" w:rsidRDefault="003E304F" w:rsidP="003E304F">
            <w:pPr>
              <w:spacing w:after="0" w:line="240" w:lineRule="auto"/>
              <w:rPr>
                <w:rFonts w:ascii="Arial" w:eastAsia="Times New Roman" w:hAnsi="Arial" w:cs="Arial"/>
                <w:sz w:val="18"/>
                <w:szCs w:val="20"/>
                <w:lang w:eastAsia="nb-NO"/>
              </w:rPr>
            </w:pPr>
          </w:p>
        </w:tc>
      </w:tr>
      <w:tr w:rsidR="003E304F" w:rsidRPr="003E304F" w14:paraId="24650E6A" w14:textId="77777777" w:rsidTr="00C353A3">
        <w:trPr>
          <w:cantSplit/>
          <w:trHeight w:val="1076"/>
        </w:trPr>
        <w:tc>
          <w:tcPr>
            <w:tcW w:w="1261" w:type="pct"/>
            <w:gridSpan w:val="2"/>
            <w:tcBorders>
              <w:top w:val="single" w:sz="6" w:space="0" w:color="auto"/>
              <w:left w:val="single" w:sz="4" w:space="0" w:color="auto"/>
              <w:bottom w:val="single" w:sz="6" w:space="0" w:color="auto"/>
              <w:right w:val="single" w:sz="6" w:space="0" w:color="auto"/>
            </w:tcBorders>
          </w:tcPr>
          <w:p w14:paraId="70CC701F" w14:textId="77777777" w:rsidR="003E304F" w:rsidRPr="003E304F" w:rsidRDefault="003E304F" w:rsidP="003E304F">
            <w:pPr>
              <w:spacing w:after="0" w:line="240" w:lineRule="auto"/>
              <w:rPr>
                <w:rFonts w:ascii="Arial" w:eastAsia="Times New Roman" w:hAnsi="Arial" w:cs="Arial"/>
                <w:sz w:val="18"/>
                <w:szCs w:val="20"/>
                <w:lang w:eastAsia="nb-NO"/>
              </w:rPr>
            </w:pPr>
            <w:proofErr w:type="spellStart"/>
            <w:r w:rsidRPr="003E304F">
              <w:rPr>
                <w:rFonts w:ascii="Arial" w:eastAsia="Times New Roman" w:hAnsi="Arial" w:cs="Arial"/>
                <w:b/>
                <w:bCs/>
                <w:sz w:val="18"/>
                <w:szCs w:val="20"/>
                <w:lang w:eastAsia="nb-NO"/>
              </w:rPr>
              <w:t>Patient</w:t>
            </w:r>
            <w:proofErr w:type="spellEnd"/>
            <w:r w:rsidRPr="003E304F">
              <w:rPr>
                <w:rFonts w:ascii="Arial" w:eastAsia="Times New Roman" w:hAnsi="Arial" w:cs="Arial"/>
                <w:b/>
                <w:bCs/>
                <w:sz w:val="18"/>
                <w:szCs w:val="20"/>
                <w:lang w:eastAsia="nb-NO"/>
              </w:rPr>
              <w:t>/problem</w:t>
            </w:r>
            <w:r w:rsidRPr="003E304F">
              <w:rPr>
                <w:rFonts w:ascii="Arial" w:eastAsia="Times New Roman" w:hAnsi="Arial" w:cs="Arial"/>
                <w:sz w:val="18"/>
                <w:szCs w:val="20"/>
                <w:lang w:eastAsia="nb-NO"/>
              </w:rPr>
              <w:t xml:space="preserve"> </w:t>
            </w:r>
          </w:p>
          <w:p w14:paraId="6DF65AEE" w14:textId="77777777" w:rsidR="003E304F" w:rsidRPr="003E304F" w:rsidRDefault="003E304F" w:rsidP="003E304F">
            <w:pPr>
              <w:spacing w:after="0" w:line="240" w:lineRule="auto"/>
              <w:rPr>
                <w:rFonts w:ascii="Arial" w:eastAsia="Times New Roman" w:hAnsi="Arial" w:cs="Arial"/>
                <w:sz w:val="18"/>
                <w:szCs w:val="18"/>
                <w:lang w:eastAsia="nb-NO"/>
              </w:rPr>
            </w:pPr>
            <w:r w:rsidRPr="003E304F">
              <w:rPr>
                <w:rFonts w:ascii="Arial" w:eastAsia="Times New Roman" w:hAnsi="Arial" w:cs="Arial"/>
                <w:sz w:val="18"/>
                <w:szCs w:val="18"/>
                <w:lang w:eastAsia="nb-NO"/>
              </w:rPr>
              <w:t>Hvilke pasienter/tilstand/</w:t>
            </w:r>
          </w:p>
          <w:p w14:paraId="1F0B5E77" w14:textId="77777777" w:rsidR="003E304F" w:rsidRPr="003E304F" w:rsidRDefault="003E304F" w:rsidP="003E304F">
            <w:pPr>
              <w:spacing w:after="0" w:line="240" w:lineRule="auto"/>
              <w:rPr>
                <w:rFonts w:ascii="Arial" w:eastAsia="Times New Roman" w:hAnsi="Arial" w:cs="Arial"/>
                <w:sz w:val="18"/>
                <w:szCs w:val="18"/>
                <w:lang w:eastAsia="nb-NO"/>
              </w:rPr>
            </w:pPr>
            <w:r w:rsidRPr="003E304F">
              <w:rPr>
                <w:rFonts w:ascii="Arial" w:eastAsia="Times New Roman" w:hAnsi="Arial" w:cs="Arial"/>
                <w:sz w:val="18"/>
                <w:szCs w:val="18"/>
                <w:lang w:eastAsia="nb-NO"/>
              </w:rPr>
              <w:t>sykdom dreier det seg om?</w:t>
            </w:r>
          </w:p>
          <w:p w14:paraId="1233B467" w14:textId="77777777" w:rsidR="003E304F" w:rsidRPr="003E304F" w:rsidRDefault="003E304F" w:rsidP="003E304F">
            <w:pPr>
              <w:spacing w:after="0" w:line="240" w:lineRule="auto"/>
              <w:rPr>
                <w:rFonts w:ascii="Arial" w:eastAsia="Times New Roman" w:hAnsi="Arial" w:cs="Arial"/>
                <w:sz w:val="18"/>
                <w:szCs w:val="18"/>
                <w:lang w:eastAsia="nb-NO"/>
              </w:rPr>
            </w:pPr>
          </w:p>
          <w:p w14:paraId="649C9D98" w14:textId="77777777" w:rsidR="003E304F" w:rsidRPr="003E304F" w:rsidRDefault="003E304F" w:rsidP="003E304F">
            <w:pPr>
              <w:spacing w:after="0" w:line="240" w:lineRule="auto"/>
              <w:rPr>
                <w:rFonts w:ascii="Arial" w:eastAsia="Times New Roman" w:hAnsi="Arial" w:cs="Arial"/>
                <w:sz w:val="18"/>
                <w:szCs w:val="20"/>
                <w:lang w:eastAsia="nb-NO"/>
              </w:rPr>
            </w:pPr>
          </w:p>
        </w:tc>
        <w:tc>
          <w:tcPr>
            <w:tcW w:w="1347" w:type="pct"/>
            <w:gridSpan w:val="3"/>
            <w:tcBorders>
              <w:top w:val="single" w:sz="6" w:space="0" w:color="auto"/>
              <w:left w:val="single" w:sz="6" w:space="0" w:color="auto"/>
              <w:bottom w:val="single" w:sz="6" w:space="0" w:color="auto"/>
              <w:right w:val="single" w:sz="6" w:space="0" w:color="auto"/>
            </w:tcBorders>
          </w:tcPr>
          <w:p w14:paraId="6756C9AD" w14:textId="77777777" w:rsidR="003E304F" w:rsidRPr="003E304F" w:rsidRDefault="003E304F" w:rsidP="003E304F">
            <w:pPr>
              <w:spacing w:after="0" w:line="240" w:lineRule="auto"/>
              <w:rPr>
                <w:rFonts w:ascii="Arial" w:eastAsia="Times New Roman" w:hAnsi="Arial" w:cs="Arial"/>
                <w:sz w:val="18"/>
                <w:szCs w:val="20"/>
                <w:lang w:eastAsia="nb-NO"/>
              </w:rPr>
            </w:pPr>
            <w:proofErr w:type="spellStart"/>
            <w:r w:rsidRPr="003E304F">
              <w:rPr>
                <w:rFonts w:ascii="Arial" w:eastAsia="Times New Roman" w:hAnsi="Arial" w:cs="Arial"/>
                <w:b/>
                <w:bCs/>
                <w:sz w:val="18"/>
                <w:szCs w:val="20"/>
                <w:lang w:eastAsia="nb-NO"/>
              </w:rPr>
              <w:t>Intervention</w:t>
            </w:r>
            <w:proofErr w:type="spellEnd"/>
            <w:r w:rsidRPr="003E304F">
              <w:rPr>
                <w:rFonts w:ascii="Arial" w:eastAsia="Times New Roman" w:hAnsi="Arial" w:cs="Arial"/>
                <w:sz w:val="18"/>
                <w:szCs w:val="20"/>
                <w:lang w:eastAsia="nb-NO"/>
              </w:rPr>
              <w:t xml:space="preserve"> </w:t>
            </w:r>
          </w:p>
          <w:p w14:paraId="0783DC8D" w14:textId="77777777" w:rsidR="003E304F" w:rsidRPr="003E304F" w:rsidRDefault="003E304F" w:rsidP="003E304F">
            <w:pPr>
              <w:spacing w:after="0" w:line="240" w:lineRule="auto"/>
              <w:rPr>
                <w:rFonts w:ascii="Arial" w:eastAsia="Times New Roman" w:hAnsi="Arial" w:cs="Arial"/>
                <w:sz w:val="18"/>
                <w:szCs w:val="18"/>
                <w:lang w:eastAsia="nb-NO"/>
              </w:rPr>
            </w:pPr>
            <w:r w:rsidRPr="003E304F">
              <w:rPr>
                <w:rFonts w:ascii="Arial" w:eastAsia="Times New Roman" w:hAnsi="Arial" w:cs="Arial"/>
                <w:sz w:val="18"/>
                <w:szCs w:val="18"/>
                <w:lang w:eastAsia="nb-NO"/>
              </w:rPr>
              <w:t>Hvilken intervensjon/</w:t>
            </w:r>
          </w:p>
          <w:p w14:paraId="68B0B382" w14:textId="77777777" w:rsidR="003E304F" w:rsidRPr="003E304F" w:rsidRDefault="003E304F" w:rsidP="003E304F">
            <w:pPr>
              <w:spacing w:after="0" w:line="240" w:lineRule="auto"/>
              <w:rPr>
                <w:rFonts w:ascii="Arial" w:eastAsia="Times New Roman" w:hAnsi="Arial" w:cs="Arial"/>
                <w:sz w:val="18"/>
                <w:szCs w:val="18"/>
                <w:lang w:eastAsia="nb-NO"/>
              </w:rPr>
            </w:pPr>
            <w:r w:rsidRPr="003E304F">
              <w:rPr>
                <w:rFonts w:ascii="Arial" w:eastAsia="Times New Roman" w:hAnsi="Arial" w:cs="Arial"/>
                <w:sz w:val="18"/>
                <w:szCs w:val="18"/>
                <w:lang w:eastAsia="nb-NO"/>
              </w:rPr>
              <w:t>eksposisjon dreier det seg om?</w:t>
            </w:r>
          </w:p>
          <w:p w14:paraId="5DE37B76" w14:textId="77777777" w:rsidR="003E304F" w:rsidRPr="003E304F" w:rsidRDefault="003E304F" w:rsidP="003E304F">
            <w:pPr>
              <w:spacing w:after="0" w:line="240" w:lineRule="auto"/>
              <w:rPr>
                <w:rFonts w:ascii="Arial" w:eastAsia="Times New Roman" w:hAnsi="Arial" w:cs="Arial"/>
                <w:sz w:val="18"/>
                <w:szCs w:val="20"/>
                <w:lang w:eastAsia="nb-NO"/>
              </w:rPr>
            </w:pPr>
          </w:p>
        </w:tc>
        <w:tc>
          <w:tcPr>
            <w:tcW w:w="1169" w:type="pct"/>
            <w:gridSpan w:val="2"/>
            <w:tcBorders>
              <w:top w:val="single" w:sz="6" w:space="0" w:color="auto"/>
              <w:left w:val="single" w:sz="6" w:space="0" w:color="auto"/>
              <w:bottom w:val="single" w:sz="6" w:space="0" w:color="auto"/>
              <w:right w:val="single" w:sz="6" w:space="0" w:color="auto"/>
            </w:tcBorders>
            <w:hideMark/>
          </w:tcPr>
          <w:p w14:paraId="7B0433A8" w14:textId="77777777" w:rsidR="003E304F" w:rsidRPr="003E304F" w:rsidRDefault="003E304F" w:rsidP="003E304F">
            <w:pPr>
              <w:spacing w:after="0" w:line="240" w:lineRule="auto"/>
              <w:rPr>
                <w:rFonts w:ascii="Arial" w:eastAsia="Times New Roman" w:hAnsi="Arial" w:cs="Arial"/>
                <w:sz w:val="18"/>
                <w:szCs w:val="20"/>
                <w:lang w:eastAsia="nb-NO"/>
              </w:rPr>
            </w:pPr>
            <w:proofErr w:type="spellStart"/>
            <w:r w:rsidRPr="003E304F">
              <w:rPr>
                <w:rFonts w:ascii="Arial" w:eastAsia="Times New Roman" w:hAnsi="Arial" w:cs="Arial"/>
                <w:b/>
                <w:bCs/>
                <w:sz w:val="18"/>
                <w:szCs w:val="20"/>
                <w:lang w:eastAsia="nb-NO"/>
              </w:rPr>
              <w:t>Comparison</w:t>
            </w:r>
            <w:proofErr w:type="spellEnd"/>
          </w:p>
          <w:p w14:paraId="6B3EB368" w14:textId="77777777" w:rsidR="003E304F" w:rsidRPr="003E304F" w:rsidRDefault="003E304F" w:rsidP="003E304F">
            <w:pPr>
              <w:spacing w:after="0" w:line="240" w:lineRule="auto"/>
              <w:rPr>
                <w:rFonts w:ascii="Arial" w:eastAsia="Times New Roman" w:hAnsi="Arial" w:cs="Arial"/>
                <w:sz w:val="18"/>
                <w:szCs w:val="18"/>
                <w:lang w:eastAsia="nb-NO"/>
              </w:rPr>
            </w:pPr>
            <w:r w:rsidRPr="003E304F">
              <w:rPr>
                <w:rFonts w:ascii="Arial" w:eastAsia="Times New Roman" w:hAnsi="Arial" w:cs="Arial"/>
                <w:sz w:val="18"/>
                <w:szCs w:val="18"/>
                <w:lang w:eastAsia="nb-NO"/>
              </w:rPr>
              <w:t>Hva sammenlignes intervensjonen med?</w:t>
            </w:r>
          </w:p>
        </w:tc>
        <w:tc>
          <w:tcPr>
            <w:tcW w:w="1223" w:type="pct"/>
            <w:tcBorders>
              <w:top w:val="single" w:sz="6" w:space="0" w:color="auto"/>
              <w:left w:val="single" w:sz="6" w:space="0" w:color="auto"/>
              <w:bottom w:val="single" w:sz="6" w:space="0" w:color="auto"/>
              <w:right w:val="single" w:sz="4" w:space="0" w:color="auto"/>
            </w:tcBorders>
            <w:hideMark/>
          </w:tcPr>
          <w:p w14:paraId="5F7594E4" w14:textId="77777777" w:rsidR="003E304F" w:rsidRPr="003E304F" w:rsidRDefault="003E304F" w:rsidP="003E304F">
            <w:pPr>
              <w:spacing w:after="0" w:line="240" w:lineRule="auto"/>
              <w:rPr>
                <w:rFonts w:ascii="Arial" w:eastAsia="Times New Roman" w:hAnsi="Arial" w:cs="Arial"/>
                <w:sz w:val="18"/>
                <w:szCs w:val="20"/>
                <w:lang w:eastAsia="nb-NO"/>
              </w:rPr>
            </w:pPr>
            <w:proofErr w:type="spellStart"/>
            <w:r w:rsidRPr="003E304F">
              <w:rPr>
                <w:rFonts w:ascii="Arial" w:eastAsia="Times New Roman" w:hAnsi="Arial" w:cs="Arial"/>
                <w:b/>
                <w:bCs/>
                <w:sz w:val="18"/>
                <w:szCs w:val="20"/>
                <w:lang w:eastAsia="nb-NO"/>
              </w:rPr>
              <w:t>Outcome</w:t>
            </w:r>
            <w:proofErr w:type="spellEnd"/>
            <w:r w:rsidRPr="003E304F">
              <w:rPr>
                <w:rFonts w:ascii="Arial" w:eastAsia="Times New Roman" w:hAnsi="Arial" w:cs="Arial"/>
                <w:sz w:val="18"/>
                <w:szCs w:val="20"/>
                <w:lang w:eastAsia="nb-NO"/>
              </w:rPr>
              <w:t xml:space="preserve"> </w:t>
            </w:r>
          </w:p>
          <w:p w14:paraId="3CDDCF43" w14:textId="77777777" w:rsidR="003E304F" w:rsidRPr="003E304F" w:rsidRDefault="003E304F" w:rsidP="003E304F">
            <w:pPr>
              <w:spacing w:after="0" w:line="240" w:lineRule="auto"/>
              <w:rPr>
                <w:rFonts w:ascii="Arial" w:eastAsia="Times New Roman" w:hAnsi="Arial" w:cs="Arial"/>
                <w:sz w:val="18"/>
                <w:szCs w:val="18"/>
                <w:lang w:eastAsia="nb-NO"/>
              </w:rPr>
            </w:pPr>
            <w:r w:rsidRPr="003E304F">
              <w:rPr>
                <w:rFonts w:ascii="Arial" w:eastAsia="Times New Roman" w:hAnsi="Arial" w:cs="Arial"/>
                <w:sz w:val="18"/>
                <w:szCs w:val="18"/>
                <w:lang w:eastAsia="nb-NO"/>
              </w:rPr>
              <w:t>Hvilke resultat/effekter er av interesse?</w:t>
            </w:r>
          </w:p>
        </w:tc>
      </w:tr>
      <w:tr w:rsidR="003E304F" w:rsidRPr="003E304F" w14:paraId="247F9E8A" w14:textId="77777777" w:rsidTr="00C353A3">
        <w:trPr>
          <w:cantSplit/>
          <w:trHeight w:val="1021"/>
        </w:trPr>
        <w:tc>
          <w:tcPr>
            <w:tcW w:w="5000" w:type="pct"/>
            <w:gridSpan w:val="8"/>
            <w:tcBorders>
              <w:top w:val="single" w:sz="6" w:space="0" w:color="auto"/>
              <w:left w:val="single" w:sz="4" w:space="0" w:color="auto"/>
              <w:bottom w:val="single" w:sz="6" w:space="0" w:color="auto"/>
              <w:right w:val="single" w:sz="4" w:space="0" w:color="auto"/>
            </w:tcBorders>
          </w:tcPr>
          <w:p w14:paraId="53E6C083" w14:textId="77777777" w:rsidR="003E304F" w:rsidRPr="003E304F" w:rsidRDefault="003E304F" w:rsidP="003E304F">
            <w:pPr>
              <w:spacing w:after="120" w:line="240" w:lineRule="auto"/>
              <w:rPr>
                <w:rFonts w:ascii="Arial" w:eastAsia="Times New Roman" w:hAnsi="Arial" w:cs="Arial"/>
                <w:b/>
                <w:bCs/>
                <w:sz w:val="18"/>
                <w:szCs w:val="20"/>
                <w:lang w:eastAsia="nb-NO"/>
              </w:rPr>
            </w:pPr>
            <w:r w:rsidRPr="003E304F">
              <w:rPr>
                <w:rFonts w:ascii="Arial" w:eastAsia="Times New Roman" w:hAnsi="Arial" w:cs="Arial"/>
                <w:b/>
                <w:bCs/>
                <w:sz w:val="18"/>
                <w:szCs w:val="20"/>
                <w:lang w:eastAsia="nb-NO"/>
              </w:rPr>
              <w:t xml:space="preserve">Fullstendig spørsmål: </w:t>
            </w:r>
          </w:p>
          <w:p w14:paraId="567450C8" w14:textId="77777777" w:rsidR="003E304F" w:rsidRPr="003E304F" w:rsidRDefault="003E304F" w:rsidP="003E304F">
            <w:pPr>
              <w:spacing w:after="0" w:line="240" w:lineRule="auto"/>
              <w:rPr>
                <w:rFonts w:ascii="Times New Roman" w:eastAsia="Times New Roman" w:hAnsi="Times New Roman" w:cs="Times New Roman"/>
                <w:sz w:val="18"/>
                <w:szCs w:val="20"/>
                <w:lang w:eastAsia="nb-NO"/>
              </w:rPr>
            </w:pPr>
            <w:bookmarkStart w:id="1" w:name="OLE_LINK7"/>
            <w:bookmarkStart w:id="2" w:name="OLE_LINK8"/>
            <w:r w:rsidRPr="003E304F">
              <w:rPr>
                <w:rFonts w:ascii="Calibri" w:eastAsia="Times New Roman" w:hAnsi="Calibri" w:cs="Times New Roman"/>
                <w:sz w:val="18"/>
                <w:szCs w:val="20"/>
                <w:lang w:eastAsia="nb-NO"/>
              </w:rPr>
              <w:t xml:space="preserve">Hvilke tiltak må iverksettes for å gi optimal sykepleie til pasienter som gjennomgår kreftortopedisk kirurgi? </w:t>
            </w:r>
          </w:p>
          <w:p w14:paraId="474BF7C6" w14:textId="77777777" w:rsidR="003E304F" w:rsidRPr="003E304F" w:rsidRDefault="003E304F" w:rsidP="003E304F">
            <w:pPr>
              <w:spacing w:after="0" w:line="240" w:lineRule="auto"/>
              <w:rPr>
                <w:rFonts w:ascii="Times New Roman" w:eastAsia="Times New Roman" w:hAnsi="Times New Roman" w:cs="Times New Roman"/>
                <w:sz w:val="18"/>
                <w:szCs w:val="20"/>
                <w:lang w:eastAsia="nb-NO"/>
              </w:rPr>
            </w:pPr>
            <w:r w:rsidRPr="003E304F">
              <w:rPr>
                <w:rFonts w:ascii="Calibri" w:eastAsia="Times New Roman" w:hAnsi="Calibri" w:cs="Times New Roman"/>
                <w:sz w:val="18"/>
                <w:szCs w:val="20"/>
                <w:lang w:eastAsia="nb-NO"/>
              </w:rPr>
              <w:t>Pasienter som har sarkom i bløt- eller beinvev eller som har metastaser fra andre krefttyper til bein- og/eller bløtvev.</w:t>
            </w:r>
          </w:p>
          <w:bookmarkEnd w:id="1"/>
          <w:bookmarkEnd w:id="2"/>
          <w:p w14:paraId="486D4F14" w14:textId="77777777" w:rsidR="003E304F" w:rsidRPr="003E304F" w:rsidRDefault="003E304F" w:rsidP="003E304F">
            <w:pPr>
              <w:spacing w:after="120" w:line="240" w:lineRule="auto"/>
              <w:rPr>
                <w:rFonts w:ascii="Arial" w:eastAsia="Times New Roman" w:hAnsi="Arial" w:cs="Arial"/>
                <w:sz w:val="18"/>
                <w:szCs w:val="24"/>
                <w:lang w:eastAsia="nb-NO"/>
              </w:rPr>
            </w:pPr>
          </w:p>
        </w:tc>
      </w:tr>
      <w:tr w:rsidR="003E304F" w:rsidRPr="003E304F" w14:paraId="79F2C8FB" w14:textId="77777777" w:rsidTr="00C353A3">
        <w:trPr>
          <w:cantSplit/>
          <w:trHeight w:val="484"/>
        </w:trPr>
        <w:tc>
          <w:tcPr>
            <w:tcW w:w="2668" w:type="pct"/>
            <w:gridSpan w:val="6"/>
            <w:tcBorders>
              <w:top w:val="single" w:sz="6" w:space="0" w:color="auto"/>
              <w:left w:val="single" w:sz="4" w:space="0" w:color="auto"/>
              <w:bottom w:val="nil"/>
              <w:right w:val="single" w:sz="6" w:space="0" w:color="auto"/>
            </w:tcBorders>
            <w:hideMark/>
          </w:tcPr>
          <w:p w14:paraId="4EF1D9AA" w14:textId="77777777" w:rsidR="003E304F" w:rsidRPr="003E304F" w:rsidRDefault="003E304F" w:rsidP="003E304F">
            <w:pPr>
              <w:spacing w:after="120" w:line="240" w:lineRule="auto"/>
              <w:rPr>
                <w:rFonts w:ascii="Arial" w:eastAsia="Times New Roman" w:hAnsi="Arial" w:cs="Arial"/>
                <w:sz w:val="18"/>
                <w:szCs w:val="20"/>
                <w:lang w:eastAsia="nb-NO"/>
              </w:rPr>
            </w:pPr>
            <w:r w:rsidRPr="003E304F">
              <w:rPr>
                <w:rFonts w:ascii="Arial" w:eastAsia="Times New Roman" w:hAnsi="Arial" w:cs="Arial"/>
                <w:b/>
                <w:bCs/>
                <w:sz w:val="18"/>
                <w:szCs w:val="20"/>
                <w:lang w:eastAsia="nb-NO"/>
              </w:rPr>
              <w:t xml:space="preserve">Hva slags type spørsmål er dette? </w:t>
            </w:r>
          </w:p>
        </w:tc>
        <w:tc>
          <w:tcPr>
            <w:tcW w:w="2332" w:type="pct"/>
            <w:gridSpan w:val="2"/>
            <w:vMerge w:val="restart"/>
            <w:tcBorders>
              <w:top w:val="single" w:sz="6" w:space="0" w:color="auto"/>
              <w:left w:val="single" w:sz="6" w:space="0" w:color="auto"/>
              <w:bottom w:val="single" w:sz="6" w:space="0" w:color="auto"/>
              <w:right w:val="single" w:sz="4" w:space="0" w:color="auto"/>
            </w:tcBorders>
            <w:hideMark/>
          </w:tcPr>
          <w:p w14:paraId="2F383E2D" w14:textId="77777777" w:rsidR="003E304F" w:rsidRPr="003E304F" w:rsidRDefault="003E304F" w:rsidP="003E304F">
            <w:pPr>
              <w:spacing w:after="120" w:line="240" w:lineRule="auto"/>
              <w:rPr>
                <w:rFonts w:ascii="Arial" w:eastAsia="Times New Roman" w:hAnsi="Arial" w:cs="Arial"/>
                <w:b/>
                <w:bCs/>
                <w:sz w:val="18"/>
                <w:szCs w:val="20"/>
                <w:lang w:eastAsia="nb-NO"/>
              </w:rPr>
            </w:pPr>
            <w:r w:rsidRPr="003E304F">
              <w:rPr>
                <w:rFonts w:ascii="Arial" w:eastAsia="Times New Roman" w:hAnsi="Arial" w:cs="Arial"/>
                <w:b/>
                <w:bCs/>
                <w:sz w:val="18"/>
                <w:szCs w:val="20"/>
                <w:lang w:eastAsia="nb-NO"/>
              </w:rPr>
              <w:t>Er det aktuelt med søk i Lovdata etter relevante lover og forskrifter?</w:t>
            </w:r>
          </w:p>
          <w:p w14:paraId="1BB62203" w14:textId="77777777" w:rsidR="003E304F" w:rsidRPr="003E304F" w:rsidRDefault="003E304F" w:rsidP="003E304F">
            <w:pPr>
              <w:numPr>
                <w:ilvl w:val="0"/>
                <w:numId w:val="5"/>
              </w:numPr>
              <w:spacing w:after="120" w:line="240" w:lineRule="auto"/>
              <w:rPr>
                <w:rFonts w:ascii="Arial" w:eastAsia="Times New Roman" w:hAnsi="Arial" w:cs="Arial"/>
                <w:b/>
                <w:bCs/>
                <w:sz w:val="18"/>
                <w:szCs w:val="20"/>
                <w:lang w:eastAsia="nb-NO"/>
              </w:rPr>
            </w:pPr>
            <w:r w:rsidRPr="003E304F">
              <w:rPr>
                <w:rFonts w:ascii="Arial" w:eastAsia="Times New Roman" w:hAnsi="Arial" w:cs="Arial"/>
                <w:sz w:val="18"/>
                <w:szCs w:val="20"/>
                <w:lang w:eastAsia="nb-NO"/>
              </w:rPr>
              <w:t>Ja</w:t>
            </w:r>
          </w:p>
          <w:p w14:paraId="35438284" w14:textId="77777777" w:rsidR="003E304F" w:rsidRPr="003E304F" w:rsidRDefault="003E304F" w:rsidP="003E304F">
            <w:pPr>
              <w:spacing w:after="120" w:line="240" w:lineRule="auto"/>
              <w:ind w:left="360"/>
              <w:rPr>
                <w:rFonts w:ascii="Arial" w:eastAsia="Times New Roman" w:hAnsi="Arial" w:cs="Arial"/>
                <w:b/>
                <w:bCs/>
                <w:sz w:val="18"/>
                <w:szCs w:val="20"/>
                <w:lang w:eastAsia="nb-NO"/>
              </w:rPr>
            </w:pPr>
            <w:r w:rsidRPr="003E304F">
              <w:rPr>
                <w:rFonts w:ascii="Arial" w:eastAsia="Times New Roman" w:hAnsi="Arial" w:cs="Arial"/>
                <w:sz w:val="18"/>
                <w:szCs w:val="20"/>
                <w:lang w:eastAsia="nb-NO"/>
              </w:rPr>
              <w:t>x Nei</w:t>
            </w:r>
          </w:p>
        </w:tc>
      </w:tr>
      <w:tr w:rsidR="003E304F" w:rsidRPr="003E304F" w14:paraId="6833065C" w14:textId="77777777" w:rsidTr="00C353A3">
        <w:trPr>
          <w:cantSplit/>
          <w:trHeight w:val="1117"/>
        </w:trPr>
        <w:tc>
          <w:tcPr>
            <w:tcW w:w="771" w:type="pct"/>
            <w:tcBorders>
              <w:top w:val="nil"/>
              <w:left w:val="single" w:sz="4" w:space="0" w:color="auto"/>
              <w:bottom w:val="single" w:sz="6" w:space="0" w:color="auto"/>
              <w:right w:val="nil"/>
            </w:tcBorders>
            <w:hideMark/>
          </w:tcPr>
          <w:p w14:paraId="72154CE0" w14:textId="77777777" w:rsidR="003E304F" w:rsidRPr="003E304F" w:rsidRDefault="003E304F" w:rsidP="003E304F">
            <w:pPr>
              <w:numPr>
                <w:ilvl w:val="0"/>
                <w:numId w:val="6"/>
              </w:numPr>
              <w:spacing w:after="120" w:line="240" w:lineRule="auto"/>
              <w:rPr>
                <w:rFonts w:ascii="Arial" w:eastAsia="Times New Roman" w:hAnsi="Arial" w:cs="Arial"/>
                <w:b/>
                <w:bCs/>
                <w:sz w:val="18"/>
                <w:szCs w:val="20"/>
                <w:lang w:eastAsia="nb-NO"/>
              </w:rPr>
            </w:pPr>
            <w:r w:rsidRPr="003E304F">
              <w:rPr>
                <w:rFonts w:ascii="Arial" w:eastAsia="Times New Roman" w:hAnsi="Arial" w:cs="Arial"/>
                <w:sz w:val="18"/>
                <w:szCs w:val="20"/>
                <w:lang w:eastAsia="nb-NO"/>
              </w:rPr>
              <w:t>Diagnose</w:t>
            </w:r>
          </w:p>
          <w:p w14:paraId="36332BC8" w14:textId="77777777" w:rsidR="003E304F" w:rsidRPr="003E304F" w:rsidRDefault="003E304F" w:rsidP="003E304F">
            <w:pPr>
              <w:numPr>
                <w:ilvl w:val="0"/>
                <w:numId w:val="6"/>
              </w:numPr>
              <w:spacing w:after="120" w:line="240" w:lineRule="auto"/>
              <w:rPr>
                <w:rFonts w:ascii="Arial" w:eastAsia="Times New Roman" w:hAnsi="Arial" w:cs="Arial"/>
                <w:sz w:val="18"/>
                <w:szCs w:val="20"/>
                <w:lang w:eastAsia="nb-NO"/>
              </w:rPr>
            </w:pPr>
            <w:r w:rsidRPr="003E304F">
              <w:rPr>
                <w:rFonts w:ascii="Arial" w:eastAsia="Times New Roman" w:hAnsi="Arial" w:cs="Arial"/>
                <w:sz w:val="18"/>
                <w:szCs w:val="20"/>
                <w:lang w:eastAsia="nb-NO"/>
              </w:rPr>
              <w:t>Prognose</w:t>
            </w:r>
          </w:p>
        </w:tc>
        <w:tc>
          <w:tcPr>
            <w:tcW w:w="921" w:type="pct"/>
            <w:gridSpan w:val="3"/>
            <w:tcBorders>
              <w:top w:val="nil"/>
              <w:left w:val="nil"/>
              <w:bottom w:val="single" w:sz="6" w:space="0" w:color="auto"/>
              <w:right w:val="nil"/>
            </w:tcBorders>
          </w:tcPr>
          <w:p w14:paraId="64235B9D" w14:textId="77777777" w:rsidR="003E304F" w:rsidRPr="003E304F" w:rsidRDefault="003E304F" w:rsidP="003E304F">
            <w:pPr>
              <w:numPr>
                <w:ilvl w:val="0"/>
                <w:numId w:val="6"/>
              </w:numPr>
              <w:spacing w:after="120" w:line="240" w:lineRule="auto"/>
              <w:rPr>
                <w:rFonts w:ascii="Arial" w:eastAsia="Times New Roman" w:hAnsi="Arial" w:cs="Arial"/>
                <w:b/>
                <w:bCs/>
                <w:sz w:val="18"/>
                <w:szCs w:val="20"/>
                <w:lang w:eastAsia="nb-NO"/>
              </w:rPr>
            </w:pPr>
            <w:r w:rsidRPr="003E304F">
              <w:rPr>
                <w:rFonts w:ascii="Arial" w:eastAsia="Times New Roman" w:hAnsi="Arial" w:cs="Arial"/>
                <w:sz w:val="18"/>
                <w:szCs w:val="20"/>
                <w:lang w:eastAsia="nb-NO"/>
              </w:rPr>
              <w:t xml:space="preserve">Etiologi </w:t>
            </w:r>
          </w:p>
          <w:p w14:paraId="3B7E8C93" w14:textId="77777777" w:rsidR="003E304F" w:rsidRPr="003E304F" w:rsidRDefault="003E304F" w:rsidP="003E304F">
            <w:pPr>
              <w:spacing w:after="120" w:line="240" w:lineRule="auto"/>
              <w:rPr>
                <w:rFonts w:ascii="Arial" w:eastAsia="Times New Roman" w:hAnsi="Arial" w:cs="Arial"/>
                <w:b/>
                <w:bCs/>
                <w:sz w:val="18"/>
                <w:szCs w:val="20"/>
                <w:lang w:eastAsia="nb-NO"/>
              </w:rPr>
            </w:pPr>
            <w:proofErr w:type="spellStart"/>
            <w:r w:rsidRPr="003E304F">
              <w:rPr>
                <w:rFonts w:ascii="Arial" w:eastAsia="Times New Roman" w:hAnsi="Arial" w:cs="Arial"/>
                <w:sz w:val="18"/>
                <w:szCs w:val="20"/>
                <w:lang w:eastAsia="nb-NO"/>
              </w:rPr>
              <w:t>X</w:t>
            </w:r>
            <w:proofErr w:type="spellEnd"/>
            <w:r w:rsidRPr="003E304F">
              <w:rPr>
                <w:rFonts w:ascii="Arial" w:eastAsia="Times New Roman" w:hAnsi="Arial" w:cs="Arial"/>
                <w:sz w:val="18"/>
                <w:szCs w:val="20"/>
                <w:lang w:eastAsia="nb-NO"/>
              </w:rPr>
              <w:t xml:space="preserve"> Effekt av tiltak</w:t>
            </w:r>
          </w:p>
          <w:p w14:paraId="00E3A485" w14:textId="77777777" w:rsidR="003E304F" w:rsidRPr="003E304F" w:rsidRDefault="003E304F" w:rsidP="003E304F">
            <w:pPr>
              <w:spacing w:after="120" w:line="240" w:lineRule="auto"/>
              <w:ind w:left="360"/>
              <w:rPr>
                <w:rFonts w:ascii="Arial" w:eastAsia="Times New Roman" w:hAnsi="Arial" w:cs="Arial"/>
                <w:b/>
                <w:bCs/>
                <w:sz w:val="18"/>
                <w:szCs w:val="20"/>
                <w:lang w:eastAsia="nb-NO"/>
              </w:rPr>
            </w:pPr>
          </w:p>
        </w:tc>
        <w:tc>
          <w:tcPr>
            <w:tcW w:w="976" w:type="pct"/>
            <w:gridSpan w:val="2"/>
            <w:tcBorders>
              <w:top w:val="nil"/>
              <w:left w:val="nil"/>
              <w:bottom w:val="single" w:sz="6" w:space="0" w:color="auto"/>
              <w:right w:val="single" w:sz="6" w:space="0" w:color="auto"/>
            </w:tcBorders>
            <w:hideMark/>
          </w:tcPr>
          <w:p w14:paraId="382B2FE0" w14:textId="77777777" w:rsidR="003E304F" w:rsidRPr="003E304F" w:rsidRDefault="003E304F" w:rsidP="003E304F">
            <w:pPr>
              <w:numPr>
                <w:ilvl w:val="0"/>
                <w:numId w:val="6"/>
              </w:numPr>
              <w:spacing w:after="120" w:line="240" w:lineRule="auto"/>
              <w:rPr>
                <w:rFonts w:ascii="Arial" w:eastAsia="Times New Roman" w:hAnsi="Arial" w:cs="Arial"/>
                <w:b/>
                <w:bCs/>
                <w:sz w:val="18"/>
                <w:szCs w:val="20"/>
                <w:lang w:eastAsia="nb-NO"/>
              </w:rPr>
            </w:pPr>
            <w:r w:rsidRPr="003E304F">
              <w:rPr>
                <w:rFonts w:ascii="Arial" w:eastAsia="Times New Roman" w:hAnsi="Arial" w:cs="Arial"/>
                <w:sz w:val="18"/>
                <w:szCs w:val="20"/>
                <w:lang w:eastAsia="nb-NO"/>
              </w:rPr>
              <w:t>Erfaringer</w:t>
            </w:r>
          </w:p>
        </w:tc>
        <w:tc>
          <w:tcPr>
            <w:tcW w:w="0" w:type="auto"/>
            <w:gridSpan w:val="2"/>
            <w:vMerge/>
            <w:tcBorders>
              <w:top w:val="single" w:sz="6" w:space="0" w:color="auto"/>
              <w:left w:val="single" w:sz="6" w:space="0" w:color="auto"/>
              <w:bottom w:val="single" w:sz="6" w:space="0" w:color="auto"/>
              <w:right w:val="single" w:sz="4" w:space="0" w:color="auto"/>
            </w:tcBorders>
            <w:vAlign w:val="center"/>
            <w:hideMark/>
          </w:tcPr>
          <w:p w14:paraId="6BD868A2" w14:textId="77777777" w:rsidR="003E304F" w:rsidRPr="003E304F" w:rsidRDefault="003E304F" w:rsidP="003E304F">
            <w:pPr>
              <w:spacing w:after="0" w:line="240" w:lineRule="auto"/>
              <w:rPr>
                <w:rFonts w:ascii="Arial" w:eastAsia="Times New Roman" w:hAnsi="Arial" w:cs="Arial"/>
                <w:b/>
                <w:bCs/>
                <w:sz w:val="18"/>
                <w:szCs w:val="20"/>
                <w:lang w:eastAsia="nb-NO"/>
              </w:rPr>
            </w:pPr>
          </w:p>
        </w:tc>
      </w:tr>
      <w:tr w:rsidR="003E304F" w:rsidRPr="003E304F" w14:paraId="432B893E" w14:textId="77777777" w:rsidTr="00C353A3">
        <w:trPr>
          <w:cantSplit/>
          <w:trHeight w:val="784"/>
        </w:trPr>
        <w:tc>
          <w:tcPr>
            <w:tcW w:w="5000" w:type="pct"/>
            <w:gridSpan w:val="8"/>
            <w:tcBorders>
              <w:top w:val="single" w:sz="6" w:space="0" w:color="auto"/>
              <w:left w:val="single" w:sz="4" w:space="0" w:color="auto"/>
              <w:bottom w:val="single" w:sz="6" w:space="0" w:color="auto"/>
              <w:right w:val="single" w:sz="4" w:space="0" w:color="auto"/>
            </w:tcBorders>
            <w:hideMark/>
          </w:tcPr>
          <w:p w14:paraId="0887ECD7" w14:textId="77777777" w:rsidR="003E304F" w:rsidRPr="003E304F" w:rsidRDefault="003E304F" w:rsidP="003E304F">
            <w:pPr>
              <w:spacing w:after="120" w:line="240" w:lineRule="auto"/>
              <w:rPr>
                <w:rFonts w:ascii="Arial" w:eastAsia="Times New Roman" w:hAnsi="Arial" w:cs="Arial"/>
                <w:b/>
                <w:bCs/>
                <w:sz w:val="18"/>
                <w:szCs w:val="20"/>
                <w:lang w:eastAsia="nb-NO"/>
              </w:rPr>
            </w:pPr>
            <w:r w:rsidRPr="003E304F">
              <w:rPr>
                <w:rFonts w:ascii="Arial" w:eastAsia="Times New Roman" w:hAnsi="Arial" w:cs="Arial"/>
                <w:b/>
                <w:bCs/>
                <w:sz w:val="18"/>
                <w:szCs w:val="20"/>
                <w:lang w:eastAsia="nb-NO"/>
              </w:rPr>
              <w:t>Hvilke søkeord er aktuelle for å dekke problemstillingen?</w:t>
            </w:r>
          </w:p>
          <w:p w14:paraId="6195996B" w14:textId="77777777" w:rsidR="003E304F" w:rsidRPr="003E304F" w:rsidRDefault="003E304F" w:rsidP="003E304F">
            <w:pPr>
              <w:spacing w:after="120" w:line="240" w:lineRule="auto"/>
              <w:rPr>
                <w:rFonts w:ascii="Arial" w:eastAsia="Times New Roman" w:hAnsi="Arial" w:cs="Arial"/>
                <w:sz w:val="18"/>
                <w:szCs w:val="20"/>
                <w:lang w:eastAsia="nb-NO"/>
              </w:rPr>
            </w:pPr>
            <w:r w:rsidRPr="003E304F">
              <w:rPr>
                <w:rFonts w:ascii="Arial" w:eastAsia="Times New Roman" w:hAnsi="Arial" w:cs="Arial"/>
                <w:sz w:val="18"/>
                <w:szCs w:val="20"/>
                <w:lang w:eastAsia="nb-NO"/>
              </w:rPr>
              <w:t>Bruk engelske ord, og pass på å få med alle synonymer. Del opp søkeordene etter hva som gjelder/beskriver pasienten, intervensjonen/eksposisjonen, sammenligningen og utfallet.</w:t>
            </w:r>
          </w:p>
        </w:tc>
      </w:tr>
      <w:tr w:rsidR="003E304F" w:rsidRPr="003E304F" w14:paraId="7EBB7FF1" w14:textId="77777777" w:rsidTr="00C353A3">
        <w:trPr>
          <w:cantSplit/>
          <w:trHeight w:val="487"/>
        </w:trPr>
        <w:tc>
          <w:tcPr>
            <w:tcW w:w="1312" w:type="pct"/>
            <w:gridSpan w:val="3"/>
            <w:tcBorders>
              <w:top w:val="single" w:sz="6" w:space="0" w:color="auto"/>
              <w:left w:val="single" w:sz="4" w:space="0" w:color="auto"/>
              <w:bottom w:val="single" w:sz="6" w:space="0" w:color="auto"/>
              <w:right w:val="single" w:sz="6" w:space="0" w:color="auto"/>
            </w:tcBorders>
            <w:vAlign w:val="bottom"/>
            <w:hideMark/>
          </w:tcPr>
          <w:p w14:paraId="783CF486" w14:textId="77777777" w:rsidR="003E304F" w:rsidRPr="003E304F" w:rsidRDefault="003E304F" w:rsidP="003E304F">
            <w:pPr>
              <w:spacing w:after="120" w:line="240" w:lineRule="auto"/>
              <w:jc w:val="center"/>
              <w:rPr>
                <w:rFonts w:ascii="Arial" w:eastAsia="Times New Roman" w:hAnsi="Arial" w:cs="Arial"/>
                <w:b/>
                <w:bCs/>
                <w:sz w:val="18"/>
                <w:szCs w:val="28"/>
                <w:lang w:eastAsia="nb-NO"/>
              </w:rPr>
            </w:pPr>
            <w:r w:rsidRPr="003E304F">
              <w:rPr>
                <w:rFonts w:ascii="Arial" w:eastAsia="Times New Roman" w:hAnsi="Arial" w:cs="Arial"/>
                <w:b/>
                <w:bCs/>
                <w:sz w:val="18"/>
                <w:szCs w:val="28"/>
                <w:lang w:eastAsia="nb-NO"/>
              </w:rPr>
              <w:t>P</w:t>
            </w:r>
          </w:p>
          <w:p w14:paraId="557DB330" w14:textId="77777777" w:rsidR="003E304F" w:rsidRPr="003E304F" w:rsidRDefault="003E304F" w:rsidP="003E304F">
            <w:pPr>
              <w:spacing w:after="120" w:line="240" w:lineRule="auto"/>
              <w:jc w:val="center"/>
              <w:rPr>
                <w:rFonts w:ascii="Arial" w:eastAsia="Times New Roman" w:hAnsi="Arial" w:cs="Arial"/>
                <w:sz w:val="18"/>
                <w:szCs w:val="20"/>
                <w:lang w:eastAsia="nb-NO"/>
              </w:rPr>
            </w:pPr>
            <w:r w:rsidRPr="003E304F">
              <w:rPr>
                <w:rFonts w:ascii="Arial" w:eastAsia="Times New Roman" w:hAnsi="Arial" w:cs="Arial"/>
                <w:sz w:val="18"/>
                <w:szCs w:val="20"/>
                <w:lang w:eastAsia="nb-NO"/>
              </w:rPr>
              <w:t>Person/pasient/problem</w:t>
            </w:r>
          </w:p>
        </w:tc>
        <w:tc>
          <w:tcPr>
            <w:tcW w:w="1296" w:type="pct"/>
            <w:gridSpan w:val="2"/>
            <w:tcBorders>
              <w:top w:val="single" w:sz="6" w:space="0" w:color="auto"/>
              <w:left w:val="single" w:sz="6" w:space="0" w:color="auto"/>
              <w:bottom w:val="single" w:sz="6" w:space="0" w:color="auto"/>
              <w:right w:val="single" w:sz="6" w:space="0" w:color="auto"/>
            </w:tcBorders>
            <w:vAlign w:val="bottom"/>
            <w:hideMark/>
          </w:tcPr>
          <w:p w14:paraId="525011AD" w14:textId="77777777" w:rsidR="003E304F" w:rsidRPr="003E304F" w:rsidRDefault="003E304F" w:rsidP="003E304F">
            <w:pPr>
              <w:spacing w:after="120" w:line="240" w:lineRule="auto"/>
              <w:jc w:val="center"/>
              <w:rPr>
                <w:rFonts w:ascii="Arial" w:eastAsia="Times New Roman" w:hAnsi="Arial" w:cs="Arial"/>
                <w:b/>
                <w:bCs/>
                <w:sz w:val="18"/>
                <w:szCs w:val="28"/>
                <w:lang w:eastAsia="nb-NO"/>
              </w:rPr>
            </w:pPr>
            <w:r w:rsidRPr="003E304F">
              <w:rPr>
                <w:rFonts w:ascii="Arial" w:eastAsia="Times New Roman" w:hAnsi="Arial" w:cs="Arial"/>
                <w:b/>
                <w:bCs/>
                <w:sz w:val="18"/>
                <w:szCs w:val="28"/>
                <w:lang w:eastAsia="nb-NO"/>
              </w:rPr>
              <w:t>I</w:t>
            </w:r>
          </w:p>
          <w:p w14:paraId="64C3007F" w14:textId="77777777" w:rsidR="003E304F" w:rsidRPr="003E304F" w:rsidRDefault="003E304F" w:rsidP="003E304F">
            <w:pPr>
              <w:spacing w:after="120" w:line="240" w:lineRule="auto"/>
              <w:jc w:val="center"/>
              <w:rPr>
                <w:rFonts w:ascii="Arial" w:eastAsia="Times New Roman" w:hAnsi="Arial" w:cs="Arial"/>
                <w:sz w:val="18"/>
                <w:szCs w:val="20"/>
                <w:lang w:eastAsia="nb-NO"/>
              </w:rPr>
            </w:pPr>
            <w:r w:rsidRPr="003E304F">
              <w:rPr>
                <w:rFonts w:ascii="Arial" w:eastAsia="Times New Roman" w:hAnsi="Arial" w:cs="Arial"/>
                <w:sz w:val="18"/>
                <w:szCs w:val="20"/>
                <w:lang w:eastAsia="nb-NO"/>
              </w:rPr>
              <w:t>Intervensjon/eksposisjon</w:t>
            </w:r>
          </w:p>
        </w:tc>
        <w:tc>
          <w:tcPr>
            <w:tcW w:w="1169" w:type="pct"/>
            <w:gridSpan w:val="2"/>
            <w:tcBorders>
              <w:top w:val="single" w:sz="6" w:space="0" w:color="auto"/>
              <w:left w:val="single" w:sz="6" w:space="0" w:color="auto"/>
              <w:bottom w:val="single" w:sz="6" w:space="0" w:color="auto"/>
              <w:right w:val="single" w:sz="6" w:space="0" w:color="auto"/>
            </w:tcBorders>
            <w:vAlign w:val="bottom"/>
            <w:hideMark/>
          </w:tcPr>
          <w:p w14:paraId="27F7027F" w14:textId="77777777" w:rsidR="003E304F" w:rsidRPr="003E304F" w:rsidRDefault="003E304F" w:rsidP="003E304F">
            <w:pPr>
              <w:spacing w:after="120" w:line="240" w:lineRule="auto"/>
              <w:jc w:val="center"/>
              <w:rPr>
                <w:rFonts w:ascii="Arial" w:eastAsia="Times New Roman" w:hAnsi="Arial" w:cs="Arial"/>
                <w:b/>
                <w:bCs/>
                <w:sz w:val="18"/>
                <w:szCs w:val="28"/>
                <w:lang w:eastAsia="nb-NO"/>
              </w:rPr>
            </w:pPr>
            <w:r w:rsidRPr="003E304F">
              <w:rPr>
                <w:rFonts w:ascii="Arial" w:eastAsia="Times New Roman" w:hAnsi="Arial" w:cs="Arial"/>
                <w:b/>
                <w:bCs/>
                <w:sz w:val="18"/>
                <w:szCs w:val="28"/>
                <w:lang w:eastAsia="nb-NO"/>
              </w:rPr>
              <w:t>C</w:t>
            </w:r>
          </w:p>
          <w:p w14:paraId="4A278D5D" w14:textId="77777777" w:rsidR="003E304F" w:rsidRPr="003E304F" w:rsidRDefault="003E304F" w:rsidP="003E304F">
            <w:pPr>
              <w:spacing w:after="120" w:line="240" w:lineRule="auto"/>
              <w:jc w:val="center"/>
              <w:rPr>
                <w:rFonts w:ascii="Arial" w:eastAsia="Times New Roman" w:hAnsi="Arial" w:cs="Arial"/>
                <w:sz w:val="18"/>
                <w:szCs w:val="20"/>
                <w:lang w:eastAsia="nb-NO"/>
              </w:rPr>
            </w:pPr>
            <w:r w:rsidRPr="003E304F">
              <w:rPr>
                <w:rFonts w:ascii="Arial" w:eastAsia="Times New Roman" w:hAnsi="Arial" w:cs="Arial"/>
                <w:sz w:val="18"/>
                <w:szCs w:val="20"/>
                <w:lang w:eastAsia="nb-NO"/>
              </w:rPr>
              <w:t>Evt. sammenligning</w:t>
            </w:r>
          </w:p>
        </w:tc>
        <w:tc>
          <w:tcPr>
            <w:tcW w:w="1223" w:type="pct"/>
            <w:tcBorders>
              <w:top w:val="single" w:sz="6" w:space="0" w:color="auto"/>
              <w:left w:val="single" w:sz="6" w:space="0" w:color="auto"/>
              <w:bottom w:val="single" w:sz="6" w:space="0" w:color="auto"/>
              <w:right w:val="single" w:sz="4" w:space="0" w:color="auto"/>
            </w:tcBorders>
            <w:vAlign w:val="bottom"/>
            <w:hideMark/>
          </w:tcPr>
          <w:p w14:paraId="6A6710B5" w14:textId="77777777" w:rsidR="003E304F" w:rsidRPr="003E304F" w:rsidRDefault="003E304F" w:rsidP="003E304F">
            <w:pPr>
              <w:spacing w:after="120" w:line="240" w:lineRule="auto"/>
              <w:jc w:val="center"/>
              <w:rPr>
                <w:rFonts w:ascii="Arial" w:eastAsia="Times New Roman" w:hAnsi="Arial" w:cs="Arial"/>
                <w:b/>
                <w:bCs/>
                <w:sz w:val="18"/>
                <w:szCs w:val="28"/>
                <w:lang w:eastAsia="nb-NO"/>
              </w:rPr>
            </w:pPr>
            <w:r w:rsidRPr="003E304F">
              <w:rPr>
                <w:rFonts w:ascii="Arial" w:eastAsia="Times New Roman" w:hAnsi="Arial" w:cs="Arial"/>
                <w:b/>
                <w:bCs/>
                <w:sz w:val="18"/>
                <w:szCs w:val="28"/>
                <w:lang w:eastAsia="nb-NO"/>
              </w:rPr>
              <w:t>O</w:t>
            </w:r>
          </w:p>
          <w:p w14:paraId="0EF8ED7D" w14:textId="77777777" w:rsidR="003E304F" w:rsidRPr="003E304F" w:rsidRDefault="003E304F" w:rsidP="003E304F">
            <w:pPr>
              <w:spacing w:after="120" w:line="240" w:lineRule="auto"/>
              <w:jc w:val="center"/>
              <w:rPr>
                <w:rFonts w:ascii="Arial" w:eastAsia="Times New Roman" w:hAnsi="Arial" w:cs="Arial"/>
                <w:sz w:val="18"/>
                <w:szCs w:val="20"/>
                <w:lang w:eastAsia="nb-NO"/>
              </w:rPr>
            </w:pPr>
            <w:r w:rsidRPr="003E304F">
              <w:rPr>
                <w:rFonts w:ascii="Arial" w:eastAsia="Times New Roman" w:hAnsi="Arial" w:cs="Arial"/>
                <w:sz w:val="18"/>
                <w:szCs w:val="20"/>
                <w:lang w:eastAsia="nb-NO"/>
              </w:rPr>
              <w:t>Resultat/effekt</w:t>
            </w:r>
          </w:p>
        </w:tc>
      </w:tr>
      <w:tr w:rsidR="003E304F" w:rsidRPr="003E304F" w14:paraId="70B18681" w14:textId="77777777" w:rsidTr="00C353A3">
        <w:trPr>
          <w:cantSplit/>
          <w:trHeight w:val="1342"/>
        </w:trPr>
        <w:tc>
          <w:tcPr>
            <w:tcW w:w="1312" w:type="pct"/>
            <w:gridSpan w:val="3"/>
            <w:tcBorders>
              <w:top w:val="single" w:sz="6" w:space="0" w:color="auto"/>
              <w:left w:val="single" w:sz="4" w:space="0" w:color="auto"/>
              <w:bottom w:val="single" w:sz="4" w:space="0" w:color="auto"/>
              <w:right w:val="single" w:sz="6" w:space="0" w:color="auto"/>
            </w:tcBorders>
            <w:hideMark/>
          </w:tcPr>
          <w:p w14:paraId="7A282ED8" w14:textId="77777777" w:rsidR="003E304F" w:rsidRPr="003E304F" w:rsidRDefault="003E304F" w:rsidP="003E304F">
            <w:pPr>
              <w:shd w:val="clear" w:color="auto" w:fill="FFFFFF"/>
              <w:spacing w:after="0" w:line="240" w:lineRule="auto"/>
              <w:textAlignment w:val="top"/>
              <w:rPr>
                <w:rFonts w:ascii="Times New Roman" w:eastAsia="Times New Roman" w:hAnsi="Times New Roman" w:cs="Times New Roman"/>
                <w:sz w:val="18"/>
                <w:szCs w:val="20"/>
                <w:lang w:val="en-US" w:eastAsia="nb-NO"/>
              </w:rPr>
            </w:pPr>
            <w:r w:rsidRPr="003E304F">
              <w:rPr>
                <w:rFonts w:ascii="Georgia" w:eastAsia="Times New Roman" w:hAnsi="Georgia" w:cs="Times New Roman"/>
                <w:color w:val="222222"/>
                <w:sz w:val="18"/>
                <w:szCs w:val="20"/>
                <w:lang w:val="en-US" w:eastAsia="nb-NO"/>
              </w:rPr>
              <w:t>surgical removal of soft tissue/bone</w:t>
            </w:r>
          </w:p>
          <w:p w14:paraId="7299FCB1" w14:textId="77777777" w:rsidR="003E304F" w:rsidRPr="003E304F" w:rsidRDefault="003E304F" w:rsidP="003E304F">
            <w:pPr>
              <w:shd w:val="clear" w:color="auto" w:fill="FFFFFF"/>
              <w:spacing w:after="0" w:line="240" w:lineRule="auto"/>
              <w:textAlignment w:val="top"/>
              <w:rPr>
                <w:rFonts w:ascii="Georgia" w:eastAsia="Times New Roman" w:hAnsi="Georgia" w:cs="Times New Roman"/>
                <w:color w:val="222222"/>
                <w:sz w:val="18"/>
                <w:szCs w:val="20"/>
                <w:lang w:val="en-US" w:eastAsia="nb-NO"/>
              </w:rPr>
            </w:pPr>
            <w:r w:rsidRPr="003E304F">
              <w:rPr>
                <w:rFonts w:ascii="Georgia" w:eastAsia="Times New Roman" w:hAnsi="Georgia" w:cs="Times New Roman"/>
                <w:color w:val="222222"/>
                <w:sz w:val="18"/>
                <w:szCs w:val="20"/>
                <w:lang w:val="en-US" w:eastAsia="nb-NO"/>
              </w:rPr>
              <w:t>amputation</w:t>
            </w:r>
          </w:p>
          <w:p w14:paraId="1880059E" w14:textId="77777777" w:rsidR="003E304F" w:rsidRPr="003E304F" w:rsidRDefault="003E304F" w:rsidP="003E304F">
            <w:pPr>
              <w:shd w:val="clear" w:color="auto" w:fill="FFFFFF"/>
              <w:spacing w:after="0" w:line="240" w:lineRule="auto"/>
              <w:textAlignment w:val="top"/>
              <w:rPr>
                <w:rFonts w:ascii="Times New Roman" w:eastAsia="Times New Roman" w:hAnsi="Times New Roman" w:cs="Times New Roman"/>
                <w:sz w:val="18"/>
                <w:szCs w:val="20"/>
                <w:lang w:val="en-US" w:eastAsia="nb-NO"/>
              </w:rPr>
            </w:pPr>
            <w:bookmarkStart w:id="3" w:name="OLE_LINK26"/>
            <w:bookmarkStart w:id="4" w:name="OLE_LINK27"/>
            <w:r w:rsidRPr="003E304F">
              <w:rPr>
                <w:rFonts w:ascii="Georgia" w:eastAsia="Times New Roman" w:hAnsi="Georgia" w:cs="Times New Roman"/>
                <w:color w:val="222222"/>
                <w:sz w:val="18"/>
                <w:szCs w:val="20"/>
                <w:lang w:val="en-US" w:eastAsia="nb-NO"/>
              </w:rPr>
              <w:t>prosthesis</w:t>
            </w:r>
            <w:bookmarkEnd w:id="3"/>
            <w:bookmarkEnd w:id="4"/>
          </w:p>
          <w:p w14:paraId="026446DC" w14:textId="77777777" w:rsidR="003E304F" w:rsidRPr="003E304F" w:rsidRDefault="003E304F" w:rsidP="003E304F">
            <w:pPr>
              <w:shd w:val="clear" w:color="auto" w:fill="FFFFFF"/>
              <w:spacing w:after="0" w:line="240" w:lineRule="auto"/>
              <w:textAlignment w:val="top"/>
              <w:rPr>
                <w:rFonts w:ascii="Times New Roman" w:eastAsia="Times New Roman" w:hAnsi="Times New Roman" w:cs="Times New Roman"/>
                <w:sz w:val="18"/>
                <w:szCs w:val="20"/>
                <w:lang w:val="en-US" w:eastAsia="nb-NO"/>
              </w:rPr>
            </w:pPr>
            <w:r w:rsidRPr="003E304F">
              <w:rPr>
                <w:rFonts w:ascii="Georgia" w:eastAsia="Times New Roman" w:hAnsi="Georgia" w:cs="Times New Roman"/>
                <w:color w:val="222222"/>
                <w:sz w:val="18"/>
                <w:szCs w:val="20"/>
                <w:lang w:val="en-US" w:eastAsia="nb-NO"/>
              </w:rPr>
              <w:t>neoplasm</w:t>
            </w:r>
          </w:p>
          <w:p w14:paraId="5BFF0BD6" w14:textId="77777777" w:rsidR="003E304F" w:rsidRPr="003E304F" w:rsidRDefault="003E304F" w:rsidP="003E304F">
            <w:pPr>
              <w:shd w:val="clear" w:color="auto" w:fill="FFFFFF"/>
              <w:spacing w:after="0" w:line="240" w:lineRule="auto"/>
              <w:textAlignment w:val="top"/>
              <w:rPr>
                <w:rFonts w:ascii="Times New Roman" w:eastAsia="Times New Roman" w:hAnsi="Times New Roman" w:cs="Times New Roman"/>
                <w:sz w:val="18"/>
                <w:szCs w:val="20"/>
                <w:lang w:val="en-US" w:eastAsia="nb-NO"/>
              </w:rPr>
            </w:pPr>
            <w:r w:rsidRPr="003E304F">
              <w:rPr>
                <w:rFonts w:ascii="Georgia" w:eastAsia="Times New Roman" w:hAnsi="Georgia" w:cs="Times New Roman"/>
                <w:color w:val="222222"/>
                <w:sz w:val="18"/>
                <w:szCs w:val="20"/>
                <w:lang w:val="en-US" w:eastAsia="nb-NO"/>
              </w:rPr>
              <w:t>sarcoma</w:t>
            </w:r>
          </w:p>
          <w:p w14:paraId="6275E723" w14:textId="77777777" w:rsidR="003E304F" w:rsidRPr="003E304F" w:rsidRDefault="003E304F" w:rsidP="003E304F">
            <w:pPr>
              <w:shd w:val="clear" w:color="auto" w:fill="FFFFFF"/>
              <w:spacing w:after="0" w:line="240" w:lineRule="auto"/>
              <w:textAlignment w:val="top"/>
              <w:rPr>
                <w:rFonts w:ascii="Times New Roman" w:eastAsia="Times New Roman" w:hAnsi="Times New Roman" w:cs="Times New Roman"/>
                <w:sz w:val="18"/>
                <w:szCs w:val="20"/>
                <w:lang w:val="en-US" w:eastAsia="nb-NO"/>
              </w:rPr>
            </w:pPr>
            <w:r w:rsidRPr="003E304F">
              <w:rPr>
                <w:rFonts w:ascii="Georgia" w:eastAsia="Times New Roman" w:hAnsi="Georgia" w:cs="Times New Roman"/>
                <w:color w:val="222222"/>
                <w:sz w:val="18"/>
                <w:szCs w:val="20"/>
                <w:lang w:val="en-US" w:eastAsia="nb-NO"/>
              </w:rPr>
              <w:t>adolescents</w:t>
            </w:r>
          </w:p>
          <w:p w14:paraId="603104C0"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r w:rsidRPr="003E304F">
              <w:rPr>
                <w:rFonts w:ascii="Georgia" w:eastAsia="Times New Roman" w:hAnsi="Georgia" w:cs="Times New Roman"/>
                <w:sz w:val="18"/>
                <w:szCs w:val="20"/>
                <w:lang w:val="en-US" w:eastAsia="nb-NO"/>
              </w:rPr>
              <w:t xml:space="preserve">cancer </w:t>
            </w:r>
          </w:p>
          <w:p w14:paraId="53902E30" w14:textId="77777777" w:rsidR="003E304F" w:rsidRPr="003E304F" w:rsidRDefault="003E304F" w:rsidP="003E304F">
            <w:pPr>
              <w:spacing w:after="120" w:line="240" w:lineRule="auto"/>
              <w:rPr>
                <w:rFonts w:ascii="Calibri" w:eastAsia="Times New Roman" w:hAnsi="Calibri" w:cs="Arial"/>
                <w:sz w:val="18"/>
                <w:lang w:val="en-US" w:eastAsia="nb-NO"/>
              </w:rPr>
            </w:pPr>
            <w:r w:rsidRPr="003E304F">
              <w:rPr>
                <w:rFonts w:ascii="Georgia" w:eastAsia="Times New Roman" w:hAnsi="Georgia" w:cs="Times New Roman"/>
                <w:sz w:val="18"/>
                <w:szCs w:val="20"/>
                <w:lang w:val="en-US" w:eastAsia="nb-NO"/>
              </w:rPr>
              <w:t>altered body image related to surgery</w:t>
            </w:r>
          </w:p>
        </w:tc>
        <w:tc>
          <w:tcPr>
            <w:tcW w:w="1296" w:type="pct"/>
            <w:gridSpan w:val="2"/>
            <w:tcBorders>
              <w:top w:val="single" w:sz="6" w:space="0" w:color="auto"/>
              <w:left w:val="single" w:sz="6" w:space="0" w:color="auto"/>
              <w:bottom w:val="single" w:sz="4" w:space="0" w:color="auto"/>
              <w:right w:val="single" w:sz="6" w:space="0" w:color="auto"/>
            </w:tcBorders>
          </w:tcPr>
          <w:p w14:paraId="5D48CB9D"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r w:rsidRPr="003E304F">
              <w:rPr>
                <w:rFonts w:ascii="Georgia" w:eastAsia="Times New Roman" w:hAnsi="Georgia" w:cs="Times New Roman"/>
                <w:sz w:val="18"/>
                <w:szCs w:val="20"/>
                <w:lang w:val="en-US" w:eastAsia="nb-NO"/>
              </w:rPr>
              <w:t>nursing intervention</w:t>
            </w:r>
          </w:p>
          <w:p w14:paraId="4CB8409E"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r w:rsidRPr="003E304F">
              <w:rPr>
                <w:rFonts w:ascii="Georgia" w:eastAsia="Times New Roman" w:hAnsi="Georgia" w:cs="Times New Roman"/>
                <w:sz w:val="18"/>
                <w:szCs w:val="20"/>
                <w:lang w:val="en-US" w:eastAsia="nb-NO"/>
              </w:rPr>
              <w:t>prevent pressure ulcers</w:t>
            </w:r>
          </w:p>
          <w:p w14:paraId="5393CD88"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r w:rsidRPr="003E304F">
              <w:rPr>
                <w:rFonts w:ascii="Georgia" w:eastAsia="Times New Roman" w:hAnsi="Georgia" w:cs="Times New Roman"/>
                <w:sz w:val="18"/>
                <w:szCs w:val="20"/>
                <w:lang w:val="en-US" w:eastAsia="nb-NO"/>
              </w:rPr>
              <w:t>prevent obstipation</w:t>
            </w:r>
          </w:p>
          <w:p w14:paraId="6840B5F7"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r w:rsidRPr="003E304F">
              <w:rPr>
                <w:rFonts w:ascii="Georgia" w:eastAsia="Times New Roman" w:hAnsi="Georgia" w:cs="Times New Roman"/>
                <w:sz w:val="18"/>
                <w:szCs w:val="20"/>
                <w:lang w:val="en-US" w:eastAsia="nb-NO"/>
              </w:rPr>
              <w:t>Prevent malnutrition and weight loss</w:t>
            </w:r>
          </w:p>
          <w:p w14:paraId="1591C396"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r w:rsidRPr="003E304F">
              <w:rPr>
                <w:rFonts w:ascii="Georgia" w:eastAsia="Times New Roman" w:hAnsi="Georgia" w:cs="Times New Roman"/>
                <w:sz w:val="18"/>
                <w:szCs w:val="20"/>
                <w:lang w:val="en-US" w:eastAsia="nb-NO"/>
              </w:rPr>
              <w:t>Prevent infection</w:t>
            </w:r>
          </w:p>
          <w:p w14:paraId="140918D4"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r w:rsidRPr="003E304F">
              <w:rPr>
                <w:rFonts w:ascii="Georgia" w:eastAsia="Times New Roman" w:hAnsi="Georgia" w:cs="Times New Roman"/>
                <w:sz w:val="18"/>
                <w:szCs w:val="20"/>
                <w:lang w:val="en-US" w:eastAsia="nb-NO"/>
              </w:rPr>
              <w:t>Information to help coping</w:t>
            </w:r>
          </w:p>
          <w:p w14:paraId="3C0A2D7F"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r w:rsidRPr="003E304F">
              <w:rPr>
                <w:rFonts w:ascii="Georgia" w:eastAsia="Times New Roman" w:hAnsi="Georgia" w:cs="Times New Roman"/>
                <w:sz w:val="18"/>
                <w:szCs w:val="20"/>
                <w:lang w:val="en-US" w:eastAsia="nb-NO"/>
              </w:rPr>
              <w:t>Help to cope with loss of limb</w:t>
            </w:r>
          </w:p>
          <w:p w14:paraId="6D80289E"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r w:rsidRPr="003E304F">
              <w:rPr>
                <w:rFonts w:ascii="Georgia" w:eastAsia="Times New Roman" w:hAnsi="Georgia" w:cs="Times New Roman"/>
                <w:sz w:val="18"/>
                <w:szCs w:val="20"/>
                <w:lang w:val="en-US" w:eastAsia="nb-NO"/>
              </w:rPr>
              <w:t>Help to master a new life situation</w:t>
            </w:r>
          </w:p>
          <w:p w14:paraId="68A31A2D" w14:textId="77777777" w:rsidR="003E304F" w:rsidRPr="003E304F" w:rsidRDefault="003E304F" w:rsidP="003E304F">
            <w:pPr>
              <w:spacing w:after="0" w:line="240" w:lineRule="auto"/>
              <w:rPr>
                <w:rFonts w:ascii="Calibri" w:eastAsia="Times New Roman" w:hAnsi="Calibri" w:cs="Arial"/>
                <w:sz w:val="18"/>
                <w:lang w:val="en-US" w:eastAsia="nb-NO"/>
              </w:rPr>
            </w:pPr>
          </w:p>
        </w:tc>
        <w:tc>
          <w:tcPr>
            <w:tcW w:w="1169" w:type="pct"/>
            <w:gridSpan w:val="2"/>
            <w:tcBorders>
              <w:top w:val="single" w:sz="6" w:space="0" w:color="auto"/>
              <w:left w:val="single" w:sz="6" w:space="0" w:color="auto"/>
              <w:bottom w:val="single" w:sz="4" w:space="0" w:color="auto"/>
              <w:right w:val="single" w:sz="6" w:space="0" w:color="auto"/>
            </w:tcBorders>
          </w:tcPr>
          <w:p w14:paraId="54301606" w14:textId="77777777" w:rsidR="003E304F" w:rsidRPr="003E304F" w:rsidRDefault="003E304F" w:rsidP="003E304F">
            <w:pPr>
              <w:spacing w:after="0" w:line="240" w:lineRule="auto"/>
              <w:rPr>
                <w:rFonts w:ascii="Calibri" w:eastAsia="Times New Roman" w:hAnsi="Calibri" w:cs="Arial"/>
                <w:sz w:val="18"/>
                <w:lang w:val="en-US" w:eastAsia="nb-NO"/>
              </w:rPr>
            </w:pPr>
          </w:p>
        </w:tc>
        <w:tc>
          <w:tcPr>
            <w:tcW w:w="1223" w:type="pct"/>
            <w:tcBorders>
              <w:top w:val="single" w:sz="6" w:space="0" w:color="auto"/>
              <w:left w:val="single" w:sz="6" w:space="0" w:color="auto"/>
              <w:bottom w:val="single" w:sz="4" w:space="0" w:color="auto"/>
              <w:right w:val="single" w:sz="4" w:space="0" w:color="auto"/>
            </w:tcBorders>
            <w:hideMark/>
          </w:tcPr>
          <w:p w14:paraId="53C9D0AD" w14:textId="77777777" w:rsidR="003E304F" w:rsidRPr="003E304F" w:rsidRDefault="003E304F" w:rsidP="003E304F">
            <w:pPr>
              <w:spacing w:after="0" w:line="240" w:lineRule="auto"/>
              <w:rPr>
                <w:rFonts w:ascii="Georgia" w:eastAsia="Times New Roman" w:hAnsi="Georgia" w:cs="Times New Roman"/>
                <w:sz w:val="18"/>
                <w:szCs w:val="20"/>
                <w:lang w:val="en-US" w:eastAsia="nb-NO"/>
              </w:rPr>
            </w:pPr>
            <w:bookmarkStart w:id="5" w:name="OLE_LINK24"/>
            <w:bookmarkStart w:id="6" w:name="OLE_LINK25"/>
            <w:r w:rsidRPr="003E304F">
              <w:rPr>
                <w:rFonts w:ascii="Georgia" w:eastAsia="Times New Roman" w:hAnsi="Georgia" w:cs="Times New Roman"/>
                <w:sz w:val="18"/>
                <w:szCs w:val="20"/>
                <w:lang w:val="en-US" w:eastAsia="nb-NO"/>
              </w:rPr>
              <w:t xml:space="preserve">Prevent complication after </w:t>
            </w:r>
            <w:bookmarkEnd w:id="5"/>
            <w:bookmarkEnd w:id="6"/>
            <w:r w:rsidRPr="003E304F">
              <w:rPr>
                <w:rFonts w:ascii="Georgia" w:eastAsia="Times New Roman" w:hAnsi="Georgia" w:cs="Times New Roman"/>
                <w:sz w:val="18"/>
                <w:szCs w:val="20"/>
                <w:lang w:val="en-US" w:eastAsia="nb-NO"/>
              </w:rPr>
              <w:t>surgery</w:t>
            </w:r>
          </w:p>
          <w:p w14:paraId="0057574A" w14:textId="77777777" w:rsidR="003E304F" w:rsidRPr="003E304F" w:rsidRDefault="003E304F" w:rsidP="003E304F">
            <w:pPr>
              <w:spacing w:after="0" w:line="240" w:lineRule="auto"/>
              <w:rPr>
                <w:rFonts w:ascii="Times New Roman" w:eastAsia="Times New Roman" w:hAnsi="Times New Roman" w:cs="Times New Roman"/>
                <w:sz w:val="18"/>
                <w:szCs w:val="24"/>
                <w:lang w:val="en-US" w:eastAsia="nb-NO"/>
              </w:rPr>
            </w:pPr>
            <w:r w:rsidRPr="003E304F">
              <w:rPr>
                <w:rFonts w:ascii="Georgia" w:eastAsia="Times New Roman" w:hAnsi="Georgia" w:cs="Times New Roman"/>
                <w:sz w:val="18"/>
                <w:szCs w:val="20"/>
                <w:lang w:val="en-US" w:eastAsia="nb-NO"/>
              </w:rPr>
              <w:t>Prevent complication after insertion of prosthesis</w:t>
            </w:r>
          </w:p>
          <w:p w14:paraId="31BC6E93" w14:textId="77777777" w:rsidR="003E304F" w:rsidRPr="003E304F" w:rsidRDefault="003E304F" w:rsidP="003E304F">
            <w:pPr>
              <w:spacing w:after="0" w:line="240" w:lineRule="auto"/>
              <w:rPr>
                <w:rFonts w:ascii="Times New Roman" w:eastAsia="Times New Roman" w:hAnsi="Times New Roman" w:cs="Times New Roman"/>
                <w:sz w:val="18"/>
                <w:szCs w:val="20"/>
                <w:lang w:val="en-US" w:eastAsia="nb-NO"/>
              </w:rPr>
            </w:pPr>
            <w:bookmarkStart w:id="7" w:name="OLE_LINK22"/>
            <w:bookmarkStart w:id="8" w:name="OLE_LINK23"/>
            <w:r w:rsidRPr="003E304F">
              <w:rPr>
                <w:rFonts w:ascii="Georgia" w:eastAsia="Times New Roman" w:hAnsi="Georgia" w:cs="Times New Roman"/>
                <w:sz w:val="18"/>
                <w:szCs w:val="20"/>
                <w:lang w:val="en-US" w:eastAsia="nb-NO"/>
              </w:rPr>
              <w:t xml:space="preserve">Cope with life after </w:t>
            </w:r>
            <w:bookmarkEnd w:id="7"/>
            <w:bookmarkEnd w:id="8"/>
            <w:r w:rsidRPr="003E304F">
              <w:rPr>
                <w:rFonts w:ascii="Georgia" w:eastAsia="Times New Roman" w:hAnsi="Georgia" w:cs="Times New Roman"/>
                <w:sz w:val="18"/>
                <w:szCs w:val="20"/>
                <w:lang w:val="en-US" w:eastAsia="nb-NO"/>
              </w:rPr>
              <w:t>amputation</w:t>
            </w:r>
          </w:p>
          <w:p w14:paraId="24EADC31" w14:textId="77777777" w:rsidR="003E304F" w:rsidRPr="003E304F" w:rsidRDefault="003E304F" w:rsidP="003E304F">
            <w:pPr>
              <w:shd w:val="clear" w:color="auto" w:fill="FFFFFF"/>
              <w:spacing w:after="0" w:line="240" w:lineRule="auto"/>
              <w:textAlignment w:val="top"/>
              <w:rPr>
                <w:rFonts w:ascii="Times New Roman" w:eastAsia="Times New Roman" w:hAnsi="Times New Roman" w:cs="Times New Roman"/>
                <w:sz w:val="18"/>
                <w:szCs w:val="20"/>
                <w:lang w:val="en-US" w:eastAsia="nb-NO"/>
              </w:rPr>
            </w:pPr>
            <w:r w:rsidRPr="003E304F">
              <w:rPr>
                <w:rFonts w:ascii="Georgia" w:eastAsia="Times New Roman" w:hAnsi="Georgia" w:cs="Times New Roman"/>
                <w:color w:val="222222"/>
                <w:sz w:val="18"/>
                <w:szCs w:val="20"/>
                <w:lang w:val="en-US" w:eastAsia="nb-NO"/>
              </w:rPr>
              <w:t>cope with life after change of walking ability</w:t>
            </w:r>
          </w:p>
          <w:p w14:paraId="610DFD0B" w14:textId="77777777" w:rsidR="003E304F" w:rsidRPr="003E304F" w:rsidRDefault="003E304F" w:rsidP="003E304F">
            <w:pPr>
              <w:spacing w:after="120" w:line="240" w:lineRule="auto"/>
              <w:rPr>
                <w:rFonts w:ascii="Calibri" w:eastAsia="Times New Roman" w:hAnsi="Calibri" w:cs="Arial"/>
                <w:sz w:val="18"/>
                <w:lang w:val="en-US" w:eastAsia="nb-NO"/>
              </w:rPr>
            </w:pPr>
            <w:r w:rsidRPr="003E304F">
              <w:rPr>
                <w:rFonts w:ascii="Georgia" w:eastAsia="Times New Roman" w:hAnsi="Georgia" w:cs="Times New Roman"/>
                <w:sz w:val="18"/>
                <w:szCs w:val="20"/>
                <w:lang w:val="en-US" w:eastAsia="nb-NO"/>
              </w:rPr>
              <w:t xml:space="preserve">  Cope with life after </w:t>
            </w:r>
          </w:p>
        </w:tc>
      </w:tr>
    </w:tbl>
    <w:p w14:paraId="6581F833" w14:textId="77777777" w:rsidR="003E304F" w:rsidRPr="003E304F" w:rsidRDefault="003E304F" w:rsidP="00576EF4">
      <w:pPr>
        <w:spacing w:after="1372"/>
        <w:rPr>
          <w:color w:val="000000"/>
        </w:rPr>
      </w:pPr>
    </w:p>
    <w:p w14:paraId="461BA7C0" w14:textId="77777777" w:rsidR="00576EF4" w:rsidRPr="003E304F" w:rsidRDefault="00576EF4" w:rsidP="003E304F">
      <w:pPr>
        <w:ind w:right="8512"/>
        <w:jc w:val="right"/>
      </w:pPr>
      <w:r>
        <w:rPr>
          <w:rFonts w:ascii="Times New Roman" w:eastAsia="Times New Roman" w:hAnsi="Times New Roman" w:cs="Times New Roman"/>
          <w:color w:val="000000"/>
          <w:sz w:val="24"/>
        </w:rPr>
        <w:t xml:space="preserve"> </w:t>
      </w:r>
    </w:p>
    <w:sectPr w:rsidR="00576EF4" w:rsidRPr="003E304F">
      <w:headerReference w:type="default" r:id="rId373"/>
      <w:footerReference w:type="default" r:id="rId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C1FC" w14:textId="77777777" w:rsidR="000711C5" w:rsidRDefault="000711C5" w:rsidP="0041537A">
      <w:pPr>
        <w:spacing w:after="0" w:line="240" w:lineRule="auto"/>
      </w:pPr>
      <w:r>
        <w:separator/>
      </w:r>
    </w:p>
  </w:endnote>
  <w:endnote w:type="continuationSeparator" w:id="0">
    <w:p w14:paraId="3777663D" w14:textId="77777777" w:rsidR="000711C5" w:rsidRDefault="000711C5"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7436FB3" w14:textId="53504215" w:rsidR="000711C5" w:rsidRPr="0041537A" w:rsidRDefault="000711C5" w:rsidP="000C0B36">
            <w:pPr>
              <w:pStyle w:val="Bunntekst"/>
              <w:rPr>
                <w:sz w:val="18"/>
                <w:szCs w:val="18"/>
              </w:rPr>
            </w:pPr>
            <w:r>
              <w:rPr>
                <w:sz w:val="18"/>
                <w:szCs w:val="18"/>
              </w:rPr>
              <w:t xml:space="preserve">Sist endret </w:t>
            </w:r>
            <w:r w:rsidR="00FD0D99">
              <w:rPr>
                <w:sz w:val="18"/>
                <w:szCs w:val="18"/>
              </w:rPr>
              <w:t>april</w:t>
            </w:r>
            <w:r>
              <w:rPr>
                <w:sz w:val="18"/>
                <w:szCs w:val="18"/>
              </w:rPr>
              <w:t xml:space="preserve"> 21</w:t>
            </w:r>
            <w:r>
              <w:rPr>
                <w:sz w:val="18"/>
                <w:szCs w:val="18"/>
              </w:rPr>
              <w:tab/>
            </w:r>
            <w:r>
              <w:rPr>
                <w:sz w:val="18"/>
                <w:szCs w:val="18"/>
              </w:rPr>
              <w:tab/>
            </w:r>
            <w:r w:rsidRPr="0041537A">
              <w:rPr>
                <w:sz w:val="20"/>
                <w:szCs w:val="20"/>
              </w:rPr>
              <w:t xml:space="preserve">Side </w:t>
            </w:r>
            <w:r w:rsidRPr="0041537A">
              <w:rPr>
                <w:bCs/>
                <w:sz w:val="20"/>
                <w:szCs w:val="20"/>
              </w:rPr>
              <w:fldChar w:fldCharType="begin"/>
            </w:r>
            <w:r w:rsidRPr="0041537A">
              <w:rPr>
                <w:bCs/>
                <w:sz w:val="20"/>
                <w:szCs w:val="20"/>
              </w:rPr>
              <w:instrText>PAGE</w:instrText>
            </w:r>
            <w:r w:rsidRPr="0041537A">
              <w:rPr>
                <w:bCs/>
                <w:sz w:val="20"/>
                <w:szCs w:val="20"/>
              </w:rPr>
              <w:fldChar w:fldCharType="separate"/>
            </w:r>
            <w:r w:rsidR="00C20CCB">
              <w:rPr>
                <w:bCs/>
                <w:noProof/>
                <w:sz w:val="20"/>
                <w:szCs w:val="20"/>
              </w:rPr>
              <w:t>1</w:t>
            </w:r>
            <w:r w:rsidRPr="0041537A">
              <w:rPr>
                <w:bCs/>
                <w:sz w:val="20"/>
                <w:szCs w:val="20"/>
              </w:rPr>
              <w:fldChar w:fldCharType="end"/>
            </w:r>
            <w:r w:rsidRPr="0041537A">
              <w:rPr>
                <w:sz w:val="20"/>
                <w:szCs w:val="20"/>
              </w:rPr>
              <w:t xml:space="preserve"> av </w:t>
            </w:r>
            <w:r w:rsidRPr="0041537A">
              <w:rPr>
                <w:bCs/>
                <w:sz w:val="20"/>
                <w:szCs w:val="20"/>
              </w:rPr>
              <w:fldChar w:fldCharType="begin"/>
            </w:r>
            <w:r w:rsidRPr="0041537A">
              <w:rPr>
                <w:bCs/>
                <w:sz w:val="20"/>
                <w:szCs w:val="20"/>
              </w:rPr>
              <w:instrText>NUMPAGES</w:instrText>
            </w:r>
            <w:r w:rsidRPr="0041537A">
              <w:rPr>
                <w:bCs/>
                <w:sz w:val="20"/>
                <w:szCs w:val="20"/>
              </w:rPr>
              <w:fldChar w:fldCharType="separate"/>
            </w:r>
            <w:r w:rsidR="00C20CCB">
              <w:rPr>
                <w:bCs/>
                <w:noProof/>
                <w:sz w:val="20"/>
                <w:szCs w:val="20"/>
              </w:rPr>
              <w:t>18</w:t>
            </w:r>
            <w:r w:rsidRPr="0041537A">
              <w:rPr>
                <w:bCs/>
                <w:sz w:val="20"/>
                <w:szCs w:val="20"/>
              </w:rPr>
              <w:fldChar w:fldCharType="end"/>
            </w:r>
          </w:p>
        </w:sdtContent>
      </w:sdt>
    </w:sdtContent>
  </w:sdt>
  <w:p w14:paraId="1120D589" w14:textId="77777777" w:rsidR="000711C5" w:rsidRDefault="000711C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3B43" w14:textId="77777777" w:rsidR="000711C5" w:rsidRDefault="000711C5" w:rsidP="0041537A">
      <w:pPr>
        <w:spacing w:after="0" w:line="240" w:lineRule="auto"/>
      </w:pPr>
      <w:r>
        <w:separator/>
      </w:r>
    </w:p>
  </w:footnote>
  <w:footnote w:type="continuationSeparator" w:id="0">
    <w:p w14:paraId="0921E6A5" w14:textId="77777777" w:rsidR="000711C5" w:rsidRDefault="000711C5"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35F4" w14:textId="77777777" w:rsidR="000711C5" w:rsidRDefault="000711C5">
    <w:pPr>
      <w:pStyle w:val="Topptekst"/>
    </w:pPr>
  </w:p>
  <w:p w14:paraId="36098006" w14:textId="77777777" w:rsidR="000711C5" w:rsidRDefault="000711C5">
    <w:pPr>
      <w:pStyle w:val="Topptekst"/>
      <w:rPr>
        <w:rStyle w:val="Sterk"/>
        <w:sz w:val="28"/>
      </w:rPr>
    </w:pPr>
    <w:r w:rsidRPr="0041537A">
      <w:rPr>
        <w:rStyle w:val="Sterk"/>
        <w:sz w:val="28"/>
      </w:rPr>
      <w:t xml:space="preserve">Nasjonal veiledende plan </w:t>
    </w:r>
    <w:r>
      <w:rPr>
        <w:rStyle w:val="Sterk"/>
        <w:sz w:val="28"/>
      </w:rPr>
      <w:t>for sykepleiepraksis: Ortopedi - kreft</w:t>
    </w:r>
  </w:p>
  <w:p w14:paraId="25812A5E" w14:textId="77777777" w:rsidR="000711C5" w:rsidRPr="0041537A" w:rsidRDefault="000711C5">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65804"/>
    <w:multiLevelType w:val="hybridMultilevel"/>
    <w:tmpl w:val="BCD602FE"/>
    <w:lvl w:ilvl="0" w:tplc="079E755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F2C2D0">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546E3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2DF8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CC5F74">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6004EA">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6EDD46">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66A90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54546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BD51BB"/>
    <w:multiLevelType w:val="hybridMultilevel"/>
    <w:tmpl w:val="2564C2CC"/>
    <w:lvl w:ilvl="0" w:tplc="319441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E210CD"/>
    <w:multiLevelType w:val="multilevel"/>
    <w:tmpl w:val="3D24FBB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A11026"/>
    <w:multiLevelType w:val="multilevel"/>
    <w:tmpl w:val="1EEA6764"/>
    <w:lvl w:ilvl="0">
      <w:start w:val="1"/>
      <w:numFmt w:val="decimal"/>
      <w:pStyle w:val="Overskrift1"/>
      <w:lvlText w:val="%1."/>
      <w:lvlJc w:val="left"/>
      <w:pPr>
        <w:tabs>
          <w:tab w:val="num" w:pos="375"/>
        </w:tabs>
        <w:ind w:left="397" w:hanging="454"/>
      </w:pPr>
      <w:rPr>
        <w:rFonts w:ascii="Times New Roman" w:hAnsi="Times New Roman" w:cs="Times New Roman" w:hint="default"/>
        <w:b/>
        <w:i w:val="0"/>
        <w:sz w:val="24"/>
        <w:szCs w:val="24"/>
      </w:rPr>
    </w:lvl>
    <w:lvl w:ilvl="1">
      <w:start w:val="1"/>
      <w:numFmt w:val="decimal"/>
      <w:pStyle w:val="Overskrift2"/>
      <w:lvlText w:val="%1.%2"/>
      <w:lvlJc w:val="left"/>
      <w:pPr>
        <w:tabs>
          <w:tab w:val="num" w:pos="519"/>
        </w:tabs>
        <w:ind w:left="519" w:hanging="576"/>
      </w:pPr>
      <w:rPr>
        <w:rFonts w:cs="Times New Roman" w:hint="default"/>
      </w:rPr>
    </w:lvl>
    <w:lvl w:ilvl="2">
      <w:start w:val="1"/>
      <w:numFmt w:val="decimal"/>
      <w:pStyle w:val="Overskrift3"/>
      <w:lvlText w:val="%1.%2.%3"/>
      <w:lvlJc w:val="left"/>
      <w:pPr>
        <w:tabs>
          <w:tab w:val="num" w:pos="663"/>
        </w:tabs>
        <w:ind w:left="663" w:hanging="720"/>
      </w:pPr>
      <w:rPr>
        <w:rFonts w:cs="Times New Roman" w:hint="default"/>
      </w:rPr>
    </w:lvl>
    <w:lvl w:ilvl="3">
      <w:start w:val="1"/>
      <w:numFmt w:val="decimal"/>
      <w:lvlText w:val="%1.%2.%3.%4"/>
      <w:lvlJc w:val="left"/>
      <w:pPr>
        <w:tabs>
          <w:tab w:val="num" w:pos="807"/>
        </w:tabs>
        <w:ind w:left="807" w:hanging="864"/>
      </w:pPr>
      <w:rPr>
        <w:rFonts w:cs="Times New Roman" w:hint="default"/>
      </w:rPr>
    </w:lvl>
    <w:lvl w:ilvl="4">
      <w:start w:val="1"/>
      <w:numFmt w:val="decimal"/>
      <w:lvlText w:val="%1.%2.%3.%4.%5"/>
      <w:lvlJc w:val="left"/>
      <w:pPr>
        <w:tabs>
          <w:tab w:val="num" w:pos="951"/>
        </w:tabs>
        <w:ind w:left="951" w:hanging="1008"/>
      </w:pPr>
      <w:rPr>
        <w:rFonts w:cs="Times New Roman" w:hint="default"/>
      </w:rPr>
    </w:lvl>
    <w:lvl w:ilvl="5">
      <w:start w:val="1"/>
      <w:numFmt w:val="decimal"/>
      <w:lvlText w:val="%1.%2.%3.%4.%5.%6"/>
      <w:lvlJc w:val="left"/>
      <w:pPr>
        <w:tabs>
          <w:tab w:val="num" w:pos="1095"/>
        </w:tabs>
        <w:ind w:left="1095" w:hanging="1152"/>
      </w:pPr>
      <w:rPr>
        <w:rFonts w:cs="Times New Roman" w:hint="default"/>
      </w:rPr>
    </w:lvl>
    <w:lvl w:ilvl="6">
      <w:start w:val="1"/>
      <w:numFmt w:val="decimal"/>
      <w:lvlText w:val="%1.%2.%3.%4.%5.%6.%7"/>
      <w:lvlJc w:val="left"/>
      <w:pPr>
        <w:tabs>
          <w:tab w:val="num" w:pos="1239"/>
        </w:tabs>
        <w:ind w:left="1239" w:hanging="1296"/>
      </w:pPr>
      <w:rPr>
        <w:rFonts w:cs="Times New Roman" w:hint="default"/>
      </w:rPr>
    </w:lvl>
    <w:lvl w:ilvl="7">
      <w:start w:val="1"/>
      <w:numFmt w:val="decimal"/>
      <w:lvlText w:val="%1.%2.%3.%4.%5.%6.%7.%8"/>
      <w:lvlJc w:val="left"/>
      <w:pPr>
        <w:tabs>
          <w:tab w:val="num" w:pos="1383"/>
        </w:tabs>
        <w:ind w:left="1383" w:hanging="1440"/>
      </w:pPr>
      <w:rPr>
        <w:rFonts w:cs="Times New Roman" w:hint="default"/>
      </w:rPr>
    </w:lvl>
    <w:lvl w:ilvl="8">
      <w:start w:val="1"/>
      <w:numFmt w:val="decimal"/>
      <w:lvlText w:val="%1.%2.%3.%4.%5.%6.%7.%8.%9"/>
      <w:lvlJc w:val="left"/>
      <w:pPr>
        <w:tabs>
          <w:tab w:val="num" w:pos="1527"/>
        </w:tabs>
        <w:ind w:left="1527" w:hanging="1584"/>
      </w:pPr>
      <w:rPr>
        <w:rFonts w:cs="Times New Roman" w:hint="default"/>
      </w:rPr>
    </w:lvl>
  </w:abstractNum>
  <w:abstractNum w:abstractNumId="4" w15:restartNumberingAfterBreak="0">
    <w:nsid w:val="76892533"/>
    <w:multiLevelType w:val="hybridMultilevel"/>
    <w:tmpl w:val="12024F06"/>
    <w:lvl w:ilvl="0" w:tplc="319441FC">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711C5"/>
    <w:rsid w:val="000745B2"/>
    <w:rsid w:val="00096E08"/>
    <w:rsid w:val="000C0B36"/>
    <w:rsid w:val="000C1062"/>
    <w:rsid w:val="000D6433"/>
    <w:rsid w:val="00131D10"/>
    <w:rsid w:val="0014701A"/>
    <w:rsid w:val="001556A3"/>
    <w:rsid w:val="001F72A8"/>
    <w:rsid w:val="002340AA"/>
    <w:rsid w:val="003D070E"/>
    <w:rsid w:val="003E304F"/>
    <w:rsid w:val="0041537A"/>
    <w:rsid w:val="00441D76"/>
    <w:rsid w:val="00506357"/>
    <w:rsid w:val="00576EF4"/>
    <w:rsid w:val="005E66F9"/>
    <w:rsid w:val="006333FC"/>
    <w:rsid w:val="00690D1A"/>
    <w:rsid w:val="006D57F2"/>
    <w:rsid w:val="00725815"/>
    <w:rsid w:val="00753F0D"/>
    <w:rsid w:val="007B47A7"/>
    <w:rsid w:val="00877AA9"/>
    <w:rsid w:val="00903DD6"/>
    <w:rsid w:val="00AA5495"/>
    <w:rsid w:val="00B46B55"/>
    <w:rsid w:val="00B47943"/>
    <w:rsid w:val="00B90F81"/>
    <w:rsid w:val="00BA63DD"/>
    <w:rsid w:val="00C20CCB"/>
    <w:rsid w:val="00C353A3"/>
    <w:rsid w:val="00CE4F68"/>
    <w:rsid w:val="00D60339"/>
    <w:rsid w:val="00E816D2"/>
    <w:rsid w:val="00EA7DBC"/>
    <w:rsid w:val="00F03908"/>
    <w:rsid w:val="00F30A2F"/>
    <w:rsid w:val="00F40B38"/>
    <w:rsid w:val="00FD0D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3175"/>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paragraph" w:styleId="Overskrift1">
    <w:name w:val="heading 1"/>
    <w:basedOn w:val="Normal"/>
    <w:next w:val="Normal"/>
    <w:link w:val="Overskrift1Tegn"/>
    <w:qFormat/>
    <w:rsid w:val="003E304F"/>
    <w:pPr>
      <w:numPr>
        <w:numId w:val="3"/>
      </w:numPr>
      <w:spacing w:before="120" w:after="60" w:line="240" w:lineRule="auto"/>
      <w:outlineLvl w:val="0"/>
    </w:pPr>
    <w:rPr>
      <w:rFonts w:ascii="Times New Roman" w:eastAsia="Times New Roman" w:hAnsi="Times New Roman" w:cs="Times New Roman"/>
      <w:b/>
      <w:sz w:val="28"/>
      <w:szCs w:val="20"/>
      <w:lang w:eastAsia="nb-NO"/>
    </w:rPr>
  </w:style>
  <w:style w:type="paragraph" w:styleId="Overskrift2">
    <w:name w:val="heading 2"/>
    <w:basedOn w:val="Normal"/>
    <w:next w:val="Normal"/>
    <w:link w:val="Overskrift2Tegn"/>
    <w:qFormat/>
    <w:rsid w:val="003E304F"/>
    <w:pPr>
      <w:numPr>
        <w:ilvl w:val="1"/>
        <w:numId w:val="3"/>
      </w:numPr>
      <w:spacing w:before="120" w:after="0" w:line="240" w:lineRule="auto"/>
      <w:outlineLvl w:val="1"/>
    </w:pPr>
    <w:rPr>
      <w:rFonts w:ascii="Arial" w:eastAsia="Times New Roman" w:hAnsi="Arial" w:cs="Times New Roman"/>
      <w:b/>
      <w:sz w:val="20"/>
      <w:szCs w:val="20"/>
      <w:lang w:eastAsia="nb-NO"/>
    </w:rPr>
  </w:style>
  <w:style w:type="paragraph" w:styleId="Overskrift3">
    <w:name w:val="heading 3"/>
    <w:basedOn w:val="Normal"/>
    <w:next w:val="Normal"/>
    <w:link w:val="Overskrift3Tegn"/>
    <w:qFormat/>
    <w:rsid w:val="003E304F"/>
    <w:pPr>
      <w:numPr>
        <w:ilvl w:val="2"/>
        <w:numId w:val="3"/>
      </w:numPr>
      <w:spacing w:after="0" w:line="240" w:lineRule="auto"/>
      <w:outlineLvl w:val="2"/>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table" w:customStyle="1" w:styleId="TableGrid">
    <w:name w:val="TableGrid"/>
    <w:rsid w:val="00576EF4"/>
    <w:pPr>
      <w:spacing w:after="0" w:line="240" w:lineRule="auto"/>
    </w:pPr>
    <w:rPr>
      <w:rFonts w:eastAsiaTheme="minorEastAsia"/>
      <w:lang w:eastAsia="nb-NO"/>
    </w:rPr>
    <w:tblPr>
      <w:tblCellMar>
        <w:top w:w="0" w:type="dxa"/>
        <w:left w:w="0" w:type="dxa"/>
        <w:bottom w:w="0" w:type="dxa"/>
        <w:right w:w="0" w:type="dxa"/>
      </w:tblCellMar>
    </w:tblPr>
  </w:style>
  <w:style w:type="character" w:styleId="Hyperkobling">
    <w:name w:val="Hyperlink"/>
    <w:basedOn w:val="Standardskriftforavsnitt"/>
    <w:uiPriority w:val="99"/>
    <w:unhideWhenUsed/>
    <w:rsid w:val="003D070E"/>
    <w:rPr>
      <w:color w:val="0000FF"/>
      <w:u w:val="single"/>
    </w:rPr>
  </w:style>
  <w:style w:type="character" w:customStyle="1" w:styleId="Overskrift1Tegn">
    <w:name w:val="Overskrift 1 Tegn"/>
    <w:basedOn w:val="Standardskriftforavsnitt"/>
    <w:link w:val="Overskrift1"/>
    <w:rsid w:val="003E304F"/>
    <w:rPr>
      <w:rFonts w:ascii="Times New Roman" w:eastAsia="Times New Roman" w:hAnsi="Times New Roman" w:cs="Times New Roman"/>
      <w:b/>
      <w:sz w:val="28"/>
      <w:szCs w:val="20"/>
      <w:lang w:eastAsia="nb-NO"/>
    </w:rPr>
  </w:style>
  <w:style w:type="character" w:customStyle="1" w:styleId="Overskrift2Tegn">
    <w:name w:val="Overskrift 2 Tegn"/>
    <w:basedOn w:val="Standardskriftforavsnitt"/>
    <w:link w:val="Overskrift2"/>
    <w:rsid w:val="003E304F"/>
    <w:rPr>
      <w:rFonts w:ascii="Arial" w:eastAsia="Times New Roman" w:hAnsi="Arial" w:cs="Times New Roman"/>
      <w:b/>
      <w:sz w:val="20"/>
      <w:szCs w:val="20"/>
      <w:lang w:eastAsia="nb-NO"/>
    </w:rPr>
  </w:style>
  <w:style w:type="character" w:customStyle="1" w:styleId="Overskrift3Tegn">
    <w:name w:val="Overskrift 3 Tegn"/>
    <w:basedOn w:val="Standardskriftforavsnitt"/>
    <w:link w:val="Overskrift3"/>
    <w:rsid w:val="003E304F"/>
    <w:rPr>
      <w:rFonts w:ascii="Times New Roman" w:eastAsia="Times New Roman" w:hAnsi="Times New Roman" w:cs="Times New Roman"/>
      <w:b/>
      <w:sz w:val="24"/>
      <w:szCs w:val="20"/>
      <w:lang w:eastAsia="nb-NO"/>
    </w:rPr>
  </w:style>
  <w:style w:type="character" w:styleId="Fulgthyperkobling">
    <w:name w:val="FollowedHyperlink"/>
    <w:basedOn w:val="Standardskriftforavsnitt"/>
    <w:uiPriority w:val="99"/>
    <w:semiHidden/>
    <w:unhideWhenUsed/>
    <w:rsid w:val="00C353A3"/>
    <w:rPr>
      <w:color w:val="954F72" w:themeColor="followedHyperlink"/>
      <w:u w:val="single"/>
    </w:rPr>
  </w:style>
  <w:style w:type="character" w:styleId="Merknadsreferanse">
    <w:name w:val="annotation reference"/>
    <w:basedOn w:val="Standardskriftforavsnitt"/>
    <w:uiPriority w:val="99"/>
    <w:semiHidden/>
    <w:unhideWhenUsed/>
    <w:rsid w:val="00725815"/>
    <w:rPr>
      <w:sz w:val="16"/>
      <w:szCs w:val="16"/>
    </w:rPr>
  </w:style>
  <w:style w:type="paragraph" w:styleId="Merknadstekst">
    <w:name w:val="annotation text"/>
    <w:basedOn w:val="Normal"/>
    <w:link w:val="MerknadstekstTegn"/>
    <w:uiPriority w:val="99"/>
    <w:semiHidden/>
    <w:unhideWhenUsed/>
    <w:rsid w:val="0072581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25815"/>
    <w:rPr>
      <w:sz w:val="20"/>
      <w:szCs w:val="20"/>
    </w:rPr>
  </w:style>
  <w:style w:type="paragraph" w:styleId="Kommentaremne">
    <w:name w:val="annotation subject"/>
    <w:basedOn w:val="Merknadstekst"/>
    <w:next w:val="Merknadstekst"/>
    <w:link w:val="KommentaremneTegn"/>
    <w:uiPriority w:val="99"/>
    <w:semiHidden/>
    <w:unhideWhenUsed/>
    <w:rsid w:val="00725815"/>
    <w:rPr>
      <w:b/>
      <w:bCs/>
    </w:rPr>
  </w:style>
  <w:style w:type="character" w:customStyle="1" w:styleId="KommentaremneTegn">
    <w:name w:val="Kommentaremne Tegn"/>
    <w:basedOn w:val="MerknadstekstTegn"/>
    <w:link w:val="Kommentaremne"/>
    <w:uiPriority w:val="99"/>
    <w:semiHidden/>
    <w:rsid w:val="00725815"/>
    <w:rPr>
      <w:b/>
      <w:bCs/>
      <w:sz w:val="20"/>
      <w:szCs w:val="20"/>
    </w:rPr>
  </w:style>
  <w:style w:type="paragraph" w:styleId="Bobletekst">
    <w:name w:val="Balloon Text"/>
    <w:basedOn w:val="Normal"/>
    <w:link w:val="BobletekstTegn"/>
    <w:uiPriority w:val="99"/>
    <w:semiHidden/>
    <w:unhideWhenUsed/>
    <w:rsid w:val="0072581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25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7816">
      <w:bodyDiv w:val="1"/>
      <w:marLeft w:val="0"/>
      <w:marRight w:val="0"/>
      <w:marTop w:val="0"/>
      <w:marBottom w:val="0"/>
      <w:divBdr>
        <w:top w:val="none" w:sz="0" w:space="0" w:color="auto"/>
        <w:left w:val="none" w:sz="0" w:space="0" w:color="auto"/>
        <w:bottom w:val="none" w:sz="0" w:space="0" w:color="auto"/>
        <w:right w:val="none" w:sz="0" w:space="0" w:color="auto"/>
      </w:divBdr>
    </w:div>
    <w:div w:id="10740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hi.no/oversikter/alle/" TargetMode="External"/><Relationship Id="rId299" Type="http://schemas.openxmlformats.org/officeDocument/2006/relationships/hyperlink" Target="http://search.ebscohost.com/login.aspx?direct=true&amp;db=nup&amp;AN=2013215819&amp;site=nup-live&amp;scope=site" TargetMode="External"/><Relationship Id="rId21" Type="http://schemas.openxmlformats.org/officeDocument/2006/relationships/hyperlink" Target="https://www.varnett.no/portal/procedure/7410" TargetMode="External"/><Relationship Id="rId63" Type="http://schemas.openxmlformats.org/officeDocument/2006/relationships/hyperlink" Target="https://helsedirektoratet.no/kreft/nasjonale-handlingsprogrammer-for-kreft" TargetMode="External"/><Relationship Id="rId159" Type="http://schemas.openxmlformats.org/officeDocument/2006/relationships/hyperlink" Target="https://www.sst.dk/da/udgivelser/2016/pakkeforloeb-for-sarkomer-i-knogle-og-bloeddele" TargetMode="External"/><Relationship Id="rId324" Type="http://schemas.openxmlformats.org/officeDocument/2006/relationships/hyperlink" Target="http://www.uptodate.com/contents/7741" TargetMode="External"/><Relationship Id="rId366" Type="http://schemas.openxmlformats.org/officeDocument/2006/relationships/hyperlink" Target="https://www.ncbi.nlm.nih.gov/pubmed/23624575,24663958,24495325,24347334,24128661,23722600,23682829,23033871,22833517,22785045,22307861,21908476,20659195,24002350" TargetMode="External"/><Relationship Id="rId170" Type="http://schemas.openxmlformats.org/officeDocument/2006/relationships/hyperlink" Target="http://search.ebscohost.com/login.aspx?direct=true&amp;db=nup&amp;AN=T703025&amp;site=nup-live&amp;scope=site" TargetMode="External"/><Relationship Id="rId226" Type="http://schemas.openxmlformats.org/officeDocument/2006/relationships/hyperlink" Target="http://search.ebscohost.com/login.aspx?direct=true&amp;db=nup&amp;AN=T703024&amp;site=nup-live&amp;scope=site" TargetMode="External"/><Relationship Id="rId268" Type="http://schemas.openxmlformats.org/officeDocument/2006/relationships/hyperlink" Target="http://search.ebscohost.com/login.aspx?direct=true&amp;db=nup&amp;AN=2009866699&amp;site=nup-live&amp;scope=site" TargetMode="External"/><Relationship Id="rId32" Type="http://schemas.openxmlformats.org/officeDocument/2006/relationships/hyperlink" Target="https://www.varnett.no/portal/procedure/7627" TargetMode="External"/><Relationship Id="rId74" Type="http://schemas.openxmlformats.org/officeDocument/2006/relationships/hyperlink" Target="https://helsedirektoratet.no/kreft/pakkeforlop-for-kreft" TargetMode="External"/><Relationship Id="rId128" Type="http://schemas.openxmlformats.org/officeDocument/2006/relationships/hyperlink" Target="https://nhi.no/sykdommer/muskelskjelett/andre-sykdommer/sarkomer/" TargetMode="External"/><Relationship Id="rId335" Type="http://schemas.openxmlformats.org/officeDocument/2006/relationships/hyperlink" Target="http://www.uptodate.com/contents/2828" TargetMode="External"/><Relationship Id="rId5" Type="http://schemas.openxmlformats.org/officeDocument/2006/relationships/footnotes" Target="footnotes.xml"/><Relationship Id="rId181" Type="http://schemas.openxmlformats.org/officeDocument/2006/relationships/hyperlink" Target="http://search.ebscohost.com/login.aspx?direct=true&amp;db=nup&amp;AN=T703031&amp;site=nup-live&amp;scope=site" TargetMode="External"/><Relationship Id="rId237" Type="http://schemas.openxmlformats.org/officeDocument/2006/relationships/hyperlink" Target="http://search.ebscohost.com/login.aspx?direct=true&amp;db=nup&amp;AN=T703434&amp;site=nup-live&amp;scope=site" TargetMode="External"/><Relationship Id="rId279" Type="http://schemas.openxmlformats.org/officeDocument/2006/relationships/hyperlink" Target="http://search.ebscohost.com/login.aspx?direct=true&amp;db=nup&amp;AN=2010729160&amp;site=nup-live&amp;scope=site" TargetMode="External"/><Relationship Id="rId43" Type="http://schemas.openxmlformats.org/officeDocument/2006/relationships/hyperlink" Target="https://www.fhi.no/publ/eldre/kompresjonsstromper-i-forebygging-av-dyp-venetrombose-/" TargetMode="External"/><Relationship Id="rId139" Type="http://schemas.openxmlformats.org/officeDocument/2006/relationships/hyperlink" Target="http://www.socialstyrelsen.se/riktlinjer/nationellariktlinjer" TargetMode="External"/><Relationship Id="rId290" Type="http://schemas.openxmlformats.org/officeDocument/2006/relationships/hyperlink" Target="http://search.ebscohost.com/login.aspx?direct=true&amp;db=nup&amp;AN=2013215828&amp;site=nup-live&amp;scope=site" TargetMode="External"/><Relationship Id="rId304" Type="http://schemas.openxmlformats.org/officeDocument/2006/relationships/hyperlink" Target="http://search.ebscohost.com/login.aspx?direct=true&amp;db=nup&amp;AN=2009866530&amp;site=nup-live&amp;scope=site" TargetMode="External"/><Relationship Id="rId346" Type="http://schemas.openxmlformats.org/officeDocument/2006/relationships/hyperlink" Target="http://bestpractice.bmj.com/best-practice/welcome.html" TargetMode="External"/><Relationship Id="rId85" Type="http://schemas.openxmlformats.org/officeDocument/2006/relationships/hyperlink" Target="https://helsedirektoratet.no/publikasjoner/utredning-ved-mistanke-om-sarkom-pasientinformasjon" TargetMode="External"/><Relationship Id="rId150" Type="http://schemas.openxmlformats.org/officeDocument/2006/relationships/hyperlink" Target="https://www.sst.dk/da/udgivelser/2016/pakkeforloeb-for-sarkomer-i-knogle-og-bloeddele" TargetMode="External"/><Relationship Id="rId192" Type="http://schemas.openxmlformats.org/officeDocument/2006/relationships/hyperlink" Target="http://search.ebscohost.com/login.aspx?direct=true&amp;db=nup&amp;AN=T703027&amp;site=nup-live&amp;scope=site" TargetMode="External"/><Relationship Id="rId206" Type="http://schemas.openxmlformats.org/officeDocument/2006/relationships/hyperlink" Target="http://search.ebscohost.com/login.aspx?direct=true&amp;db=nup&amp;AN=T703037&amp;site=nup-live&amp;scope=site" TargetMode="External"/><Relationship Id="rId248" Type="http://schemas.openxmlformats.org/officeDocument/2006/relationships/hyperlink" Target="http://search.ebscohost.com/login.aspx?direct=true&amp;db=nup&amp;AN=T703040&amp;site=nup-live&amp;scope=site" TargetMode="External"/><Relationship Id="rId12" Type="http://schemas.openxmlformats.org/officeDocument/2006/relationships/hyperlink" Target="https://www.varnett.no/portal/procedure/7848" TargetMode="External"/><Relationship Id="rId108" Type="http://schemas.openxmlformats.org/officeDocument/2006/relationships/hyperlink" Target="https://helsedirektoratet.no/Lists/Publikasjoner/Attachments/1439/Kreftkirurgi-i-Norge-IS-2284.pdf" TargetMode="External"/><Relationship Id="rId315" Type="http://schemas.openxmlformats.org/officeDocument/2006/relationships/hyperlink" Target="https://www.uptodate.com/contents/table-of-contents/patient-education/cancer" TargetMode="External"/><Relationship Id="rId357" Type="http://schemas.openxmlformats.org/officeDocument/2006/relationships/hyperlink" Target="https://www.ncbi.nlm.nih.gov/pubmed/?term=30048686+29181081+29121658+28657211+28577723+28220660+28077014+28027789+27634326+27444231+27384727+26714610+26330598+25949211+25812073" TargetMode="External"/><Relationship Id="rId54" Type="http://schemas.openxmlformats.org/officeDocument/2006/relationships/hyperlink" Target="https://www.helsebiblioteket.no/fagprosedyrer/ferdige/?subject=246601" TargetMode="External"/><Relationship Id="rId96" Type="http://schemas.openxmlformats.org/officeDocument/2006/relationships/hyperlink" Target="https://helsedirektoratet.no/retningslinjer/pakkeforlop-for-kreft-diagnoseveiledere/seksjon?Tittel=diagnoseveiledere-1164" TargetMode="External"/><Relationship Id="rId161" Type="http://schemas.openxmlformats.org/officeDocument/2006/relationships/hyperlink" Target="http://www.cfkr.dk/" TargetMode="External"/><Relationship Id="rId217" Type="http://schemas.openxmlformats.org/officeDocument/2006/relationships/hyperlink" Target="http://search.ebscohost.com/login.aspx?direct=true&amp;db=nup&amp;AN=T703022&amp;site=nup-live&amp;scope=site" TargetMode="External"/><Relationship Id="rId259" Type="http://schemas.openxmlformats.org/officeDocument/2006/relationships/hyperlink" Target="http://search.ebscohost.com/login.aspx?direct=true&amp;db=nup&amp;AN=2009867080&amp;site=nup-live&amp;scope=site" TargetMode="External"/><Relationship Id="rId23" Type="http://schemas.openxmlformats.org/officeDocument/2006/relationships/hyperlink" Target="https://www.varnett.no/portal/procedure/7901" TargetMode="External"/><Relationship Id="rId119" Type="http://schemas.openxmlformats.org/officeDocument/2006/relationships/hyperlink" Target="http://www.helsebiblioteket.no/retningslinjer/" TargetMode="External"/><Relationship Id="rId270" Type="http://schemas.openxmlformats.org/officeDocument/2006/relationships/hyperlink" Target="http://search.ebscohost.com/login.aspx?direct=true&amp;db=nup&amp;AN=2009866699&amp;site=nup-live&amp;scope=site" TargetMode="External"/><Relationship Id="rId326" Type="http://schemas.openxmlformats.org/officeDocument/2006/relationships/hyperlink" Target="http://www.uptodate.com/contents/116605" TargetMode="External"/><Relationship Id="rId65" Type="http://schemas.openxmlformats.org/officeDocument/2006/relationships/hyperlink" Target="https://helsedirektoratet.no/kreft/" TargetMode="External"/><Relationship Id="rId130" Type="http://schemas.openxmlformats.org/officeDocument/2006/relationships/hyperlink" Target="http://guidance.nice.org.uk/index.jsp?action=find" TargetMode="External"/><Relationship Id="rId368" Type="http://schemas.openxmlformats.org/officeDocument/2006/relationships/hyperlink" Target="https://www.ncbi.nlm.nih.gov/pubmed/23624575,24663958,24495325,24347334,24128661,23722600,23682829,23033871,22833517,22785045,22307861,21908476,20659195,24002350" TargetMode="External"/><Relationship Id="rId172" Type="http://schemas.openxmlformats.org/officeDocument/2006/relationships/hyperlink" Target="http://search.ebscohost.com/login.aspx?direct=true&amp;db=nup&amp;AN=T702312&amp;site=nup-live&amp;scope=site" TargetMode="External"/><Relationship Id="rId228" Type="http://schemas.openxmlformats.org/officeDocument/2006/relationships/hyperlink" Target="http://search.ebscohost.com/login.aspx?direct=true&amp;db=nup&amp;AN=T703024&amp;site=nup-live&amp;scope=site" TargetMode="External"/><Relationship Id="rId281" Type="http://schemas.openxmlformats.org/officeDocument/2006/relationships/hyperlink" Target="http://search.ebscohost.com/login.aspx?direct=true&amp;db=nup&amp;AN=2009869529&amp;site=nup-live&amp;scope=site" TargetMode="External"/><Relationship Id="rId337" Type="http://schemas.openxmlformats.org/officeDocument/2006/relationships/hyperlink" Target="http://www.uptodate.com/contents/7733" TargetMode="External"/><Relationship Id="rId34" Type="http://schemas.openxmlformats.org/officeDocument/2006/relationships/hyperlink" Target="https://www.varnett.no/portal/procedure/7907" TargetMode="External"/><Relationship Id="rId76" Type="http://schemas.openxmlformats.org/officeDocument/2006/relationships/hyperlink" Target="https://www.helsebiblioteket.no/retningslinjer/sarkomer/forord" TargetMode="External"/><Relationship Id="rId141" Type="http://schemas.openxmlformats.org/officeDocument/2006/relationships/hyperlink" Target="http://www.socialstyrelsen.se/riktlinjer/nationellariktlinjer" TargetMode="External"/><Relationship Id="rId7" Type="http://schemas.openxmlformats.org/officeDocument/2006/relationships/hyperlink" Target="https://www.varnett.no/portal/procedure/7382" TargetMode="External"/><Relationship Id="rId183" Type="http://schemas.openxmlformats.org/officeDocument/2006/relationships/hyperlink" Target="http://search.ebscohost.com/login.aspx?direct=true&amp;db=nup&amp;AN=T703031&amp;site=nup-live&amp;scope=site" TargetMode="External"/><Relationship Id="rId239" Type="http://schemas.openxmlformats.org/officeDocument/2006/relationships/hyperlink" Target="http://search.ebscohost.com/login.aspx?direct=true&amp;db=nup&amp;AN=T703434&amp;site=nup-live&amp;scope=site" TargetMode="External"/><Relationship Id="rId250" Type="http://schemas.openxmlformats.org/officeDocument/2006/relationships/hyperlink" Target="http://search.ebscohost.com/login.aspx?direct=true&amp;db=nup&amp;AN=T703040&amp;site=nup-live&amp;scope=site" TargetMode="External"/><Relationship Id="rId292" Type="http://schemas.openxmlformats.org/officeDocument/2006/relationships/hyperlink" Target="http://search.ebscohost.com/login.aspx?direct=true&amp;db=nup&amp;AN=2010736531&amp;site=nup-live&amp;scope=site" TargetMode="External"/><Relationship Id="rId306" Type="http://schemas.openxmlformats.org/officeDocument/2006/relationships/hyperlink" Target="http://www.uptodate.com/contents/search" TargetMode="External"/><Relationship Id="rId45" Type="http://schemas.openxmlformats.org/officeDocument/2006/relationships/hyperlink" Target="https://www.varnett.no/portal/procedure/7704" TargetMode="External"/><Relationship Id="rId87" Type="http://schemas.openxmlformats.org/officeDocument/2006/relationships/hyperlink" Target="https://helsedirektoratet.no/publikasjoner/utredning-ved-mistanke-om-sarkom-pasientinformasjon" TargetMode="External"/><Relationship Id="rId110" Type="http://schemas.openxmlformats.org/officeDocument/2006/relationships/hyperlink" Target="https://helsedirektoratet.no/Lists/Publikasjoner/Attachments/1439/Kreftkirurgi-i-Norge-IS-2284.pdf" TargetMode="External"/><Relationship Id="rId348" Type="http://schemas.openxmlformats.org/officeDocument/2006/relationships/hyperlink" Target="https://bestpractice.bmj.com/topics/en-gb/780" TargetMode="External"/><Relationship Id="rId152" Type="http://schemas.openxmlformats.org/officeDocument/2006/relationships/hyperlink" Target="https://www.sst.dk/da/udgivelser/2016/pakkeforloeb-for-sarkomer-i-knogle-og-bloeddele" TargetMode="External"/><Relationship Id="rId194" Type="http://schemas.openxmlformats.org/officeDocument/2006/relationships/hyperlink" Target="http://search.ebscohost.com/login.aspx?direct=true&amp;db=nup&amp;AN=T703027&amp;site=nup-live&amp;scope=site" TargetMode="External"/><Relationship Id="rId208" Type="http://schemas.openxmlformats.org/officeDocument/2006/relationships/hyperlink" Target="http://search.ebscohost.com/login.aspx?direct=true&amp;db=nup&amp;AN=T703037&amp;site=nup-live&amp;scope=site" TargetMode="External"/><Relationship Id="rId261" Type="http://schemas.openxmlformats.org/officeDocument/2006/relationships/hyperlink" Target="http://search.ebscohost.com/login.aspx?direct=true&amp;db=nup&amp;AN=2010729160&amp;site=nup-live&amp;scope=site" TargetMode="External"/><Relationship Id="rId14" Type="http://schemas.openxmlformats.org/officeDocument/2006/relationships/hyperlink" Target="https://www.varnett.no/portal/procedure/7832" TargetMode="External"/><Relationship Id="rId56" Type="http://schemas.openxmlformats.org/officeDocument/2006/relationships/hyperlink" Target="https://www.helsebiblioteket.no/fagprosedyrer/ferdige/?subject=246601" TargetMode="External"/><Relationship Id="rId317" Type="http://schemas.openxmlformats.org/officeDocument/2006/relationships/hyperlink" Target="https://www.uptodate.com/contents/table-of-contents/patient-education/surgery" TargetMode="External"/><Relationship Id="rId359" Type="http://schemas.openxmlformats.org/officeDocument/2006/relationships/hyperlink" Target="https://www.ncbi.nlm.nih.gov/pubmed/?term=30048686+29181081+29121658+28657211+28577723+28220660+28077014+28027789+27634326+27444231+27384727+26714610+26330598+25949211+25812073" TargetMode="External"/><Relationship Id="rId98" Type="http://schemas.openxmlformats.org/officeDocument/2006/relationships/hyperlink" Target="https://helsedirektoratet.no/retningslinjer/pakkeforlop-for-kreft-diagnoseveiledere/seksjon?Tittel=diagnoseveiledere-1164" TargetMode="External"/><Relationship Id="rId121" Type="http://schemas.openxmlformats.org/officeDocument/2006/relationships/hyperlink" Target="http://oncolex.no/Sarkom" TargetMode="External"/><Relationship Id="rId163" Type="http://schemas.openxmlformats.org/officeDocument/2006/relationships/hyperlink" Target="http://search.ebscohost.com/login.aspx?authtype=ip,uid&amp;profile=nup" TargetMode="External"/><Relationship Id="rId219" Type="http://schemas.openxmlformats.org/officeDocument/2006/relationships/hyperlink" Target="http://search.ebscohost.com/login.aspx?direct=true&amp;db=nup&amp;AN=T703022&amp;site=nup-live&amp;scope=site" TargetMode="External"/><Relationship Id="rId370" Type="http://schemas.openxmlformats.org/officeDocument/2006/relationships/hyperlink" Target="http://svemedplus.kib.ki.se/" TargetMode="External"/><Relationship Id="rId230" Type="http://schemas.openxmlformats.org/officeDocument/2006/relationships/hyperlink" Target="http://search.ebscohost.com/login.aspx?direct=true&amp;db=nup&amp;AN=T703024&amp;site=nup-live&amp;scope=site" TargetMode="External"/><Relationship Id="rId25" Type="http://schemas.openxmlformats.org/officeDocument/2006/relationships/hyperlink" Target="https://www.varnett.no/portal/procedure/7704" TargetMode="External"/><Relationship Id="rId67" Type="http://schemas.openxmlformats.org/officeDocument/2006/relationships/hyperlink" Target="https://helsedirektoratet.no/kreft/nasjonale-handlingsprogrammer-for-kreft" TargetMode="External"/><Relationship Id="rId272" Type="http://schemas.openxmlformats.org/officeDocument/2006/relationships/hyperlink" Target="http://search.ebscohost.com/login.aspx?direct=true&amp;db=nup&amp;AN=2009866397&amp;site=nup-live&amp;scope=site" TargetMode="External"/><Relationship Id="rId328" Type="http://schemas.openxmlformats.org/officeDocument/2006/relationships/hyperlink" Target="http://www.uptodate.com/contents/109748" TargetMode="External"/><Relationship Id="rId132" Type="http://schemas.openxmlformats.org/officeDocument/2006/relationships/hyperlink" Target="https://www.nice.org.uk/guidance/conditions-and-diseases/cancer/sarcoma" TargetMode="External"/><Relationship Id="rId174" Type="http://schemas.openxmlformats.org/officeDocument/2006/relationships/hyperlink" Target="http://search.ebscohost.com/login.aspx?direct=true&amp;db=nup&amp;AN=T702312&amp;site=nup-live&amp;scope=site" TargetMode="External"/><Relationship Id="rId241" Type="http://schemas.openxmlformats.org/officeDocument/2006/relationships/hyperlink" Target="http://search.ebscohost.com/login.aspx?direct=true&amp;db=nup&amp;AN=T702660&amp;site=nup-live&amp;scope=site" TargetMode="External"/><Relationship Id="rId36" Type="http://schemas.openxmlformats.org/officeDocument/2006/relationships/hyperlink" Target="https://www.helsedirektoratet.no/pakkeforlop/sarkom/introduksjon-til-pakkeforlop-for-sarkom" TargetMode="External"/><Relationship Id="rId283" Type="http://schemas.openxmlformats.org/officeDocument/2006/relationships/hyperlink" Target="http://search.ebscohost.com/login.aspx?direct=true&amp;db=nup&amp;AN=2009869529&amp;site=nup-live&amp;scope=site" TargetMode="External"/><Relationship Id="rId339" Type="http://schemas.openxmlformats.org/officeDocument/2006/relationships/hyperlink" Target="https://www.uptodate.com/contents/17046" TargetMode="External"/><Relationship Id="rId78" Type="http://schemas.openxmlformats.org/officeDocument/2006/relationships/hyperlink" Target="https://helsedirektoratet.no/retningslinjer/pakkeforlop-for-sarkom" TargetMode="External"/><Relationship Id="rId99" Type="http://schemas.openxmlformats.org/officeDocument/2006/relationships/hyperlink" Target="https://helsedirektoratet.no/retningslinjer/pakkeforlop-for-kreft-diagnoseveiledere/seksjon?Tittel=diagnoseveiledere-1164" TargetMode="External"/><Relationship Id="rId101" Type="http://schemas.openxmlformats.org/officeDocument/2006/relationships/hyperlink" Target="https://helsedirektoratet.no/retningslinjer/pakkeforlop-for-kreft-diagnoseveiledere/seksjon?Tittel=diagnoseveiledere-1164" TargetMode="External"/><Relationship Id="rId122" Type="http://schemas.openxmlformats.org/officeDocument/2006/relationships/hyperlink" Target="http://oncolex.no/Sarkom" TargetMode="External"/><Relationship Id="rId143" Type="http://schemas.openxmlformats.org/officeDocument/2006/relationships/hyperlink" Target="http://sundhedsstyrelsen.dk/da/sundhed/kvalitet-og-retningslinjer/nationale-kliniske-retningslinjer/udgivelser" TargetMode="External"/><Relationship Id="rId164" Type="http://schemas.openxmlformats.org/officeDocument/2006/relationships/hyperlink" Target="http://search.ebscohost.com/login.aspx?authtype=ip,uid&amp;profile=nup" TargetMode="External"/><Relationship Id="rId185" Type="http://schemas.openxmlformats.org/officeDocument/2006/relationships/hyperlink" Target="http://search.ebscohost.com/login.aspx?direct=true&amp;db=nup&amp;AN=T703031&amp;site=nup-live&amp;scope=site" TargetMode="External"/><Relationship Id="rId350" Type="http://schemas.openxmlformats.org/officeDocument/2006/relationships/hyperlink" Target="https://bestpractice.bmj.com/topics/en-gb/780" TargetMode="External"/><Relationship Id="rId371" Type="http://schemas.openxmlformats.org/officeDocument/2006/relationships/hyperlink" Target="mailto:Tobers@ous-hf.no" TargetMode="External"/><Relationship Id="rId9" Type="http://schemas.openxmlformats.org/officeDocument/2006/relationships/hyperlink" Target="https://www.varnett.no/portal/procedure/7554" TargetMode="External"/><Relationship Id="rId210" Type="http://schemas.openxmlformats.org/officeDocument/2006/relationships/hyperlink" Target="http://search.ebscohost.com/login.aspx?direct=true&amp;db=nup&amp;AN=T703037&amp;site=nup-live&amp;scope=site" TargetMode="External"/><Relationship Id="rId26" Type="http://schemas.openxmlformats.org/officeDocument/2006/relationships/hyperlink" Target="https://www.varnett.no/portal/procedure/7755" TargetMode="External"/><Relationship Id="rId231" Type="http://schemas.openxmlformats.org/officeDocument/2006/relationships/hyperlink" Target="http://search.ebscohost.com/login.aspx?direct=true&amp;db=nup&amp;AN=T703028&amp;site=nup-live&amp;scope=site" TargetMode="External"/><Relationship Id="rId252" Type="http://schemas.openxmlformats.org/officeDocument/2006/relationships/hyperlink" Target="http://search.ebscohost.com/login.aspx?direct=true&amp;db=nup&amp;AN=T703124&amp;site=nup-live&amp;scope=site" TargetMode="External"/><Relationship Id="rId273" Type="http://schemas.openxmlformats.org/officeDocument/2006/relationships/hyperlink" Target="http://search.ebscohost.com/login.aspx?direct=true&amp;db=nup&amp;AN=2009866397&amp;site=nup-live&amp;scope=site" TargetMode="External"/><Relationship Id="rId294" Type="http://schemas.openxmlformats.org/officeDocument/2006/relationships/hyperlink" Target="http://search.ebscohost.com/login.aspx?direct=true&amp;db=nup&amp;AN=2010736531&amp;site=nup-live&amp;scope=site" TargetMode="External"/><Relationship Id="rId308" Type="http://schemas.openxmlformats.org/officeDocument/2006/relationships/hyperlink" Target="https://www.uptodate.com/contents/table-of-contents/oncology/soft-tissue-and-bone-tumors" TargetMode="External"/><Relationship Id="rId329" Type="http://schemas.openxmlformats.org/officeDocument/2006/relationships/hyperlink" Target="http://www.uptodate.com/contents/109748" TargetMode="External"/><Relationship Id="rId47" Type="http://schemas.openxmlformats.org/officeDocument/2006/relationships/hyperlink" Target="https://www.varnett.no/portal/procedure/7382/" TargetMode="External"/><Relationship Id="rId68" Type="http://schemas.openxmlformats.org/officeDocument/2006/relationships/hyperlink" Target="https://helsedirektoratet.no/kreft/nasjonale-handlingsprogrammer-for-kreft" TargetMode="External"/><Relationship Id="rId89" Type="http://schemas.openxmlformats.org/officeDocument/2006/relationships/hyperlink" Target="https://helsedirektoratet.no/publikasjoner/utredning-ved-mistanke-om-sarkom-pasientinformasjon" TargetMode="External"/><Relationship Id="rId112" Type="http://schemas.openxmlformats.org/officeDocument/2006/relationships/hyperlink" Target="https://helsedirektoratet.no/Lists/Publikasjoner/Attachments/1439/Kreftkirurgi-i-Norge-IS-2284.pdf" TargetMode="External"/><Relationship Id="rId133" Type="http://schemas.openxmlformats.org/officeDocument/2006/relationships/hyperlink" Target="https://pathways.nice.org.uk/pathways/sarcoma" TargetMode="External"/><Relationship Id="rId154" Type="http://schemas.openxmlformats.org/officeDocument/2006/relationships/hyperlink" Target="https://www.sst.dk/da/udgivelser/2016/pakkeforloeb-for-sarkomer-i-knogle-og-bloeddele" TargetMode="External"/><Relationship Id="rId175" Type="http://schemas.openxmlformats.org/officeDocument/2006/relationships/hyperlink" Target="http://search.ebscohost.com/login.aspx?direct=true&amp;db=nup&amp;AN=T702312&amp;site=nup-live&amp;scope=site" TargetMode="External"/><Relationship Id="rId340" Type="http://schemas.openxmlformats.org/officeDocument/2006/relationships/hyperlink" Target="https://www.uptodate.com/contents/83150" TargetMode="External"/><Relationship Id="rId361" Type="http://schemas.openxmlformats.org/officeDocument/2006/relationships/hyperlink" Target="https://www.ncbi.nlm.nih.gov/pubmed/25456440,23975252,19196558,22278770,22987281,23404421,25147976,24845842,24689780,22459524,24762382,24655802,24620505,24500584,24393584,24380923,24284805,24122980,24132769,23967553,23967402,23479231,22871491,22740797,22502654,22495728,22476424,22366943,22286425,22157916,22147218,22120702,21990185,21681405,21620310,21594981,21562894,21370234,21337557,21319288,24620505,21249399,21244750,21059231,20730883,20634724,20559801,20564089,20381981,20229699,20151138,20135700,20119985,19662471,19536852,19444815,19282745,19230536,18979137,18521841,17653803,17602030,15952202" TargetMode="External"/><Relationship Id="rId196" Type="http://schemas.openxmlformats.org/officeDocument/2006/relationships/hyperlink" Target="http://search.ebscohost.com/login.aspx?direct=true&amp;db=nup&amp;AN=T703029&amp;site=nup-live&amp;scope=site" TargetMode="External"/><Relationship Id="rId200" Type="http://schemas.openxmlformats.org/officeDocument/2006/relationships/hyperlink" Target="http://search.ebscohost.com/login.aspx?direct=true&amp;db=nup&amp;AN=T703029&amp;site=nup-live&amp;scope=site" TargetMode="External"/><Relationship Id="rId16" Type="http://schemas.openxmlformats.org/officeDocument/2006/relationships/hyperlink" Target="https://www.varnett.no/portal/procedure/7909" TargetMode="External"/><Relationship Id="rId221" Type="http://schemas.openxmlformats.org/officeDocument/2006/relationships/hyperlink" Target="http://search.ebscohost.com/login.aspx?direct=true&amp;db=nup&amp;AN=T703023&amp;site=nup-live&amp;scope=site" TargetMode="External"/><Relationship Id="rId242" Type="http://schemas.openxmlformats.org/officeDocument/2006/relationships/hyperlink" Target="http://search.ebscohost.com/login.aspx?direct=true&amp;db=nup&amp;AN=T702660&amp;site=nup-live&amp;scope=site" TargetMode="External"/><Relationship Id="rId263" Type="http://schemas.openxmlformats.org/officeDocument/2006/relationships/hyperlink" Target="http://search.ebscohost.com/login.aspx?direct=true&amp;db=nup&amp;AN=2010729160&amp;site=nup-live&amp;scope=site" TargetMode="External"/><Relationship Id="rId284" Type="http://schemas.openxmlformats.org/officeDocument/2006/relationships/hyperlink" Target="http://search.ebscohost.com/login.aspx?direct=true&amp;db=nup&amp;AN=2009869529&amp;site=nup-live&amp;scope=site" TargetMode="External"/><Relationship Id="rId319" Type="http://schemas.openxmlformats.org/officeDocument/2006/relationships/hyperlink" Target="http://www.uptodate.com/contents/7739" TargetMode="External"/><Relationship Id="rId37" Type="http://schemas.openxmlformats.org/officeDocument/2006/relationships/hyperlink" Target="http://www.oncolex.no/Sarkom" TargetMode="External"/><Relationship Id="rId58" Type="http://schemas.openxmlformats.org/officeDocument/2006/relationships/hyperlink" Target="https://www.varnett.no/portal/" TargetMode="External"/><Relationship Id="rId79" Type="http://schemas.openxmlformats.org/officeDocument/2006/relationships/hyperlink" Target="https://helsedirektoratet.no/retningslinjer/pakkeforlop-for-sarkom" TargetMode="External"/><Relationship Id="rId102" Type="http://schemas.openxmlformats.org/officeDocument/2006/relationships/hyperlink" Target="https://helsedirektoratet.no/retningslinjer/pakkeforlop-for-kreft-diagnoseveiledere/seksjon?Tittel=diagnoseveiledere-1164" TargetMode="External"/><Relationship Id="rId123" Type="http://schemas.openxmlformats.org/officeDocument/2006/relationships/hyperlink" Target="http://oncolex.no/Home/Barn.aspx" TargetMode="External"/><Relationship Id="rId144" Type="http://schemas.openxmlformats.org/officeDocument/2006/relationships/hyperlink" Target="http://sundhedsstyrelsen.dk/da/sundhed/kvalitet-og-retningslinjer/nationale-kliniske-retningslinjer/udgivelser" TargetMode="External"/><Relationship Id="rId330" Type="http://schemas.openxmlformats.org/officeDocument/2006/relationships/hyperlink" Target="http://www.uptodate.com/contents/7738" TargetMode="External"/><Relationship Id="rId90" Type="http://schemas.openxmlformats.org/officeDocument/2006/relationships/hyperlink" Target="https://helsedirektoratet.no/publikasjoner/utredning-ved-mistanke-om-sarkom-pasientinformasjon" TargetMode="External"/><Relationship Id="rId165" Type="http://schemas.openxmlformats.org/officeDocument/2006/relationships/hyperlink" Target="http://search.ebscohost.com/login.aspx?authtype=ip,uid&amp;profile=nup" TargetMode="External"/><Relationship Id="rId186" Type="http://schemas.openxmlformats.org/officeDocument/2006/relationships/hyperlink" Target="http://search.ebscohost.com/login.aspx?direct=true&amp;db=nup&amp;AN=T703000&amp;site=nup-live&amp;scope=site" TargetMode="External"/><Relationship Id="rId351" Type="http://schemas.openxmlformats.org/officeDocument/2006/relationships/hyperlink" Target="https://bestpractice.bmj.com/topics/en-gb/780" TargetMode="External"/><Relationship Id="rId372" Type="http://schemas.openxmlformats.org/officeDocument/2006/relationships/hyperlink" Target="mailto:EVYNI@ous-hf.no" TargetMode="External"/><Relationship Id="rId211" Type="http://schemas.openxmlformats.org/officeDocument/2006/relationships/hyperlink" Target="http://search.ebscohost.com/login.aspx?direct=true&amp;db=nup&amp;AN=T703038&amp;site=nup-live&amp;scope=site" TargetMode="External"/><Relationship Id="rId232" Type="http://schemas.openxmlformats.org/officeDocument/2006/relationships/hyperlink" Target="http://search.ebscohost.com/login.aspx?direct=true&amp;db=nup&amp;AN=T703028&amp;site=nup-live&amp;scope=site" TargetMode="External"/><Relationship Id="rId253" Type="http://schemas.openxmlformats.org/officeDocument/2006/relationships/hyperlink" Target="http://search.ebscohost.com/login.aspx?direct=true&amp;db=nup&amp;AN=T703124&amp;site=nup-live&amp;scope=site" TargetMode="External"/><Relationship Id="rId274" Type="http://schemas.openxmlformats.org/officeDocument/2006/relationships/hyperlink" Target="http://search.ebscohost.com/login.aspx?direct=true&amp;db=nup&amp;AN=2009866397&amp;site=nup-live&amp;scope=site" TargetMode="External"/><Relationship Id="rId295" Type="http://schemas.openxmlformats.org/officeDocument/2006/relationships/hyperlink" Target="http://search.ebscohost.com/login.aspx?direct=true&amp;db=nup&amp;AN=2010736531&amp;site=nup-live&amp;scope=site" TargetMode="External"/><Relationship Id="rId309" Type="http://schemas.openxmlformats.org/officeDocument/2006/relationships/hyperlink" Target="https://www.uptodate.com/contents/table-of-contents/oncology/soft-tissue-and-bone-tumors" TargetMode="External"/><Relationship Id="rId27" Type="http://schemas.openxmlformats.org/officeDocument/2006/relationships/hyperlink" Target="https://www.varnett.no/portal/procedure/7766" TargetMode="External"/><Relationship Id="rId48" Type="http://schemas.openxmlformats.org/officeDocument/2006/relationships/hyperlink" Target="https://www.varnett.no/portal/content/7205" TargetMode="External"/><Relationship Id="rId69" Type="http://schemas.openxmlformats.org/officeDocument/2006/relationships/hyperlink" Target="https://helsedirektoratet.no/kreft/" TargetMode="External"/><Relationship Id="rId113" Type="http://schemas.openxmlformats.org/officeDocument/2006/relationships/hyperlink" Target="https://helsedirektoratet.no/Lists/Publikasjoner/Attachments/1439/Kreftkirurgi-i-Norge-IS-2284.pdf" TargetMode="External"/><Relationship Id="rId134" Type="http://schemas.openxmlformats.org/officeDocument/2006/relationships/hyperlink" Target="https://pathways.nice.org.uk/pathways/sarcoma" TargetMode="External"/><Relationship Id="rId320" Type="http://schemas.openxmlformats.org/officeDocument/2006/relationships/hyperlink" Target="http://www.uptodate.com/contents/7722" TargetMode="External"/><Relationship Id="rId80" Type="http://schemas.openxmlformats.org/officeDocument/2006/relationships/hyperlink" Target="https://helsedirektoratet.no/retningslinjer/pakkeforlop-for-sarkom" TargetMode="External"/><Relationship Id="rId155" Type="http://schemas.openxmlformats.org/officeDocument/2006/relationships/hyperlink" Target="https://www.sst.dk/da/udgivelser/2016/pakkeforloeb-for-sarkomer-i-knogle-og-bloeddele" TargetMode="External"/><Relationship Id="rId176" Type="http://schemas.openxmlformats.org/officeDocument/2006/relationships/hyperlink" Target="http://search.ebscohost.com/login.aspx?direct=true&amp;db=nup&amp;AN=T702313&amp;site=nup-live&amp;scope=site" TargetMode="External"/><Relationship Id="rId197" Type="http://schemas.openxmlformats.org/officeDocument/2006/relationships/hyperlink" Target="http://search.ebscohost.com/login.aspx?direct=true&amp;db=nup&amp;AN=T703029&amp;site=nup-live&amp;scope=site" TargetMode="External"/><Relationship Id="rId341" Type="http://schemas.openxmlformats.org/officeDocument/2006/relationships/hyperlink" Target="https://www.uptodate.com/contents/83150" TargetMode="External"/><Relationship Id="rId362" Type="http://schemas.openxmlformats.org/officeDocument/2006/relationships/hyperlink" Target="https://www.ncbi.nlm.nih.gov/pubmed/25456440,23975252,19196558,22278770,22987281,23404421,25147976,24845842,24689780,22459524,24762382,24655802,24620505,24500584,24393584,24380923,24284805,24122980,24132769,23967553,23967402,23479231,22871491,22740797,22502654,22495728,22476424,22366943,22286425,22157916,22147218,22120702,21990185,21681405,21620310,21594981,21562894,21370234,21337557,21319288,24620505,21249399,21244750,21059231,20730883,20634724,20559801,20564089,20381981,20229699,20151138,20135700,20119985,19662471,19536852,19444815,19282745,19230536,18979137,18521841,17653803,17602030,15952202" TargetMode="External"/><Relationship Id="rId201" Type="http://schemas.openxmlformats.org/officeDocument/2006/relationships/hyperlink" Target="http://search.ebscohost.com/login.aspx?direct=true&amp;db=nup&amp;AN=T705019&amp;site=nup-live&amp;scope=site" TargetMode="External"/><Relationship Id="rId222" Type="http://schemas.openxmlformats.org/officeDocument/2006/relationships/hyperlink" Target="http://search.ebscohost.com/login.aspx?direct=true&amp;db=nup&amp;AN=T703023&amp;site=nup-live&amp;scope=site" TargetMode="External"/><Relationship Id="rId243" Type="http://schemas.openxmlformats.org/officeDocument/2006/relationships/hyperlink" Target="http://search.ebscohost.com/login.aspx?direct=true&amp;db=nup&amp;AN=T702660&amp;site=nup-live&amp;scope=site" TargetMode="External"/><Relationship Id="rId264" Type="http://schemas.openxmlformats.org/officeDocument/2006/relationships/hyperlink" Target="http://search.ebscohost.com/login.aspx?direct=true&amp;db=nup&amp;AN=2010729160&amp;site=nup-live&amp;scope=site" TargetMode="External"/><Relationship Id="rId285" Type="http://schemas.openxmlformats.org/officeDocument/2006/relationships/hyperlink" Target="http://search.ebscohost.com/login.aspx?direct=true&amp;db=nup&amp;AN=2009869529&amp;site=nup-live&amp;scope=site" TargetMode="External"/><Relationship Id="rId17" Type="http://schemas.openxmlformats.org/officeDocument/2006/relationships/hyperlink" Target="https://www.varnett.no/portal/procedure/7908" TargetMode="External"/><Relationship Id="rId38" Type="http://schemas.openxmlformats.org/officeDocument/2006/relationships/hyperlink" Target="https://www.nice.org.uk/guidance/csg9" TargetMode="External"/><Relationship Id="rId59" Type="http://schemas.openxmlformats.org/officeDocument/2006/relationships/hyperlink" Target="https://helsedirektoratet.no/retningslinjer" TargetMode="External"/><Relationship Id="rId103" Type="http://schemas.openxmlformats.org/officeDocument/2006/relationships/hyperlink" Target="https://helsedirektoratet.no/retningslinjer/pakkeforlop-for-kreft-diagnoseveiledere/seksjon?Tittel=diagnoseveiledere-1164" TargetMode="External"/><Relationship Id="rId124" Type="http://schemas.openxmlformats.org/officeDocument/2006/relationships/hyperlink" Target="http://oncolex.no/Home/Barn.aspx" TargetMode="External"/><Relationship Id="rId310" Type="http://schemas.openxmlformats.org/officeDocument/2006/relationships/hyperlink" Target="https://www.uptodate.com/contents/table-of-contents/general-surgery/skin-and-soft-tissue-surgery" TargetMode="External"/><Relationship Id="rId70" Type="http://schemas.openxmlformats.org/officeDocument/2006/relationships/hyperlink" Target="https://helsedirektoratet.no/kreft/" TargetMode="External"/><Relationship Id="rId91" Type="http://schemas.openxmlformats.org/officeDocument/2006/relationships/hyperlink" Target="https://helsedirektoratet.no/publikasjoner/utredning-ved-mistanke-om-sarkom-pasientinformasjon" TargetMode="External"/><Relationship Id="rId145" Type="http://schemas.openxmlformats.org/officeDocument/2006/relationships/hyperlink" Target="http://sundhedsstyrelsen.dk/da/sundhed/kvalitet-og-retningslinjer/nationale-kliniske-retningslinjer/udgivelser" TargetMode="External"/><Relationship Id="rId166" Type="http://schemas.openxmlformats.org/officeDocument/2006/relationships/hyperlink" Target="http://search.ebscohost.com/login.aspx?direct=true&amp;db=nup&amp;AN=T703025&amp;site=nup-live&amp;scope=site" TargetMode="External"/><Relationship Id="rId187" Type="http://schemas.openxmlformats.org/officeDocument/2006/relationships/hyperlink" Target="http://search.ebscohost.com/login.aspx?direct=true&amp;db=nup&amp;AN=T703000&amp;site=nup-live&amp;scope=site" TargetMode="External"/><Relationship Id="rId331" Type="http://schemas.openxmlformats.org/officeDocument/2006/relationships/hyperlink" Target="http://www.uptodate.com/contents/7738" TargetMode="External"/><Relationship Id="rId352" Type="http://schemas.openxmlformats.org/officeDocument/2006/relationships/hyperlink" Target="http://www.thecochranelibrary.com/" TargetMode="External"/><Relationship Id="rId373"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search.ebscohost.com/login.aspx?direct=true&amp;db=nup&amp;AN=T703038&amp;site=nup-live&amp;scope=site" TargetMode="External"/><Relationship Id="rId233" Type="http://schemas.openxmlformats.org/officeDocument/2006/relationships/hyperlink" Target="http://search.ebscohost.com/login.aspx?direct=true&amp;db=nup&amp;AN=T703028&amp;site=nup-live&amp;scope=site" TargetMode="External"/><Relationship Id="rId254" Type="http://schemas.openxmlformats.org/officeDocument/2006/relationships/hyperlink" Target="http://search.ebscohost.com/login.aspx?direct=true&amp;db=nup&amp;AN=T703124&amp;site=nup-live&amp;scope=site" TargetMode="External"/><Relationship Id="rId28" Type="http://schemas.openxmlformats.org/officeDocument/2006/relationships/hyperlink" Target="https://www.varnett.no/portal/procedure/7838" TargetMode="External"/><Relationship Id="rId49" Type="http://schemas.openxmlformats.org/officeDocument/2006/relationships/image" Target="media/image1.png"/><Relationship Id="rId114" Type="http://schemas.openxmlformats.org/officeDocument/2006/relationships/hyperlink" Target="https://helsedirektoratet.no/Lists/Publikasjoner/Attachments/1439/Kreftkirurgi-i-Norge-IS-2284.pdf" TargetMode="External"/><Relationship Id="rId275" Type="http://schemas.openxmlformats.org/officeDocument/2006/relationships/hyperlink" Target="http://search.ebscohost.com/login.aspx?direct=true&amp;db=nup&amp;AN=2009866397&amp;site=nup-live&amp;scope=site" TargetMode="External"/><Relationship Id="rId296" Type="http://schemas.openxmlformats.org/officeDocument/2006/relationships/hyperlink" Target="http://search.ebscohost.com/login.aspx?direct=true&amp;db=nup&amp;AN=2013215819&amp;site=nup-live&amp;scope=site" TargetMode="External"/><Relationship Id="rId300" Type="http://schemas.openxmlformats.org/officeDocument/2006/relationships/hyperlink" Target="http://search.ebscohost.com/login.aspx?direct=true&amp;db=nup&amp;AN=2013215819&amp;site=nup-live&amp;scope=site" TargetMode="External"/><Relationship Id="rId60" Type="http://schemas.openxmlformats.org/officeDocument/2006/relationships/hyperlink" Target="https://helsedirektoratet.no/retningslinjer" TargetMode="External"/><Relationship Id="rId81" Type="http://schemas.openxmlformats.org/officeDocument/2006/relationships/hyperlink" Target="https://helsedirektoratet.no/retningslinjer/pakkeforlop-for-sarkom" TargetMode="External"/><Relationship Id="rId135" Type="http://schemas.openxmlformats.org/officeDocument/2006/relationships/hyperlink" Target="https://www.nice.org.uk/guidance/csg9" TargetMode="External"/><Relationship Id="rId156" Type="http://schemas.openxmlformats.org/officeDocument/2006/relationships/hyperlink" Target="https://www.sst.dk/da/udgivelser/2016/pakkeforloeb-for-sarkomer-i-knogle-og-bloeddele" TargetMode="External"/><Relationship Id="rId177" Type="http://schemas.openxmlformats.org/officeDocument/2006/relationships/hyperlink" Target="http://search.ebscohost.com/login.aspx?direct=true&amp;db=nup&amp;AN=T702313&amp;site=nup-live&amp;scope=site" TargetMode="External"/><Relationship Id="rId198" Type="http://schemas.openxmlformats.org/officeDocument/2006/relationships/hyperlink" Target="http://search.ebscohost.com/login.aspx?direct=true&amp;db=nup&amp;AN=T703029&amp;site=nup-live&amp;scope=site" TargetMode="External"/><Relationship Id="rId321" Type="http://schemas.openxmlformats.org/officeDocument/2006/relationships/hyperlink" Target="http://www.uptodate.com/contents/7722" TargetMode="External"/><Relationship Id="rId342" Type="http://schemas.openxmlformats.org/officeDocument/2006/relationships/hyperlink" Target="https://www.uptodate.com/contents/83152" TargetMode="External"/><Relationship Id="rId363" Type="http://schemas.openxmlformats.org/officeDocument/2006/relationships/hyperlink" Target="https://www.ncbi.nlm.nih.gov/pubmed/25456440,23975252,19196558,22278770,22987281,23404421,25147976,24845842,24689780,22459524,24762382,24655802,24620505,24500584,24393584,24380923,24284805,24122980,24132769,23967553,23967402,23479231,22871491,22740797,22502654,22495728,22476424,22366943,22286425,22157916,22147218,22120702,21990185,21681405,21620310,21594981,21562894,21370234,21337557,21319288,24620505,21249399,21244750,21059231,20730883,20634724,20559801,20564089,20381981,20229699,20151138,20135700,20119985,19662471,19536852,19444815,19282745,19230536,18979137,18521841,17653803,17602030,15952202" TargetMode="External"/><Relationship Id="rId202" Type="http://schemas.openxmlformats.org/officeDocument/2006/relationships/hyperlink" Target="http://search.ebscohost.com/login.aspx?direct=true&amp;db=nup&amp;AN=T705019&amp;site=nup-live&amp;scope=site" TargetMode="External"/><Relationship Id="rId223" Type="http://schemas.openxmlformats.org/officeDocument/2006/relationships/hyperlink" Target="http://search.ebscohost.com/login.aspx?direct=true&amp;db=nup&amp;AN=T703023&amp;site=nup-live&amp;scope=site" TargetMode="External"/><Relationship Id="rId244" Type="http://schemas.openxmlformats.org/officeDocument/2006/relationships/hyperlink" Target="http://search.ebscohost.com/login.aspx?direct=true&amp;db=nup&amp;AN=T702660&amp;site=nup-live&amp;scope=site" TargetMode="External"/><Relationship Id="rId18" Type="http://schemas.openxmlformats.org/officeDocument/2006/relationships/hyperlink" Target="https://www.varnett.no/portal/procedure/7768" TargetMode="External"/><Relationship Id="rId39" Type="http://schemas.openxmlformats.org/officeDocument/2006/relationships/hyperlink" Target="https://www.sst.dk/da/udgivelser/2016/pakkeforloeb-for-sarkomer-i-knogle-og-bloeddele" TargetMode="External"/><Relationship Id="rId265" Type="http://schemas.openxmlformats.org/officeDocument/2006/relationships/hyperlink" Target="http://search.ebscohost.com/login.aspx?direct=true&amp;db=nup&amp;AN=2010729160&amp;site=nup-live&amp;scope=site" TargetMode="External"/><Relationship Id="rId286" Type="http://schemas.openxmlformats.org/officeDocument/2006/relationships/hyperlink" Target="http://search.ebscohost.com/login.aspx?direct=true&amp;db=nup&amp;AN=2013215828&amp;site=nup-live&amp;scope=site" TargetMode="External"/><Relationship Id="rId50" Type="http://schemas.openxmlformats.org/officeDocument/2006/relationships/hyperlink" Target="http://www.helsebiblioteket.no/fagprosedyrer" TargetMode="External"/><Relationship Id="rId104" Type="http://schemas.openxmlformats.org/officeDocument/2006/relationships/hyperlink" Target="https://helsedirektoratet.no/retningslinjer/pakkeforlop-for-kreft-diagnoseveiledere/seksjon?Tittel=diagnoseveiledere-1164" TargetMode="External"/><Relationship Id="rId125" Type="http://schemas.openxmlformats.org/officeDocument/2006/relationships/hyperlink" Target="https://nhi.no/sykdommer/muskelskjelett/andre-sykdommer/sarkomer/" TargetMode="External"/><Relationship Id="rId146" Type="http://schemas.openxmlformats.org/officeDocument/2006/relationships/hyperlink" Target="http://sundhedsstyrelsen.dk/da/sundhed/kvalitet-og-retningslinjer/nationale-kliniske-retningslinjer/udgivelser" TargetMode="External"/><Relationship Id="rId167" Type="http://schemas.openxmlformats.org/officeDocument/2006/relationships/hyperlink" Target="http://search.ebscohost.com/login.aspx?direct=true&amp;db=nup&amp;AN=T703025&amp;site=nup-live&amp;scope=site" TargetMode="External"/><Relationship Id="rId188" Type="http://schemas.openxmlformats.org/officeDocument/2006/relationships/hyperlink" Target="http://search.ebscohost.com/login.aspx?direct=true&amp;db=nup&amp;AN=T703000&amp;site=nup-live&amp;scope=site" TargetMode="External"/><Relationship Id="rId311" Type="http://schemas.openxmlformats.org/officeDocument/2006/relationships/hyperlink" Target="https://www.uptodate.com/contents/table-of-contents/general-surgery/skin-and-soft-tissue-surgery" TargetMode="External"/><Relationship Id="rId332" Type="http://schemas.openxmlformats.org/officeDocument/2006/relationships/hyperlink" Target="http://www.uptodate.com/contents/7736" TargetMode="External"/><Relationship Id="rId353" Type="http://schemas.openxmlformats.org/officeDocument/2006/relationships/hyperlink" Target="http://www.thecochranelibrary.com/" TargetMode="External"/><Relationship Id="rId374" Type="http://schemas.openxmlformats.org/officeDocument/2006/relationships/footer" Target="footer1.xml"/><Relationship Id="rId71" Type="http://schemas.openxmlformats.org/officeDocument/2006/relationships/hyperlink" Target="https://helsedirektoratet.no/kreft/pakkeforlop-for-kreft" TargetMode="External"/><Relationship Id="rId92" Type="http://schemas.openxmlformats.org/officeDocument/2006/relationships/hyperlink" Target="https://helsedirektoratet.no/publikasjoner/utredning-ved-mistanke-om-sarkom-pasientinformasjon" TargetMode="External"/><Relationship Id="rId213" Type="http://schemas.openxmlformats.org/officeDocument/2006/relationships/hyperlink" Target="http://search.ebscohost.com/login.aspx?direct=true&amp;db=nup&amp;AN=T703038&amp;site=nup-live&amp;scope=site" TargetMode="External"/><Relationship Id="rId234" Type="http://schemas.openxmlformats.org/officeDocument/2006/relationships/hyperlink" Target="http://search.ebscohost.com/login.aspx?direct=true&amp;db=nup&amp;AN=T703028&amp;site=nup-live&amp;scope=site" TargetMode="External"/><Relationship Id="rId2" Type="http://schemas.openxmlformats.org/officeDocument/2006/relationships/styles" Target="styles.xml"/><Relationship Id="rId29" Type="http://schemas.openxmlformats.org/officeDocument/2006/relationships/hyperlink" Target="https://www.varnett.no/portal/procedure/7628" TargetMode="External"/><Relationship Id="rId255" Type="http://schemas.openxmlformats.org/officeDocument/2006/relationships/hyperlink" Target="http://search.ebscohost.com/login.aspx?direct=true&amp;db=nup&amp;AN=T703124&amp;site=nup-live&amp;scope=site" TargetMode="External"/><Relationship Id="rId276" Type="http://schemas.openxmlformats.org/officeDocument/2006/relationships/hyperlink" Target="http://search.ebscohost.com/login.aspx?direct=true&amp;db=nup&amp;AN=2010729160&amp;site=nup-live&amp;scope=site" TargetMode="External"/><Relationship Id="rId297" Type="http://schemas.openxmlformats.org/officeDocument/2006/relationships/hyperlink" Target="http://search.ebscohost.com/login.aspx?direct=true&amp;db=nup&amp;AN=2013215819&amp;site=nup-live&amp;scope=site" TargetMode="External"/><Relationship Id="rId40" Type="http://schemas.openxmlformats.org/officeDocument/2006/relationships/hyperlink" Target="http://www.helsebiblioteket.no/retningslinjer" TargetMode="External"/><Relationship Id="rId115" Type="http://schemas.openxmlformats.org/officeDocument/2006/relationships/hyperlink" Target="https://www.fhi.no/oversikter/alle/" TargetMode="External"/><Relationship Id="rId136" Type="http://schemas.openxmlformats.org/officeDocument/2006/relationships/hyperlink" Target="https://www.nice.org.uk/guidance/csg9" TargetMode="External"/><Relationship Id="rId157" Type="http://schemas.openxmlformats.org/officeDocument/2006/relationships/hyperlink" Target="https://www.sst.dk/da/udgivelser/2016/pakkeforloeb-for-sarkomer-i-knogle-og-bloeddele" TargetMode="External"/><Relationship Id="rId178" Type="http://schemas.openxmlformats.org/officeDocument/2006/relationships/hyperlink" Target="http://search.ebscohost.com/login.aspx?direct=true&amp;db=nup&amp;AN=T702313&amp;site=nup-live&amp;scope=site" TargetMode="External"/><Relationship Id="rId301" Type="http://schemas.openxmlformats.org/officeDocument/2006/relationships/hyperlink" Target="http://search.ebscohost.com/login.aspx?direct=true&amp;db=nup&amp;AN=2009866530&amp;site=nup-live&amp;scope=site" TargetMode="External"/><Relationship Id="rId322" Type="http://schemas.openxmlformats.org/officeDocument/2006/relationships/hyperlink" Target="http://www.uptodate.com/contents/7734" TargetMode="External"/><Relationship Id="rId343" Type="http://schemas.openxmlformats.org/officeDocument/2006/relationships/hyperlink" Target="https://www.uptodate.com/contents/83152" TargetMode="External"/><Relationship Id="rId364" Type="http://schemas.openxmlformats.org/officeDocument/2006/relationships/hyperlink" Target="https://www.ncbi.nlm.nih.gov/pubmed/?term=30278503+29682756+29452628+27863589+26879100+26473442+26443177+29193468+29091033+28318419+28406651+28209508+26836953+26330598+24663958" TargetMode="External"/><Relationship Id="rId61" Type="http://schemas.openxmlformats.org/officeDocument/2006/relationships/hyperlink" Target="https://helsedirektoratet.no/kreft/" TargetMode="External"/><Relationship Id="rId82" Type="http://schemas.openxmlformats.org/officeDocument/2006/relationships/hyperlink" Target="https://helsedirektoratet.no/retningslinjer/pakkeforlop-for-sarkom" TargetMode="External"/><Relationship Id="rId199" Type="http://schemas.openxmlformats.org/officeDocument/2006/relationships/hyperlink" Target="http://search.ebscohost.com/login.aspx?direct=true&amp;db=nup&amp;AN=T703029&amp;site=nup-live&amp;scope=site" TargetMode="External"/><Relationship Id="rId203" Type="http://schemas.openxmlformats.org/officeDocument/2006/relationships/hyperlink" Target="http://search.ebscohost.com/login.aspx?direct=true&amp;db=nup&amp;AN=T705019&amp;site=nup-live&amp;scope=site" TargetMode="External"/><Relationship Id="rId19" Type="http://schemas.openxmlformats.org/officeDocument/2006/relationships/hyperlink" Target="https://www.varnett.no/portal/procedure/56188" TargetMode="External"/><Relationship Id="rId224" Type="http://schemas.openxmlformats.org/officeDocument/2006/relationships/hyperlink" Target="http://search.ebscohost.com/login.aspx?direct=true&amp;db=nup&amp;AN=T703023&amp;site=nup-live&amp;scope=site" TargetMode="External"/><Relationship Id="rId245" Type="http://schemas.openxmlformats.org/officeDocument/2006/relationships/hyperlink" Target="http://search.ebscohost.com/login.aspx?direct=true&amp;db=nup&amp;AN=T702660&amp;site=nup-live&amp;scope=site" TargetMode="External"/><Relationship Id="rId266" Type="http://schemas.openxmlformats.org/officeDocument/2006/relationships/hyperlink" Target="http://search.ebscohost.com/login.aspx?direct=true&amp;db=nup&amp;AN=2009866699&amp;site=nup-live&amp;scope=site" TargetMode="External"/><Relationship Id="rId287" Type="http://schemas.openxmlformats.org/officeDocument/2006/relationships/hyperlink" Target="http://search.ebscohost.com/login.aspx?direct=true&amp;db=nup&amp;AN=2013215828&amp;site=nup-live&amp;scope=site" TargetMode="External"/><Relationship Id="rId30" Type="http://schemas.openxmlformats.org/officeDocument/2006/relationships/hyperlink" Target="https://www.varnett.no/portal/procedure/7434" TargetMode="External"/><Relationship Id="rId105" Type="http://schemas.openxmlformats.org/officeDocument/2006/relationships/hyperlink" Target="https://helsedirektoratet.no/Lists/Publikasjoner/Attachments/1439/Kreftkirurgi-i-Norge-IS-2284.pdf" TargetMode="External"/><Relationship Id="rId126" Type="http://schemas.openxmlformats.org/officeDocument/2006/relationships/hyperlink" Target="https://nhi.no/sykdommer/muskelskjelett/andre-sykdommer/sarkomer/" TargetMode="External"/><Relationship Id="rId147" Type="http://schemas.openxmlformats.org/officeDocument/2006/relationships/hyperlink" Target="https://www.sst.dk/da/udgivelser/2016/pakkeforloeb-for-sarkomer-i-knogle-og-bloeddele" TargetMode="External"/><Relationship Id="rId168" Type="http://schemas.openxmlformats.org/officeDocument/2006/relationships/hyperlink" Target="http://search.ebscohost.com/login.aspx?direct=true&amp;db=nup&amp;AN=T703025&amp;site=nup-live&amp;scope=site" TargetMode="External"/><Relationship Id="rId312" Type="http://schemas.openxmlformats.org/officeDocument/2006/relationships/hyperlink" Target="https://www.uptodate.com/contents/table-of-contents/general-surgery/skin-and-soft-tissue-surgery" TargetMode="External"/><Relationship Id="rId333" Type="http://schemas.openxmlformats.org/officeDocument/2006/relationships/hyperlink" Target="http://www.uptodate.com/contents/7736" TargetMode="External"/><Relationship Id="rId354" Type="http://schemas.openxmlformats.org/officeDocument/2006/relationships/hyperlink" Target="http://www.ncbi.nlm.nih.gov/pubmed?otool=inouuhlib" TargetMode="External"/><Relationship Id="rId51" Type="http://schemas.openxmlformats.org/officeDocument/2006/relationships/hyperlink" Target="http://www.helsebiblioteket.no/fagprosedyrer" TargetMode="External"/><Relationship Id="rId72" Type="http://schemas.openxmlformats.org/officeDocument/2006/relationships/hyperlink" Target="https://helsedirektoratet.no/kreft/pakkeforlop-for-kreft" TargetMode="External"/><Relationship Id="rId93" Type="http://schemas.openxmlformats.org/officeDocument/2006/relationships/hyperlink" Target="https://helsedirektoratet.no/publikasjoner/utredning-ved-mistanke-om-sarkom-pasientinformasjon" TargetMode="External"/><Relationship Id="rId189" Type="http://schemas.openxmlformats.org/officeDocument/2006/relationships/hyperlink" Target="http://search.ebscohost.com/login.aspx?direct=true&amp;db=nup&amp;AN=T703000&amp;site=nup-live&amp;scope=site"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earch.ebscohost.com/login.aspx?direct=true&amp;db=nup&amp;AN=T703038&amp;site=nup-live&amp;scope=site" TargetMode="External"/><Relationship Id="rId235" Type="http://schemas.openxmlformats.org/officeDocument/2006/relationships/hyperlink" Target="http://search.ebscohost.com/login.aspx?direct=true&amp;db=nup&amp;AN=T703028&amp;site=nup-live&amp;scope=site" TargetMode="External"/><Relationship Id="rId256" Type="http://schemas.openxmlformats.org/officeDocument/2006/relationships/hyperlink" Target="http://search.ebscohost.com/login.aspx?direct=true&amp;db=nup&amp;AN=2009867080&amp;site=nup-live&amp;scope=site" TargetMode="External"/><Relationship Id="rId277" Type="http://schemas.openxmlformats.org/officeDocument/2006/relationships/hyperlink" Target="http://search.ebscohost.com/login.aspx?direct=true&amp;db=nup&amp;AN=2010729160&amp;site=nup-live&amp;scope=site" TargetMode="External"/><Relationship Id="rId298" Type="http://schemas.openxmlformats.org/officeDocument/2006/relationships/hyperlink" Target="http://search.ebscohost.com/login.aspx?direct=true&amp;db=nup&amp;AN=2013215819&amp;site=nup-live&amp;scope=site" TargetMode="External"/><Relationship Id="rId116" Type="http://schemas.openxmlformats.org/officeDocument/2006/relationships/hyperlink" Target="https://www.fhi.no/oversikter/alle/" TargetMode="External"/><Relationship Id="rId137" Type="http://schemas.openxmlformats.org/officeDocument/2006/relationships/hyperlink" Target="https://www.nice.org.uk/guidance/qs78" TargetMode="External"/><Relationship Id="rId158" Type="http://schemas.openxmlformats.org/officeDocument/2006/relationships/hyperlink" Target="https://www.sst.dk/da/udgivelser/2016/pakkeforloeb-for-sarkomer-i-knogle-og-bloeddele" TargetMode="External"/><Relationship Id="rId302" Type="http://schemas.openxmlformats.org/officeDocument/2006/relationships/hyperlink" Target="http://search.ebscohost.com/login.aspx?direct=true&amp;db=nup&amp;AN=2009866530&amp;site=nup-live&amp;scope=site" TargetMode="External"/><Relationship Id="rId323" Type="http://schemas.openxmlformats.org/officeDocument/2006/relationships/hyperlink" Target="http://www.uptodate.com/contents/7734" TargetMode="External"/><Relationship Id="rId344" Type="http://schemas.openxmlformats.org/officeDocument/2006/relationships/hyperlink" Target="https://www.uptodate.com/contents/83151" TargetMode="External"/><Relationship Id="rId20" Type="http://schemas.openxmlformats.org/officeDocument/2006/relationships/hyperlink" Target="https://www.varnett.no/portal/procedure/56412" TargetMode="External"/><Relationship Id="rId41" Type="http://schemas.openxmlformats.org/officeDocument/2006/relationships/hyperlink" Target="http://www.helsebiblioteket.no/retningslinjer" TargetMode="External"/><Relationship Id="rId62" Type="http://schemas.openxmlformats.org/officeDocument/2006/relationships/hyperlink" Target="https://helsedirektoratet.no/kreft/" TargetMode="External"/><Relationship Id="rId83" Type="http://schemas.openxmlformats.org/officeDocument/2006/relationships/hyperlink" Target="https://helsedirektoratet.no/publikasjoner/utredning-ved-mistanke-om-sarkom-pasientinformasjon" TargetMode="External"/><Relationship Id="rId179" Type="http://schemas.openxmlformats.org/officeDocument/2006/relationships/hyperlink" Target="http://search.ebscohost.com/login.aspx?direct=true&amp;db=nup&amp;AN=T702313&amp;site=nup-live&amp;scope=site" TargetMode="External"/><Relationship Id="rId365" Type="http://schemas.openxmlformats.org/officeDocument/2006/relationships/hyperlink" Target="https://www.ncbi.nlm.nih.gov/pubmed/?term=30278503+29682756+29452628+27863589+26879100+26473442+26443177+29193468+29091033+28318419+28406651+28209508+26836953+26330598+24663958" TargetMode="External"/><Relationship Id="rId190" Type="http://schemas.openxmlformats.org/officeDocument/2006/relationships/hyperlink" Target="http://search.ebscohost.com/login.aspx?direct=true&amp;db=nup&amp;AN=T703000&amp;site=nup-live&amp;scope=site" TargetMode="External"/><Relationship Id="rId204" Type="http://schemas.openxmlformats.org/officeDocument/2006/relationships/hyperlink" Target="http://search.ebscohost.com/login.aspx?direct=true&amp;db=nup&amp;AN=T705019&amp;site=nup-live&amp;scope=site" TargetMode="External"/><Relationship Id="rId225" Type="http://schemas.openxmlformats.org/officeDocument/2006/relationships/hyperlink" Target="http://search.ebscohost.com/login.aspx?direct=true&amp;db=nup&amp;AN=T703023&amp;site=nup-live&amp;scope=site" TargetMode="External"/><Relationship Id="rId246" Type="http://schemas.openxmlformats.org/officeDocument/2006/relationships/hyperlink" Target="http://search.ebscohost.com/login.aspx?direct=true&amp;db=nup&amp;AN=T703040&amp;site=nup-live&amp;scope=site" TargetMode="External"/><Relationship Id="rId267" Type="http://schemas.openxmlformats.org/officeDocument/2006/relationships/hyperlink" Target="http://search.ebscohost.com/login.aspx?direct=true&amp;db=nup&amp;AN=2009866699&amp;site=nup-live&amp;scope=site" TargetMode="External"/><Relationship Id="rId288" Type="http://schemas.openxmlformats.org/officeDocument/2006/relationships/hyperlink" Target="http://search.ebscohost.com/login.aspx?direct=true&amp;db=nup&amp;AN=2013215828&amp;site=nup-live&amp;scope=site" TargetMode="External"/><Relationship Id="rId106" Type="http://schemas.openxmlformats.org/officeDocument/2006/relationships/hyperlink" Target="https://helsedirektoratet.no/Lists/Publikasjoner/Attachments/1439/Kreftkirurgi-i-Norge-IS-2284.pdf" TargetMode="External"/><Relationship Id="rId127" Type="http://schemas.openxmlformats.org/officeDocument/2006/relationships/hyperlink" Target="https://nhi.no/sykdommer/muskelskjelett/andre-sykdommer/sarkomer/" TargetMode="External"/><Relationship Id="rId313" Type="http://schemas.openxmlformats.org/officeDocument/2006/relationships/hyperlink" Target="https://www.uptodate.com/contents/table-of-contents/general-surgery/skin-and-soft-tissue-surgery" TargetMode="External"/><Relationship Id="rId10" Type="http://schemas.openxmlformats.org/officeDocument/2006/relationships/hyperlink" Target="https://www.varnett.no/portal/procedure/7869" TargetMode="External"/><Relationship Id="rId31" Type="http://schemas.openxmlformats.org/officeDocument/2006/relationships/hyperlink" Target="https://www.varnett.no/portal/procedure/7666" TargetMode="External"/><Relationship Id="rId52" Type="http://schemas.openxmlformats.org/officeDocument/2006/relationships/hyperlink" Target="https://www.helsebiblioteket.no/fagprosedyrer/ferdige/?subject=243961" TargetMode="External"/><Relationship Id="rId73" Type="http://schemas.openxmlformats.org/officeDocument/2006/relationships/hyperlink" Target="https://helsedirektoratet.no/kreft/pakkeforlop-for-kreft" TargetMode="External"/><Relationship Id="rId94" Type="http://schemas.openxmlformats.org/officeDocument/2006/relationships/hyperlink" Target="https://helsedirektoratet.no/publikasjoner/utredning-ved-mistanke-om-sarkom-pasientinformasjon" TargetMode="External"/><Relationship Id="rId148" Type="http://schemas.openxmlformats.org/officeDocument/2006/relationships/hyperlink" Target="https://www.sst.dk/da/udgivelser/2016/pakkeforloeb-for-sarkomer-i-knogle-og-bloeddele" TargetMode="External"/><Relationship Id="rId169" Type="http://schemas.openxmlformats.org/officeDocument/2006/relationships/hyperlink" Target="http://search.ebscohost.com/login.aspx?direct=true&amp;db=nup&amp;AN=T703025&amp;site=nup-live&amp;scope=site" TargetMode="External"/><Relationship Id="rId334" Type="http://schemas.openxmlformats.org/officeDocument/2006/relationships/hyperlink" Target="http://www.uptodate.com/contents/2828" TargetMode="External"/><Relationship Id="rId355" Type="http://schemas.openxmlformats.org/officeDocument/2006/relationships/hyperlink" Target="http://www.ncbi.nlm.nih.gov/pubmed?otool=inouuhlib"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earch.ebscohost.com/login.aspx?direct=true&amp;db=nup&amp;AN=T702313&amp;site=nup-live&amp;scope=site" TargetMode="External"/><Relationship Id="rId215" Type="http://schemas.openxmlformats.org/officeDocument/2006/relationships/hyperlink" Target="http://search.ebscohost.com/login.aspx?direct=true&amp;db=nup&amp;AN=T703038&amp;site=nup-live&amp;scope=site" TargetMode="External"/><Relationship Id="rId236" Type="http://schemas.openxmlformats.org/officeDocument/2006/relationships/hyperlink" Target="http://search.ebscohost.com/login.aspx?direct=true&amp;db=nup&amp;AN=T703434&amp;site=nup-live&amp;scope=site" TargetMode="External"/><Relationship Id="rId257" Type="http://schemas.openxmlformats.org/officeDocument/2006/relationships/hyperlink" Target="http://search.ebscohost.com/login.aspx?direct=true&amp;db=nup&amp;AN=2009867080&amp;site=nup-live&amp;scope=site" TargetMode="External"/><Relationship Id="rId278" Type="http://schemas.openxmlformats.org/officeDocument/2006/relationships/hyperlink" Target="http://search.ebscohost.com/login.aspx?direct=true&amp;db=nup&amp;AN=2010729160&amp;site=nup-live&amp;scope=site" TargetMode="External"/><Relationship Id="rId303" Type="http://schemas.openxmlformats.org/officeDocument/2006/relationships/hyperlink" Target="http://search.ebscohost.com/login.aspx?direct=true&amp;db=nup&amp;AN=2009866530&amp;site=nup-live&amp;scope=site" TargetMode="External"/><Relationship Id="rId42" Type="http://schemas.openxmlformats.org/officeDocument/2006/relationships/hyperlink" Target="http://www.uptodate.com/contents/management-of-postoperative-pain" TargetMode="External"/><Relationship Id="rId84" Type="http://schemas.openxmlformats.org/officeDocument/2006/relationships/hyperlink" Target="https://helsedirektoratet.no/publikasjoner/utredning-ved-mistanke-om-sarkom-pasientinformasjon" TargetMode="External"/><Relationship Id="rId138" Type="http://schemas.openxmlformats.org/officeDocument/2006/relationships/hyperlink" Target="https://www.nice.org.uk/guidance/qs78" TargetMode="External"/><Relationship Id="rId345" Type="http://schemas.openxmlformats.org/officeDocument/2006/relationships/hyperlink" Target="https://www.uptodate.com/contents/83151" TargetMode="External"/><Relationship Id="rId191" Type="http://schemas.openxmlformats.org/officeDocument/2006/relationships/hyperlink" Target="http://search.ebscohost.com/login.aspx?direct=true&amp;db=nup&amp;AN=T703027&amp;site=nup-live&amp;scope=site" TargetMode="External"/><Relationship Id="rId205" Type="http://schemas.openxmlformats.org/officeDocument/2006/relationships/hyperlink" Target="http://search.ebscohost.com/login.aspx?direct=true&amp;db=nup&amp;AN=T705019&amp;site=nup-live&amp;scope=site" TargetMode="External"/><Relationship Id="rId247" Type="http://schemas.openxmlformats.org/officeDocument/2006/relationships/hyperlink" Target="http://search.ebscohost.com/login.aspx?direct=true&amp;db=nup&amp;AN=T703040&amp;site=nup-live&amp;scope=site" TargetMode="External"/><Relationship Id="rId107" Type="http://schemas.openxmlformats.org/officeDocument/2006/relationships/hyperlink" Target="https://helsedirektoratet.no/Lists/Publikasjoner/Attachments/1439/Kreftkirurgi-i-Norge-IS-2284.pdf" TargetMode="External"/><Relationship Id="rId289" Type="http://schemas.openxmlformats.org/officeDocument/2006/relationships/hyperlink" Target="http://search.ebscohost.com/login.aspx?direct=true&amp;db=nup&amp;AN=2013215828&amp;site=nup-live&amp;scope=site" TargetMode="External"/><Relationship Id="rId11" Type="http://schemas.openxmlformats.org/officeDocument/2006/relationships/hyperlink" Target="https://www.varnett.no/portal/procedure/60874" TargetMode="External"/><Relationship Id="rId53" Type="http://schemas.openxmlformats.org/officeDocument/2006/relationships/hyperlink" Target="https://www.helsebiblioteket.no/fagprosedyrer/ferdige/?subject=243961" TargetMode="External"/><Relationship Id="rId149" Type="http://schemas.openxmlformats.org/officeDocument/2006/relationships/hyperlink" Target="https://www.sst.dk/da/udgivelser/2016/pakkeforloeb-for-sarkomer-i-knogle-og-bloeddele" TargetMode="External"/><Relationship Id="rId314" Type="http://schemas.openxmlformats.org/officeDocument/2006/relationships/hyperlink" Target="https://www.uptodate.com/contents/table-of-contents/patient-education/cancer" TargetMode="External"/><Relationship Id="rId356" Type="http://schemas.openxmlformats.org/officeDocument/2006/relationships/hyperlink" Target="https://www.ncbi.nlm.nih.gov/pubmed/?term=30048686+29181081+29121658+28657211+28577723+28220660+28077014+28027789+27634326+27444231+27384727+26714610+26330598+25949211+25812073" TargetMode="External"/><Relationship Id="rId95" Type="http://schemas.openxmlformats.org/officeDocument/2006/relationships/hyperlink" Target="https://helsedirektoratet.no/retningslinjer/pakkeforlop-for-kreft-diagnoseveiledere/seksjon?Tittel=diagnoseveiledere-1164" TargetMode="External"/><Relationship Id="rId160" Type="http://schemas.openxmlformats.org/officeDocument/2006/relationships/hyperlink" Target="https://www.sst.dk/da/udgivelser/2016/pakkeforloeb-for-sarkomer-i-knogle-og-bloeddele" TargetMode="External"/><Relationship Id="rId216" Type="http://schemas.openxmlformats.org/officeDocument/2006/relationships/hyperlink" Target="http://search.ebscohost.com/login.aspx?direct=true&amp;db=nup&amp;AN=T703022&amp;site=nup-live&amp;scope=site" TargetMode="External"/><Relationship Id="rId258" Type="http://schemas.openxmlformats.org/officeDocument/2006/relationships/hyperlink" Target="http://search.ebscohost.com/login.aspx?direct=true&amp;db=nup&amp;AN=2009867080&amp;site=nup-live&amp;scope=site" TargetMode="External"/><Relationship Id="rId22" Type="http://schemas.openxmlformats.org/officeDocument/2006/relationships/hyperlink" Target="https://www.varnett.no/portal/procedure/7488" TargetMode="External"/><Relationship Id="rId64" Type="http://schemas.openxmlformats.org/officeDocument/2006/relationships/hyperlink" Target="https://helsedirektoratet.no/kreft/nasjonale-handlingsprogrammer-for-kreft" TargetMode="External"/><Relationship Id="rId118" Type="http://schemas.openxmlformats.org/officeDocument/2006/relationships/hyperlink" Target="https://www.fhi.no/oversikter/alle/" TargetMode="External"/><Relationship Id="rId325" Type="http://schemas.openxmlformats.org/officeDocument/2006/relationships/hyperlink" Target="http://www.uptodate.com/contents/7741" TargetMode="External"/><Relationship Id="rId367" Type="http://schemas.openxmlformats.org/officeDocument/2006/relationships/hyperlink" Target="https://www.ncbi.nlm.nih.gov/pubmed/23624575,24663958,24495325,24347334,24128661,23722600,23682829,23033871,22833517,22785045,22307861,21908476,20659195,24002350" TargetMode="External"/><Relationship Id="rId171" Type="http://schemas.openxmlformats.org/officeDocument/2006/relationships/hyperlink" Target="http://search.ebscohost.com/login.aspx?direct=true&amp;db=nup&amp;AN=T702312&amp;site=nup-live&amp;scope=site" TargetMode="External"/><Relationship Id="rId227" Type="http://schemas.openxmlformats.org/officeDocument/2006/relationships/hyperlink" Target="http://search.ebscohost.com/login.aspx?direct=true&amp;db=nup&amp;AN=T703024&amp;site=nup-live&amp;scope=site" TargetMode="External"/><Relationship Id="rId269" Type="http://schemas.openxmlformats.org/officeDocument/2006/relationships/hyperlink" Target="http://search.ebscohost.com/login.aspx?direct=true&amp;db=nup&amp;AN=2009866699&amp;site=nup-live&amp;scope=site" TargetMode="External"/><Relationship Id="rId33" Type="http://schemas.openxmlformats.org/officeDocument/2006/relationships/hyperlink" Target="https://www.varnett.no/portal/procedure/7903" TargetMode="External"/><Relationship Id="rId129" Type="http://schemas.openxmlformats.org/officeDocument/2006/relationships/hyperlink" Target="http://guidance.nice.org.uk/index.jsp?action=find" TargetMode="External"/><Relationship Id="rId280" Type="http://schemas.openxmlformats.org/officeDocument/2006/relationships/hyperlink" Target="http://search.ebscohost.com/login.aspx?direct=true&amp;db=nup&amp;AN=2010729160&amp;site=nup-live&amp;scope=site" TargetMode="External"/><Relationship Id="rId336" Type="http://schemas.openxmlformats.org/officeDocument/2006/relationships/hyperlink" Target="http://www.uptodate.com/contents/7733" TargetMode="External"/><Relationship Id="rId75" Type="http://schemas.openxmlformats.org/officeDocument/2006/relationships/hyperlink" Target="https://www.helsebiblioteket.no/retningslinjer/sarkomer/forord" TargetMode="External"/><Relationship Id="rId140" Type="http://schemas.openxmlformats.org/officeDocument/2006/relationships/hyperlink" Target="http://www.socialstyrelsen.se/riktlinjer/nationellariktlinjer" TargetMode="External"/><Relationship Id="rId182" Type="http://schemas.openxmlformats.org/officeDocument/2006/relationships/hyperlink" Target="http://search.ebscohost.com/login.aspx?direct=true&amp;db=nup&amp;AN=T703031&amp;site=nup-live&amp;scope=site" TargetMode="External"/><Relationship Id="rId6" Type="http://schemas.openxmlformats.org/officeDocument/2006/relationships/endnotes" Target="endnotes.xml"/><Relationship Id="rId238" Type="http://schemas.openxmlformats.org/officeDocument/2006/relationships/hyperlink" Target="http://search.ebscohost.com/login.aspx?direct=true&amp;db=nup&amp;AN=T703434&amp;site=nup-live&amp;scope=site" TargetMode="External"/><Relationship Id="rId291" Type="http://schemas.openxmlformats.org/officeDocument/2006/relationships/hyperlink" Target="http://search.ebscohost.com/login.aspx?direct=true&amp;db=nup&amp;AN=2010736531&amp;site=nup-live&amp;scope=site" TargetMode="External"/><Relationship Id="rId305" Type="http://schemas.openxmlformats.org/officeDocument/2006/relationships/hyperlink" Target="http://search.ebscohost.com/login.aspx?direct=true&amp;db=nup&amp;AN=2009866530&amp;site=nup-live&amp;scope=site" TargetMode="External"/><Relationship Id="rId347" Type="http://schemas.openxmlformats.org/officeDocument/2006/relationships/hyperlink" Target="http://bestpractice.bmj.com/best-practice/welcome.html" TargetMode="External"/><Relationship Id="rId44" Type="http://schemas.openxmlformats.org/officeDocument/2006/relationships/hyperlink" Target="https://www.varnett.no/portal/procedure/7712/" TargetMode="External"/><Relationship Id="rId86" Type="http://schemas.openxmlformats.org/officeDocument/2006/relationships/hyperlink" Target="https://helsedirektoratet.no/publikasjoner/utredning-ved-mistanke-om-sarkom-pasientinformasjon" TargetMode="External"/><Relationship Id="rId151" Type="http://schemas.openxmlformats.org/officeDocument/2006/relationships/hyperlink" Target="https://www.sst.dk/da/udgivelser/2016/pakkeforloeb-for-sarkomer-i-knogle-og-bloeddele" TargetMode="External"/><Relationship Id="rId193" Type="http://schemas.openxmlformats.org/officeDocument/2006/relationships/hyperlink" Target="http://search.ebscohost.com/login.aspx?direct=true&amp;db=nup&amp;AN=T703027&amp;site=nup-live&amp;scope=site" TargetMode="External"/><Relationship Id="rId207" Type="http://schemas.openxmlformats.org/officeDocument/2006/relationships/hyperlink" Target="http://search.ebscohost.com/login.aspx?direct=true&amp;db=nup&amp;AN=T703037&amp;site=nup-live&amp;scope=site" TargetMode="External"/><Relationship Id="rId249" Type="http://schemas.openxmlformats.org/officeDocument/2006/relationships/hyperlink" Target="http://search.ebscohost.com/login.aspx?direct=true&amp;db=nup&amp;AN=T703040&amp;site=nup-live&amp;scope=site" TargetMode="External"/><Relationship Id="rId13" Type="http://schemas.openxmlformats.org/officeDocument/2006/relationships/hyperlink" Target="https://www.varnett.no/portal/procedure/7794" TargetMode="External"/><Relationship Id="rId109" Type="http://schemas.openxmlformats.org/officeDocument/2006/relationships/hyperlink" Target="https://helsedirektoratet.no/Lists/Publikasjoner/Attachments/1439/Kreftkirurgi-i-Norge-IS-2284.pdf" TargetMode="External"/><Relationship Id="rId260" Type="http://schemas.openxmlformats.org/officeDocument/2006/relationships/hyperlink" Target="http://search.ebscohost.com/login.aspx?direct=true&amp;db=nup&amp;AN=2009867080&amp;site=nup-live&amp;scope=site" TargetMode="External"/><Relationship Id="rId316" Type="http://schemas.openxmlformats.org/officeDocument/2006/relationships/hyperlink" Target="https://www.uptodate.com/contents/table-of-contents/patient-education/surgery" TargetMode="External"/><Relationship Id="rId55" Type="http://schemas.openxmlformats.org/officeDocument/2006/relationships/hyperlink" Target="https://www.helsebiblioteket.no/fagprosedyrer/ferdige/?subject=246601" TargetMode="External"/><Relationship Id="rId97" Type="http://schemas.openxmlformats.org/officeDocument/2006/relationships/hyperlink" Target="https://helsedirektoratet.no/retningslinjer/pakkeforlop-for-kreft-diagnoseveiledere/seksjon?Tittel=diagnoseveiledere-1164" TargetMode="External"/><Relationship Id="rId120" Type="http://schemas.openxmlformats.org/officeDocument/2006/relationships/hyperlink" Target="http://www.helsebiblioteket.no/retningslinjer/" TargetMode="External"/><Relationship Id="rId358" Type="http://schemas.openxmlformats.org/officeDocument/2006/relationships/hyperlink" Target="https://www.ncbi.nlm.nih.gov/pubmed/?term=30048686+29181081+29121658+28657211+28577723+28220660+28077014+28027789+27634326+27444231+27384727+26714610+26330598+25949211+25812073" TargetMode="External"/><Relationship Id="rId162" Type="http://schemas.openxmlformats.org/officeDocument/2006/relationships/hyperlink" Target="http://www.cfkr.dk/" TargetMode="External"/><Relationship Id="rId218" Type="http://schemas.openxmlformats.org/officeDocument/2006/relationships/hyperlink" Target="http://search.ebscohost.com/login.aspx?direct=true&amp;db=nup&amp;AN=T703022&amp;site=nup-live&amp;scope=site" TargetMode="External"/><Relationship Id="rId271" Type="http://schemas.openxmlformats.org/officeDocument/2006/relationships/hyperlink" Target="http://search.ebscohost.com/login.aspx?direct=true&amp;db=nup&amp;AN=2009866397&amp;site=nup-live&amp;scope=site" TargetMode="External"/><Relationship Id="rId24" Type="http://schemas.openxmlformats.org/officeDocument/2006/relationships/hyperlink" Target="https://www.varnett.no/portal/procedure/7380" TargetMode="External"/><Relationship Id="rId66" Type="http://schemas.openxmlformats.org/officeDocument/2006/relationships/hyperlink" Target="https://helsedirektoratet.no/kreft/" TargetMode="External"/><Relationship Id="rId131" Type="http://schemas.openxmlformats.org/officeDocument/2006/relationships/hyperlink" Target="https://www.nice.org.uk/guidance/conditions-and-diseases/cancer/sarcoma" TargetMode="External"/><Relationship Id="rId327" Type="http://schemas.openxmlformats.org/officeDocument/2006/relationships/hyperlink" Target="http://www.uptodate.com/contents/116605" TargetMode="External"/><Relationship Id="rId369" Type="http://schemas.openxmlformats.org/officeDocument/2006/relationships/hyperlink" Target="http://svemedplus.kib.ki.se/" TargetMode="External"/><Relationship Id="rId173" Type="http://schemas.openxmlformats.org/officeDocument/2006/relationships/hyperlink" Target="http://search.ebscohost.com/login.aspx?direct=true&amp;db=nup&amp;AN=T702312&amp;site=nup-live&amp;scope=site" TargetMode="External"/><Relationship Id="rId229" Type="http://schemas.openxmlformats.org/officeDocument/2006/relationships/hyperlink" Target="http://search.ebscohost.com/login.aspx?direct=true&amp;db=nup&amp;AN=T703024&amp;site=nup-live&amp;scope=site" TargetMode="External"/><Relationship Id="rId240" Type="http://schemas.openxmlformats.org/officeDocument/2006/relationships/hyperlink" Target="http://search.ebscohost.com/login.aspx?direct=true&amp;db=nup&amp;AN=T703434&amp;site=nup-live&amp;scope=site" TargetMode="External"/><Relationship Id="rId35" Type="http://schemas.openxmlformats.org/officeDocument/2006/relationships/hyperlink" Target="https://www.helsebiblioteket.no/retningslinjer/sarkomer/forord" TargetMode="External"/><Relationship Id="rId77" Type="http://schemas.openxmlformats.org/officeDocument/2006/relationships/hyperlink" Target="https://helsedirektoratet.no/retningslinjer/pakkeforlop-for-sarkom" TargetMode="External"/><Relationship Id="rId100" Type="http://schemas.openxmlformats.org/officeDocument/2006/relationships/hyperlink" Target="https://helsedirektoratet.no/retningslinjer/pakkeforlop-for-kreft-diagnoseveiledere/seksjon?Tittel=diagnoseveiledere-1164" TargetMode="External"/><Relationship Id="rId282" Type="http://schemas.openxmlformats.org/officeDocument/2006/relationships/hyperlink" Target="http://search.ebscohost.com/login.aspx?direct=true&amp;db=nup&amp;AN=2009869529&amp;site=nup-live&amp;scope=site" TargetMode="External"/><Relationship Id="rId338" Type="http://schemas.openxmlformats.org/officeDocument/2006/relationships/hyperlink" Target="https://www.uptodate.com/contents/17046" TargetMode="External"/><Relationship Id="rId8" Type="http://schemas.openxmlformats.org/officeDocument/2006/relationships/hyperlink" Target="https://www.varnett.no/portal/procedure/7566" TargetMode="External"/><Relationship Id="rId142" Type="http://schemas.openxmlformats.org/officeDocument/2006/relationships/hyperlink" Target="http://www.socialstyrelsen.se/riktlinjer/nationellariktlinjer" TargetMode="External"/><Relationship Id="rId184" Type="http://schemas.openxmlformats.org/officeDocument/2006/relationships/hyperlink" Target="http://search.ebscohost.com/login.aspx?direct=true&amp;db=nup&amp;AN=T703031&amp;site=nup-live&amp;scope=site" TargetMode="External"/><Relationship Id="rId251" Type="http://schemas.openxmlformats.org/officeDocument/2006/relationships/hyperlink" Target="http://search.ebscohost.com/login.aspx?direct=true&amp;db=nup&amp;AN=T703124&amp;site=nup-live&amp;scope=site" TargetMode="External"/><Relationship Id="rId46" Type="http://schemas.openxmlformats.org/officeDocument/2006/relationships/hyperlink" Target="https://www.varnett.no/portal/procedure/7901" TargetMode="External"/><Relationship Id="rId293" Type="http://schemas.openxmlformats.org/officeDocument/2006/relationships/hyperlink" Target="http://search.ebscohost.com/login.aspx?direct=true&amp;db=nup&amp;AN=2010736531&amp;site=nup-live&amp;scope=site" TargetMode="External"/><Relationship Id="rId307" Type="http://schemas.openxmlformats.org/officeDocument/2006/relationships/hyperlink" Target="http://www.uptodate.com/contents/search" TargetMode="External"/><Relationship Id="rId349" Type="http://schemas.openxmlformats.org/officeDocument/2006/relationships/hyperlink" Target="https://bestpractice.bmj.com/topics/en-gb/780" TargetMode="External"/><Relationship Id="rId88" Type="http://schemas.openxmlformats.org/officeDocument/2006/relationships/hyperlink" Target="https://helsedirektoratet.no/publikasjoner/utredning-ved-mistanke-om-sarkom-pasientinformasjon" TargetMode="External"/><Relationship Id="rId111" Type="http://schemas.openxmlformats.org/officeDocument/2006/relationships/hyperlink" Target="https://helsedirektoratet.no/Lists/Publikasjoner/Attachments/1439/Kreftkirurgi-i-Norge-IS-2284.pdf" TargetMode="External"/><Relationship Id="rId153" Type="http://schemas.openxmlformats.org/officeDocument/2006/relationships/hyperlink" Target="https://www.sst.dk/da/udgivelser/2016/pakkeforloeb-for-sarkomer-i-knogle-og-bloeddele" TargetMode="External"/><Relationship Id="rId195" Type="http://schemas.openxmlformats.org/officeDocument/2006/relationships/hyperlink" Target="http://search.ebscohost.com/login.aspx?direct=true&amp;db=nup&amp;AN=T703027&amp;site=nup-live&amp;scope=site" TargetMode="External"/><Relationship Id="rId209" Type="http://schemas.openxmlformats.org/officeDocument/2006/relationships/hyperlink" Target="http://search.ebscohost.com/login.aspx?direct=true&amp;db=nup&amp;AN=T703037&amp;site=nup-live&amp;scope=site" TargetMode="External"/><Relationship Id="rId360" Type="http://schemas.openxmlformats.org/officeDocument/2006/relationships/hyperlink" Target="https://www.ncbi.nlm.nih.gov/pubmed/?term=30048686+29181081+29121658+28657211+28577723+28220660+28077014+28027789+27634326+27444231+27384727+26714610+26330598+25949211+25812073" TargetMode="External"/><Relationship Id="rId220" Type="http://schemas.openxmlformats.org/officeDocument/2006/relationships/hyperlink" Target="http://search.ebscohost.com/login.aspx?direct=true&amp;db=nup&amp;AN=T703022&amp;site=nup-live&amp;scope=site" TargetMode="External"/><Relationship Id="rId15" Type="http://schemas.openxmlformats.org/officeDocument/2006/relationships/hyperlink" Target="https://www.varnett.no/portal/procedure/7875" TargetMode="External"/><Relationship Id="rId57" Type="http://schemas.openxmlformats.org/officeDocument/2006/relationships/hyperlink" Target="https://www.varnett.no/portal/" TargetMode="External"/><Relationship Id="rId262" Type="http://schemas.openxmlformats.org/officeDocument/2006/relationships/hyperlink" Target="http://search.ebscohost.com/login.aspx?direct=true&amp;db=nup&amp;AN=2010729160&amp;site=nup-live&amp;scope=site" TargetMode="External"/><Relationship Id="rId318" Type="http://schemas.openxmlformats.org/officeDocument/2006/relationships/hyperlink" Target="http://www.uptodate.com/contents/773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10947</Words>
  <Characters>58024</Characters>
  <Application>Microsoft Office Word</Application>
  <DocSecurity>0</DocSecurity>
  <Lines>483</Lines>
  <Paragraphs>137</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68834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2021-04-29T10:59:00Z</dcterms:created>
  <dcterms:modified xsi:type="dcterms:W3CDTF">2021-04-29T10:59:00Z</dcterms:modified>
</cp:coreProperties>
</file>