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4910EF">
        <w:rPr>
          <w:rFonts w:ascii="Calibri" w:eastAsia="Times New Roman" w:hAnsi="Calibri" w:cs="Times New Roman"/>
        </w:rPr>
        <w:t>Helse Nord RHF</w:t>
      </w:r>
    </w:p>
    <w:p w:rsidR="002D3BC5" w:rsidRPr="002D3BC5" w:rsidRDefault="002D3BC5" w:rsidP="00DE38CF">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Pr>
          <w:rFonts w:ascii="Calibri" w:eastAsia="Times New Roman" w:hAnsi="Calibri" w:cs="Times New Roman"/>
        </w:rPr>
        <w:t>1013</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1.1</w:t>
      </w:r>
    </w:p>
    <w:p w:rsidR="009434AE" w:rsidRDefault="0041537A" w:rsidP="00DE38CF">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772AF0">
        <w:rPr>
          <w:rFonts w:ascii="Calibri" w:eastAsia="Times New Roman" w:hAnsi="Calibri" w:cs="Times New Roman"/>
        </w:rPr>
        <w:t>2023</w:t>
      </w:r>
    </w:p>
    <w:p w:rsidR="009434AE" w:rsidRPr="00DE38CF" w:rsidRDefault="009434AE" w:rsidP="00DE38CF">
      <w:pPr>
        <w:spacing w:after="120" w:line="240" w:lineRule="auto"/>
        <w:rPr>
          <w:rFonts w:ascii="Calibri" w:eastAsia="Times New Roman" w:hAnsi="Calibri" w:cs="Times New Roman"/>
        </w:rPr>
      </w:pPr>
    </w:p>
    <w:tbl>
      <w:tblPr>
        <w:tblStyle w:val="Tabellrutenett"/>
        <w:tblpPr w:leftFromText="141" w:rightFromText="141" w:vertAnchor="text" w:horzAnchor="margin" w:tblpY="144"/>
        <w:tblW w:w="9209" w:type="dxa"/>
        <w:tblLayout w:type="fixed"/>
        <w:tblLook w:val="04A0" w:firstRow="1" w:lastRow="0" w:firstColumn="1" w:lastColumn="0" w:noHBand="0" w:noVBand="1"/>
      </w:tblPr>
      <w:tblGrid>
        <w:gridCol w:w="425"/>
        <w:gridCol w:w="2410"/>
        <w:gridCol w:w="567"/>
        <w:gridCol w:w="2835"/>
        <w:gridCol w:w="567"/>
        <w:gridCol w:w="2405"/>
      </w:tblGrid>
      <w:tr w:rsidR="0041537A" w:rsidRPr="0053438F" w:rsidTr="0041537A">
        <w:trPr>
          <w:trHeight w:val="416"/>
        </w:trPr>
        <w:tc>
          <w:tcPr>
            <w:tcW w:w="9209" w:type="dxa"/>
            <w:gridSpan w:val="6"/>
            <w:vAlign w:val="center"/>
          </w:tcPr>
          <w:p w:rsidR="0041537A" w:rsidRPr="00D60339" w:rsidRDefault="0041537A" w:rsidP="006B1F60">
            <w:pPr>
              <w:rPr>
                <w:b/>
                <w:sz w:val="20"/>
                <w:szCs w:val="18"/>
              </w:rPr>
            </w:pPr>
            <w:r w:rsidRPr="00D60339">
              <w:rPr>
                <w:b/>
                <w:sz w:val="20"/>
                <w:szCs w:val="18"/>
              </w:rPr>
              <w:t>VIPS Funksjonsområder (FO)</w:t>
            </w:r>
          </w:p>
        </w:tc>
      </w:tr>
      <w:tr w:rsidR="0041537A" w:rsidRPr="0053438F" w:rsidTr="006B1F60">
        <w:tc>
          <w:tcPr>
            <w:tcW w:w="425" w:type="dxa"/>
          </w:tcPr>
          <w:p w:rsidR="0041537A" w:rsidRPr="00D60339" w:rsidRDefault="0041537A" w:rsidP="006B1F60">
            <w:pPr>
              <w:pStyle w:val="Listeavsnitt"/>
              <w:ind w:left="0"/>
              <w:rPr>
                <w:sz w:val="20"/>
                <w:szCs w:val="18"/>
              </w:rPr>
            </w:pPr>
            <w:r w:rsidRPr="00D60339">
              <w:rPr>
                <w:sz w:val="20"/>
                <w:szCs w:val="18"/>
              </w:rPr>
              <w:t>1.</w:t>
            </w:r>
          </w:p>
        </w:tc>
        <w:tc>
          <w:tcPr>
            <w:tcW w:w="2410" w:type="dxa"/>
          </w:tcPr>
          <w:p w:rsidR="0041537A" w:rsidRPr="00D60339" w:rsidRDefault="0041537A" w:rsidP="006B1F60">
            <w:pPr>
              <w:pStyle w:val="Listeavsnitt"/>
              <w:ind w:left="0"/>
              <w:rPr>
                <w:sz w:val="20"/>
                <w:szCs w:val="18"/>
              </w:rPr>
            </w:pPr>
            <w:r w:rsidRPr="00D60339">
              <w:rPr>
                <w:sz w:val="20"/>
                <w:szCs w:val="18"/>
              </w:rPr>
              <w:t>Kommunikasjon</w:t>
            </w:r>
          </w:p>
        </w:tc>
        <w:tc>
          <w:tcPr>
            <w:tcW w:w="567" w:type="dxa"/>
          </w:tcPr>
          <w:p w:rsidR="0041537A" w:rsidRPr="00D60339" w:rsidRDefault="0041537A" w:rsidP="006B1F60">
            <w:pPr>
              <w:pStyle w:val="Listeavsnitt"/>
              <w:ind w:left="0"/>
              <w:rPr>
                <w:sz w:val="20"/>
                <w:szCs w:val="18"/>
              </w:rPr>
            </w:pPr>
            <w:r w:rsidRPr="00D60339">
              <w:rPr>
                <w:sz w:val="20"/>
                <w:szCs w:val="18"/>
              </w:rPr>
              <w:t>6.</w:t>
            </w:r>
          </w:p>
        </w:tc>
        <w:tc>
          <w:tcPr>
            <w:tcW w:w="2835" w:type="dxa"/>
          </w:tcPr>
          <w:p w:rsidR="0041537A" w:rsidRPr="00D60339" w:rsidRDefault="0041537A" w:rsidP="006B1F60">
            <w:pPr>
              <w:pStyle w:val="Listeavsnitt"/>
              <w:ind w:left="0"/>
              <w:rPr>
                <w:sz w:val="20"/>
                <w:szCs w:val="18"/>
              </w:rPr>
            </w:pPr>
            <w:r w:rsidRPr="00D60339">
              <w:rPr>
                <w:sz w:val="20"/>
                <w:szCs w:val="18"/>
              </w:rPr>
              <w:t>Hud/Vev</w:t>
            </w:r>
          </w:p>
        </w:tc>
        <w:tc>
          <w:tcPr>
            <w:tcW w:w="567" w:type="dxa"/>
          </w:tcPr>
          <w:p w:rsidR="0041537A" w:rsidRPr="00D60339" w:rsidRDefault="0041537A" w:rsidP="006B1F60">
            <w:pPr>
              <w:pStyle w:val="Listeavsnitt"/>
              <w:ind w:left="0"/>
              <w:rPr>
                <w:sz w:val="20"/>
                <w:szCs w:val="18"/>
              </w:rPr>
            </w:pPr>
            <w:r w:rsidRPr="00D60339">
              <w:rPr>
                <w:sz w:val="20"/>
                <w:szCs w:val="18"/>
              </w:rPr>
              <w:t>11.</w:t>
            </w:r>
          </w:p>
        </w:tc>
        <w:tc>
          <w:tcPr>
            <w:tcW w:w="2405" w:type="dxa"/>
          </w:tcPr>
          <w:p w:rsidR="0041537A" w:rsidRPr="00D60339" w:rsidRDefault="0041537A" w:rsidP="006B1F60">
            <w:pPr>
              <w:pStyle w:val="Listeavsnitt"/>
              <w:ind w:left="0"/>
              <w:rPr>
                <w:sz w:val="20"/>
                <w:szCs w:val="18"/>
              </w:rPr>
            </w:pPr>
            <w:r w:rsidRPr="00D60339">
              <w:rPr>
                <w:sz w:val="20"/>
                <w:szCs w:val="18"/>
              </w:rPr>
              <w:t>Psykososialt</w:t>
            </w:r>
          </w:p>
        </w:tc>
      </w:tr>
      <w:tr w:rsidR="0041537A" w:rsidRPr="0053438F" w:rsidTr="006B1F60">
        <w:tc>
          <w:tcPr>
            <w:tcW w:w="425" w:type="dxa"/>
          </w:tcPr>
          <w:p w:rsidR="0041537A" w:rsidRPr="00D60339" w:rsidRDefault="0041537A" w:rsidP="006B1F60">
            <w:pPr>
              <w:pStyle w:val="Listeavsnitt"/>
              <w:ind w:left="0"/>
              <w:rPr>
                <w:sz w:val="20"/>
                <w:szCs w:val="18"/>
              </w:rPr>
            </w:pPr>
            <w:r w:rsidRPr="00D60339">
              <w:rPr>
                <w:sz w:val="20"/>
                <w:szCs w:val="18"/>
              </w:rPr>
              <w:t>2.</w:t>
            </w:r>
          </w:p>
        </w:tc>
        <w:tc>
          <w:tcPr>
            <w:tcW w:w="2410" w:type="dxa"/>
          </w:tcPr>
          <w:p w:rsidR="0041537A" w:rsidRPr="00D60339" w:rsidRDefault="0041537A" w:rsidP="006B1F60">
            <w:pPr>
              <w:pStyle w:val="Listeavsnitt"/>
              <w:ind w:left="0"/>
              <w:rPr>
                <w:sz w:val="20"/>
                <w:szCs w:val="18"/>
              </w:rPr>
            </w:pPr>
            <w:r w:rsidRPr="00D60339">
              <w:rPr>
                <w:sz w:val="20"/>
                <w:szCs w:val="18"/>
              </w:rPr>
              <w:t>Kunnskap/Utvikling</w:t>
            </w:r>
          </w:p>
        </w:tc>
        <w:tc>
          <w:tcPr>
            <w:tcW w:w="567" w:type="dxa"/>
          </w:tcPr>
          <w:p w:rsidR="0041537A" w:rsidRPr="00D60339" w:rsidRDefault="0041537A" w:rsidP="006B1F60">
            <w:pPr>
              <w:pStyle w:val="Listeavsnitt"/>
              <w:ind w:left="0"/>
              <w:rPr>
                <w:sz w:val="20"/>
                <w:szCs w:val="18"/>
              </w:rPr>
            </w:pPr>
            <w:r w:rsidRPr="00D60339">
              <w:rPr>
                <w:sz w:val="20"/>
                <w:szCs w:val="18"/>
              </w:rPr>
              <w:t>7.</w:t>
            </w:r>
          </w:p>
        </w:tc>
        <w:tc>
          <w:tcPr>
            <w:tcW w:w="2835" w:type="dxa"/>
          </w:tcPr>
          <w:p w:rsidR="0041537A" w:rsidRPr="00D60339" w:rsidRDefault="0041537A" w:rsidP="006B1F60">
            <w:pPr>
              <w:pStyle w:val="Listeavsnitt"/>
              <w:ind w:left="0"/>
              <w:rPr>
                <w:sz w:val="20"/>
                <w:szCs w:val="18"/>
              </w:rPr>
            </w:pPr>
            <w:r w:rsidRPr="00D60339">
              <w:rPr>
                <w:sz w:val="20"/>
                <w:szCs w:val="18"/>
              </w:rPr>
              <w:t>Aktivitet/ADL</w:t>
            </w:r>
          </w:p>
        </w:tc>
        <w:tc>
          <w:tcPr>
            <w:tcW w:w="567" w:type="dxa"/>
          </w:tcPr>
          <w:p w:rsidR="0041537A" w:rsidRPr="00D60339" w:rsidRDefault="0041537A" w:rsidP="006B1F60">
            <w:pPr>
              <w:pStyle w:val="Listeavsnitt"/>
              <w:ind w:left="0"/>
              <w:rPr>
                <w:sz w:val="20"/>
                <w:szCs w:val="18"/>
              </w:rPr>
            </w:pPr>
            <w:r w:rsidRPr="00D60339">
              <w:rPr>
                <w:sz w:val="20"/>
                <w:szCs w:val="18"/>
              </w:rPr>
              <w:t>12.</w:t>
            </w:r>
          </w:p>
        </w:tc>
        <w:tc>
          <w:tcPr>
            <w:tcW w:w="2405" w:type="dxa"/>
          </w:tcPr>
          <w:p w:rsidR="0041537A" w:rsidRPr="00D60339" w:rsidRDefault="0041537A" w:rsidP="006B1F60">
            <w:pPr>
              <w:pStyle w:val="Listeavsnitt"/>
              <w:ind w:left="0"/>
              <w:rPr>
                <w:sz w:val="20"/>
                <w:szCs w:val="18"/>
              </w:rPr>
            </w:pPr>
            <w:r w:rsidRPr="00D60339">
              <w:rPr>
                <w:sz w:val="20"/>
                <w:szCs w:val="18"/>
              </w:rPr>
              <w:t>Åndelig/Kulturelt</w:t>
            </w:r>
          </w:p>
        </w:tc>
      </w:tr>
      <w:tr w:rsidR="0041537A" w:rsidRPr="0053438F" w:rsidTr="006B1F60">
        <w:tc>
          <w:tcPr>
            <w:tcW w:w="425" w:type="dxa"/>
          </w:tcPr>
          <w:p w:rsidR="0041537A" w:rsidRPr="00D60339" w:rsidRDefault="0041537A" w:rsidP="006B1F60">
            <w:pPr>
              <w:pStyle w:val="Listeavsnitt"/>
              <w:ind w:left="0"/>
              <w:rPr>
                <w:sz w:val="20"/>
                <w:szCs w:val="18"/>
              </w:rPr>
            </w:pPr>
            <w:r w:rsidRPr="00D60339">
              <w:rPr>
                <w:sz w:val="20"/>
                <w:szCs w:val="18"/>
              </w:rPr>
              <w:t>3.</w:t>
            </w:r>
          </w:p>
        </w:tc>
        <w:tc>
          <w:tcPr>
            <w:tcW w:w="2410" w:type="dxa"/>
          </w:tcPr>
          <w:p w:rsidR="0041537A" w:rsidRPr="00D60339" w:rsidRDefault="0041537A" w:rsidP="006B1F60">
            <w:pPr>
              <w:pStyle w:val="Listeavsnitt"/>
              <w:ind w:left="0"/>
              <w:rPr>
                <w:sz w:val="20"/>
                <w:szCs w:val="18"/>
              </w:rPr>
            </w:pPr>
            <w:r w:rsidRPr="00D60339">
              <w:rPr>
                <w:sz w:val="20"/>
                <w:szCs w:val="18"/>
              </w:rPr>
              <w:t>Respirasjon/Sirkulasjon</w:t>
            </w:r>
          </w:p>
        </w:tc>
        <w:tc>
          <w:tcPr>
            <w:tcW w:w="567" w:type="dxa"/>
          </w:tcPr>
          <w:p w:rsidR="0041537A" w:rsidRPr="00D60339" w:rsidRDefault="0041537A" w:rsidP="006B1F60">
            <w:pPr>
              <w:pStyle w:val="Listeavsnitt"/>
              <w:ind w:left="0"/>
              <w:rPr>
                <w:sz w:val="20"/>
                <w:szCs w:val="18"/>
              </w:rPr>
            </w:pPr>
            <w:r w:rsidRPr="00D60339">
              <w:rPr>
                <w:sz w:val="20"/>
                <w:szCs w:val="18"/>
              </w:rPr>
              <w:t>8.</w:t>
            </w:r>
          </w:p>
        </w:tc>
        <w:tc>
          <w:tcPr>
            <w:tcW w:w="2835" w:type="dxa"/>
          </w:tcPr>
          <w:p w:rsidR="0041537A" w:rsidRPr="00D60339" w:rsidRDefault="0041537A" w:rsidP="006B1F60">
            <w:pPr>
              <w:pStyle w:val="Listeavsnitt"/>
              <w:ind w:left="0"/>
              <w:rPr>
                <w:sz w:val="20"/>
                <w:szCs w:val="18"/>
              </w:rPr>
            </w:pPr>
            <w:r w:rsidRPr="00D60339">
              <w:rPr>
                <w:sz w:val="20"/>
                <w:szCs w:val="18"/>
              </w:rPr>
              <w:t>Søvn/Hvile</w:t>
            </w:r>
          </w:p>
        </w:tc>
        <w:tc>
          <w:tcPr>
            <w:tcW w:w="567" w:type="dxa"/>
          </w:tcPr>
          <w:p w:rsidR="0041537A" w:rsidRPr="00D60339" w:rsidRDefault="0041537A" w:rsidP="006B1F60">
            <w:pPr>
              <w:pStyle w:val="Listeavsnitt"/>
              <w:ind w:left="0"/>
              <w:rPr>
                <w:sz w:val="20"/>
                <w:szCs w:val="18"/>
              </w:rPr>
            </w:pPr>
            <w:r w:rsidRPr="00D60339">
              <w:rPr>
                <w:sz w:val="20"/>
                <w:szCs w:val="18"/>
              </w:rPr>
              <w:t>13.</w:t>
            </w:r>
          </w:p>
        </w:tc>
        <w:tc>
          <w:tcPr>
            <w:tcW w:w="2405" w:type="dxa"/>
          </w:tcPr>
          <w:p w:rsidR="0041537A" w:rsidRPr="00D60339" w:rsidRDefault="0041537A" w:rsidP="006B1F60">
            <w:pPr>
              <w:pStyle w:val="Listeavsnitt"/>
              <w:ind w:left="0"/>
              <w:rPr>
                <w:sz w:val="20"/>
                <w:szCs w:val="18"/>
              </w:rPr>
            </w:pPr>
            <w:r w:rsidRPr="00D60339">
              <w:rPr>
                <w:sz w:val="20"/>
                <w:szCs w:val="18"/>
              </w:rPr>
              <w:t>Sikkerhet</w:t>
            </w:r>
          </w:p>
        </w:tc>
      </w:tr>
      <w:tr w:rsidR="0041537A" w:rsidRPr="0053438F" w:rsidTr="006B1F60">
        <w:tc>
          <w:tcPr>
            <w:tcW w:w="425" w:type="dxa"/>
          </w:tcPr>
          <w:p w:rsidR="0041537A" w:rsidRPr="00D60339" w:rsidRDefault="0041537A" w:rsidP="006B1F60">
            <w:pPr>
              <w:pStyle w:val="Listeavsnitt"/>
              <w:ind w:left="0"/>
              <w:rPr>
                <w:sz w:val="20"/>
                <w:szCs w:val="18"/>
              </w:rPr>
            </w:pPr>
            <w:r w:rsidRPr="00D60339">
              <w:rPr>
                <w:sz w:val="20"/>
                <w:szCs w:val="18"/>
              </w:rPr>
              <w:t>4.</w:t>
            </w:r>
          </w:p>
        </w:tc>
        <w:tc>
          <w:tcPr>
            <w:tcW w:w="2410" w:type="dxa"/>
          </w:tcPr>
          <w:p w:rsidR="0041537A" w:rsidRPr="00D60339" w:rsidRDefault="0041537A" w:rsidP="006B1F60">
            <w:pPr>
              <w:pStyle w:val="Listeavsnitt"/>
              <w:ind w:left="0"/>
              <w:rPr>
                <w:sz w:val="20"/>
                <w:szCs w:val="18"/>
              </w:rPr>
            </w:pPr>
            <w:r w:rsidRPr="00D60339">
              <w:rPr>
                <w:sz w:val="20"/>
                <w:szCs w:val="18"/>
              </w:rPr>
              <w:t>Ernæring/Matinntak</w:t>
            </w:r>
          </w:p>
        </w:tc>
        <w:tc>
          <w:tcPr>
            <w:tcW w:w="567" w:type="dxa"/>
          </w:tcPr>
          <w:p w:rsidR="0041537A" w:rsidRPr="00D60339" w:rsidRDefault="0041537A" w:rsidP="006B1F60">
            <w:pPr>
              <w:pStyle w:val="Listeavsnitt"/>
              <w:ind w:left="0"/>
              <w:rPr>
                <w:sz w:val="20"/>
                <w:szCs w:val="18"/>
              </w:rPr>
            </w:pPr>
            <w:r w:rsidRPr="00D60339">
              <w:rPr>
                <w:sz w:val="20"/>
                <w:szCs w:val="18"/>
              </w:rPr>
              <w:t>9.</w:t>
            </w:r>
          </w:p>
        </w:tc>
        <w:tc>
          <w:tcPr>
            <w:tcW w:w="2835" w:type="dxa"/>
          </w:tcPr>
          <w:p w:rsidR="0041537A" w:rsidRPr="00D60339" w:rsidRDefault="0041537A" w:rsidP="006B1F60">
            <w:pPr>
              <w:pStyle w:val="Listeavsnitt"/>
              <w:ind w:left="0"/>
              <w:rPr>
                <w:sz w:val="20"/>
                <w:szCs w:val="18"/>
              </w:rPr>
            </w:pPr>
            <w:r w:rsidRPr="00D60339">
              <w:rPr>
                <w:sz w:val="20"/>
                <w:szCs w:val="18"/>
              </w:rPr>
              <w:t>Smerte/Sanseinntrykk</w:t>
            </w:r>
          </w:p>
        </w:tc>
        <w:tc>
          <w:tcPr>
            <w:tcW w:w="567" w:type="dxa"/>
          </w:tcPr>
          <w:p w:rsidR="0041537A" w:rsidRPr="00D60339" w:rsidRDefault="0041537A" w:rsidP="006B1F60">
            <w:pPr>
              <w:pStyle w:val="Listeavsnitt"/>
              <w:ind w:left="0"/>
              <w:rPr>
                <w:sz w:val="20"/>
                <w:szCs w:val="18"/>
              </w:rPr>
            </w:pPr>
            <w:r w:rsidRPr="00D60339">
              <w:rPr>
                <w:sz w:val="20"/>
                <w:szCs w:val="18"/>
              </w:rPr>
              <w:t>14.</w:t>
            </w:r>
          </w:p>
        </w:tc>
        <w:tc>
          <w:tcPr>
            <w:tcW w:w="2405" w:type="dxa"/>
          </w:tcPr>
          <w:p w:rsidR="0041537A" w:rsidRPr="00D60339" w:rsidRDefault="0041537A" w:rsidP="006B1F60">
            <w:pPr>
              <w:pStyle w:val="Listeavsnitt"/>
              <w:ind w:left="0"/>
              <w:rPr>
                <w:sz w:val="20"/>
                <w:szCs w:val="18"/>
              </w:rPr>
            </w:pPr>
            <w:r w:rsidRPr="00D60339">
              <w:rPr>
                <w:sz w:val="20"/>
                <w:szCs w:val="18"/>
              </w:rPr>
              <w:t>Sammensatt status</w:t>
            </w:r>
          </w:p>
        </w:tc>
      </w:tr>
      <w:tr w:rsidR="0041537A" w:rsidRPr="0053438F" w:rsidTr="006B1F60">
        <w:tc>
          <w:tcPr>
            <w:tcW w:w="425" w:type="dxa"/>
          </w:tcPr>
          <w:p w:rsidR="0041537A" w:rsidRPr="00D60339" w:rsidRDefault="0041537A" w:rsidP="006B1F60">
            <w:pPr>
              <w:pStyle w:val="Listeavsnitt"/>
              <w:ind w:left="0"/>
              <w:rPr>
                <w:sz w:val="20"/>
                <w:szCs w:val="18"/>
              </w:rPr>
            </w:pPr>
            <w:r w:rsidRPr="00D60339">
              <w:rPr>
                <w:sz w:val="20"/>
                <w:szCs w:val="18"/>
              </w:rPr>
              <w:t>5.</w:t>
            </w:r>
          </w:p>
        </w:tc>
        <w:tc>
          <w:tcPr>
            <w:tcW w:w="2410" w:type="dxa"/>
          </w:tcPr>
          <w:p w:rsidR="0041537A" w:rsidRPr="00D60339" w:rsidRDefault="0041537A" w:rsidP="006B1F60">
            <w:pPr>
              <w:pStyle w:val="Listeavsnitt"/>
              <w:ind w:left="0"/>
              <w:rPr>
                <w:sz w:val="20"/>
                <w:szCs w:val="18"/>
              </w:rPr>
            </w:pPr>
            <w:r w:rsidRPr="00D60339">
              <w:rPr>
                <w:sz w:val="20"/>
                <w:szCs w:val="18"/>
              </w:rPr>
              <w:t>Eliminasjon</w:t>
            </w:r>
          </w:p>
        </w:tc>
        <w:tc>
          <w:tcPr>
            <w:tcW w:w="567" w:type="dxa"/>
          </w:tcPr>
          <w:p w:rsidR="0041537A" w:rsidRPr="00D60339" w:rsidRDefault="0041537A" w:rsidP="006B1F60">
            <w:pPr>
              <w:pStyle w:val="Listeavsnitt"/>
              <w:ind w:left="0"/>
              <w:rPr>
                <w:sz w:val="20"/>
                <w:szCs w:val="18"/>
              </w:rPr>
            </w:pPr>
            <w:r w:rsidRPr="00D60339">
              <w:rPr>
                <w:sz w:val="20"/>
                <w:szCs w:val="18"/>
              </w:rPr>
              <w:t>10.</w:t>
            </w:r>
          </w:p>
        </w:tc>
        <w:tc>
          <w:tcPr>
            <w:tcW w:w="2835" w:type="dxa"/>
          </w:tcPr>
          <w:p w:rsidR="0041537A" w:rsidRPr="00D60339" w:rsidRDefault="0041537A" w:rsidP="006B1F60">
            <w:pPr>
              <w:pStyle w:val="Listeavsnitt"/>
              <w:ind w:left="0"/>
              <w:rPr>
                <w:sz w:val="20"/>
                <w:szCs w:val="18"/>
              </w:rPr>
            </w:pPr>
            <w:r w:rsidRPr="00D60339">
              <w:rPr>
                <w:sz w:val="20"/>
                <w:szCs w:val="18"/>
              </w:rPr>
              <w:t>Seksualitet/Reproduksjon</w:t>
            </w:r>
          </w:p>
        </w:tc>
        <w:tc>
          <w:tcPr>
            <w:tcW w:w="567" w:type="dxa"/>
          </w:tcPr>
          <w:p w:rsidR="0041537A" w:rsidRPr="00D60339" w:rsidRDefault="0041537A" w:rsidP="006B1F60">
            <w:pPr>
              <w:pStyle w:val="Listeavsnitt"/>
              <w:ind w:left="0"/>
              <w:rPr>
                <w:b/>
                <w:sz w:val="20"/>
                <w:szCs w:val="18"/>
              </w:rPr>
            </w:pPr>
          </w:p>
        </w:tc>
        <w:tc>
          <w:tcPr>
            <w:tcW w:w="2405" w:type="dxa"/>
          </w:tcPr>
          <w:p w:rsidR="0041537A" w:rsidRPr="00D60339" w:rsidRDefault="0041537A" w:rsidP="006B1F60">
            <w:pPr>
              <w:pStyle w:val="Listeavsnitt"/>
              <w:ind w:left="0"/>
              <w:rPr>
                <w:b/>
                <w:sz w:val="20"/>
                <w:szCs w:val="18"/>
              </w:rPr>
            </w:pPr>
          </w:p>
        </w:tc>
      </w:tr>
    </w:tbl>
    <w:p w:rsidR="0041537A" w:rsidRDefault="0041537A"/>
    <w:tbl>
      <w:tblPr>
        <w:tblStyle w:val="Tabellrutenett"/>
        <w:tblW w:w="5081" w:type="pct"/>
        <w:tblLook w:val="04A0" w:firstRow="1" w:lastRow="0" w:firstColumn="1" w:lastColumn="0" w:noHBand="0" w:noVBand="1"/>
      </w:tblPr>
      <w:tblGrid>
        <w:gridCol w:w="612"/>
        <w:gridCol w:w="1840"/>
        <w:gridCol w:w="987"/>
        <w:gridCol w:w="1603"/>
        <w:gridCol w:w="987"/>
        <w:gridCol w:w="2103"/>
        <w:gridCol w:w="1077"/>
      </w:tblGrid>
      <w:tr w:rsidR="0041537A" w:rsidTr="00AB16F4">
        <w:tc>
          <w:tcPr>
            <w:tcW w:w="340" w:type="pct"/>
            <w:shd w:val="clear" w:color="auto" w:fill="D9D9D9" w:themeFill="background1" w:themeFillShade="D9"/>
            <w:vAlign w:val="bottom"/>
          </w:tcPr>
          <w:p w:rsidR="0041537A" w:rsidRPr="0041537A" w:rsidRDefault="0041537A" w:rsidP="0041537A">
            <w:pPr>
              <w:jc w:val="center"/>
              <w:rPr>
                <w:b/>
                <w:sz w:val="20"/>
                <w:szCs w:val="20"/>
              </w:rPr>
            </w:pPr>
            <w:r w:rsidRPr="0041537A">
              <w:rPr>
                <w:b/>
                <w:sz w:val="20"/>
                <w:szCs w:val="20"/>
              </w:rPr>
              <w:t>FO</w:t>
            </w:r>
          </w:p>
        </w:tc>
        <w:tc>
          <w:tcPr>
            <w:tcW w:w="995" w:type="pct"/>
            <w:shd w:val="clear" w:color="auto" w:fill="D9D9D9" w:themeFill="background1" w:themeFillShade="D9"/>
            <w:vAlign w:val="bottom"/>
          </w:tcPr>
          <w:p w:rsidR="0041537A" w:rsidRPr="0041537A" w:rsidRDefault="0041537A" w:rsidP="0041537A">
            <w:pPr>
              <w:jc w:val="center"/>
              <w:rPr>
                <w:b/>
                <w:sz w:val="20"/>
                <w:szCs w:val="20"/>
              </w:rPr>
            </w:pPr>
            <w:r>
              <w:rPr>
                <w:b/>
                <w:sz w:val="20"/>
                <w:szCs w:val="20"/>
              </w:rPr>
              <w:t>Diagnoser</w:t>
            </w:r>
          </w:p>
        </w:tc>
        <w:tc>
          <w:tcPr>
            <w:tcW w:w="534" w:type="pct"/>
            <w:shd w:val="clear" w:color="auto" w:fill="D9D9D9" w:themeFill="background1" w:themeFillShade="D9"/>
            <w:vAlign w:val="bottom"/>
          </w:tcPr>
          <w:p w:rsidR="0041537A" w:rsidRPr="0041537A" w:rsidRDefault="0041537A" w:rsidP="0041537A">
            <w:pPr>
              <w:jc w:val="center"/>
              <w:rPr>
                <w:sz w:val="20"/>
                <w:szCs w:val="20"/>
              </w:rPr>
            </w:pPr>
            <w:r w:rsidRPr="0041537A">
              <w:rPr>
                <w:sz w:val="20"/>
                <w:szCs w:val="20"/>
              </w:rPr>
              <w:t>ICNP</w:t>
            </w:r>
          </w:p>
        </w:tc>
        <w:tc>
          <w:tcPr>
            <w:tcW w:w="867" w:type="pct"/>
            <w:shd w:val="clear" w:color="auto" w:fill="D9D9D9" w:themeFill="background1" w:themeFillShade="D9"/>
            <w:vAlign w:val="bottom"/>
          </w:tcPr>
          <w:p w:rsidR="0041537A" w:rsidRPr="0041537A" w:rsidRDefault="0041537A" w:rsidP="0041537A">
            <w:pPr>
              <w:jc w:val="center"/>
              <w:rPr>
                <w:b/>
                <w:sz w:val="20"/>
                <w:szCs w:val="20"/>
              </w:rPr>
            </w:pPr>
            <w:r>
              <w:rPr>
                <w:b/>
                <w:sz w:val="20"/>
                <w:szCs w:val="20"/>
              </w:rPr>
              <w:t>Resultatmål</w:t>
            </w:r>
          </w:p>
        </w:tc>
        <w:tc>
          <w:tcPr>
            <w:tcW w:w="534" w:type="pct"/>
            <w:shd w:val="clear" w:color="auto" w:fill="D9D9D9" w:themeFill="background1" w:themeFillShade="D9"/>
            <w:vAlign w:val="bottom"/>
          </w:tcPr>
          <w:p w:rsidR="0041537A" w:rsidRPr="0041537A" w:rsidRDefault="0041537A" w:rsidP="0041537A">
            <w:pPr>
              <w:jc w:val="center"/>
              <w:rPr>
                <w:sz w:val="20"/>
                <w:szCs w:val="20"/>
              </w:rPr>
            </w:pPr>
            <w:r w:rsidRPr="0041537A">
              <w:rPr>
                <w:sz w:val="20"/>
                <w:szCs w:val="20"/>
              </w:rPr>
              <w:t>ICNP</w:t>
            </w:r>
          </w:p>
        </w:tc>
        <w:tc>
          <w:tcPr>
            <w:tcW w:w="1137" w:type="pct"/>
            <w:shd w:val="clear" w:color="auto" w:fill="D9D9D9" w:themeFill="background1" w:themeFillShade="D9"/>
            <w:vAlign w:val="bottom"/>
          </w:tcPr>
          <w:p w:rsidR="0041537A" w:rsidRPr="0041537A" w:rsidRDefault="0041537A" w:rsidP="0041537A">
            <w:pPr>
              <w:jc w:val="center"/>
              <w:rPr>
                <w:b/>
                <w:sz w:val="20"/>
                <w:szCs w:val="20"/>
              </w:rPr>
            </w:pPr>
            <w:r w:rsidRPr="0041537A">
              <w:rPr>
                <w:b/>
                <w:sz w:val="20"/>
                <w:szCs w:val="20"/>
              </w:rPr>
              <w:t>Intervensjoner</w:t>
            </w:r>
          </w:p>
        </w:tc>
        <w:tc>
          <w:tcPr>
            <w:tcW w:w="592" w:type="pct"/>
            <w:shd w:val="clear" w:color="auto" w:fill="D9D9D9" w:themeFill="background1" w:themeFillShade="D9"/>
            <w:vAlign w:val="bottom"/>
          </w:tcPr>
          <w:p w:rsidR="0041537A" w:rsidRPr="0041537A" w:rsidRDefault="0041537A" w:rsidP="0041537A">
            <w:pPr>
              <w:jc w:val="center"/>
              <w:rPr>
                <w:sz w:val="20"/>
                <w:szCs w:val="20"/>
              </w:rPr>
            </w:pPr>
            <w:r w:rsidRPr="0041537A">
              <w:rPr>
                <w:sz w:val="20"/>
                <w:szCs w:val="20"/>
              </w:rPr>
              <w:t>ICNP</w:t>
            </w:r>
          </w:p>
        </w:tc>
      </w:tr>
      <w:tr w:rsidR="006B1F60" w:rsidRPr="0041537A" w:rsidTr="0083201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3</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Nedsatt årvåkenhet</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10027165</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Årvåkenhet</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10028346</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sz w:val="18"/>
                <w:szCs w:val="18"/>
              </w:rPr>
            </w:pPr>
            <w:r w:rsidRPr="00B21C76">
              <w:rPr>
                <w:rFonts w:ascii="Calibri" w:hAnsi="Calibri" w:cs="Calibri"/>
                <w:b/>
                <w:bCs/>
                <w:sz w:val="18"/>
                <w:szCs w:val="18"/>
              </w:rPr>
              <w:t xml:space="preserve">Vurdere bevissthet </w:t>
            </w:r>
            <w:r w:rsidRPr="00B21C76">
              <w:rPr>
                <w:rFonts w:ascii="Calibri" w:hAnsi="Calibri" w:cs="Calibri"/>
                <w:bCs/>
                <w:sz w:val="18"/>
                <w:szCs w:val="18"/>
              </w:rPr>
              <w:t>(1-9)</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10050186</w:t>
            </w:r>
          </w:p>
        </w:tc>
      </w:tr>
      <w:tr w:rsidR="006B1F60" w:rsidRPr="0041537A" w:rsidTr="0083201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sz w:val="18"/>
                <w:szCs w:val="18"/>
              </w:rPr>
            </w:pPr>
            <w:r w:rsidRPr="00B21C76">
              <w:rPr>
                <w:rFonts w:ascii="Calibri" w:hAnsi="Calibri" w:cs="Calibri"/>
                <w:b/>
                <w:bCs/>
                <w:sz w:val="18"/>
                <w:szCs w:val="18"/>
              </w:rPr>
              <w:t xml:space="preserve">Overvåke vitale tegn </w:t>
            </w:r>
            <w:r w:rsidRPr="00B21C76">
              <w:rPr>
                <w:rFonts w:ascii="Calibri" w:hAnsi="Calibri" w:cs="Calibri"/>
                <w:bCs/>
                <w:sz w:val="18"/>
                <w:szCs w:val="18"/>
              </w:rPr>
              <w:t>(1-9)</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10032113</w:t>
            </w:r>
          </w:p>
        </w:tc>
      </w:tr>
      <w:tr w:rsidR="006B1F60" w:rsidRPr="0041537A" w:rsidTr="0083201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vAlign w:val="bottom"/>
          </w:tcPr>
          <w:p w:rsidR="006B1F60" w:rsidRPr="00B21C76" w:rsidRDefault="00B23276" w:rsidP="006B1F60">
            <w:pPr>
              <w:rPr>
                <w:rFonts w:ascii="Calibri" w:hAnsi="Calibri" w:cs="Calibri"/>
                <w:color w:val="0000FF"/>
                <w:sz w:val="18"/>
                <w:szCs w:val="18"/>
                <w:u w:val="single"/>
              </w:rPr>
            </w:pPr>
            <w:hyperlink r:id="rId7" w:history="1">
              <w:r w:rsidR="006B1F60" w:rsidRPr="00B21C76">
                <w:rPr>
                  <w:rStyle w:val="Hyperkobling"/>
                  <w:rFonts w:ascii="Calibri" w:hAnsi="Calibri" w:cs="Calibri"/>
                  <w:sz w:val="18"/>
                  <w:szCs w:val="18"/>
                </w:rPr>
                <w:t>VAR: Tidlig identifisering av kliniske tegn på forverring av helsetilstanden</w:t>
              </w:r>
            </w:hyperlink>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r>
      <w:tr w:rsidR="006B1F60" w:rsidRPr="0041537A" w:rsidTr="0083201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F2F2F2" w:themeFill="background1" w:themeFillShade="F2"/>
            <w:vAlign w:val="bottom"/>
          </w:tcPr>
          <w:p w:rsidR="006B1F60" w:rsidRPr="00B21C76" w:rsidRDefault="006B1F60" w:rsidP="006B1F60">
            <w:pPr>
              <w:rPr>
                <w:rFonts w:ascii="Calibri" w:hAnsi="Calibri" w:cs="Calibri"/>
                <w:sz w:val="18"/>
                <w:szCs w:val="18"/>
              </w:rPr>
            </w:pP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4</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Kvalme</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10000859</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Ingen kvalme</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10028984</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sz w:val="18"/>
                <w:szCs w:val="18"/>
              </w:rPr>
            </w:pPr>
            <w:r w:rsidRPr="00B21C76">
              <w:rPr>
                <w:rFonts w:ascii="Calibri" w:hAnsi="Calibri" w:cs="Calibri"/>
                <w:b/>
                <w:bCs/>
                <w:sz w:val="18"/>
                <w:szCs w:val="18"/>
              </w:rPr>
              <w:t>Håndtere kvalme</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10043673</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sz w:val="18"/>
                <w:szCs w:val="18"/>
              </w:rPr>
            </w:pPr>
            <w:r w:rsidRPr="00B21C76">
              <w:rPr>
                <w:rFonts w:ascii="Calibri" w:hAnsi="Calibri" w:cs="Calibri"/>
                <w:b/>
                <w:bCs/>
                <w:sz w:val="18"/>
                <w:szCs w:val="18"/>
              </w:rPr>
              <w:t>Vurdere kvalme</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10043694</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6B1F60" w:rsidP="006B1F60">
            <w:pPr>
              <w:rPr>
                <w:rFonts w:ascii="Calibri" w:hAnsi="Calibri" w:cs="Calibri"/>
                <w:sz w:val="18"/>
                <w:szCs w:val="18"/>
              </w:rPr>
            </w:pPr>
            <w:r w:rsidRPr="00B21C76">
              <w:rPr>
                <w:rFonts w:ascii="Calibri" w:hAnsi="Calibri" w:cs="Calibri"/>
                <w:sz w:val="18"/>
                <w:szCs w:val="18"/>
              </w:rPr>
              <w:t>Se VP Kvalme</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D9D9D9" w:themeFill="background1" w:themeFillShade="D9"/>
            <w:vAlign w:val="bottom"/>
          </w:tcPr>
          <w:p w:rsidR="006B1F60" w:rsidRPr="00B21C76" w:rsidRDefault="006B1F60" w:rsidP="006B1F60">
            <w:pPr>
              <w:rPr>
                <w:rFonts w:ascii="Calibri" w:hAnsi="Calibri" w:cs="Calibri"/>
                <w:sz w:val="18"/>
                <w:szCs w:val="18"/>
              </w:rPr>
            </w:pP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r>
      <w:tr w:rsidR="006B1F60" w:rsidRPr="0041537A" w:rsidTr="00AB16F4">
        <w:tc>
          <w:tcPr>
            <w:tcW w:w="340" w:type="pct"/>
            <w:shd w:val="clear" w:color="auto" w:fill="F2F2F2" w:themeFill="background1" w:themeFillShade="F2"/>
            <w:vAlign w:val="bottom"/>
          </w:tcPr>
          <w:p w:rsidR="006B1F60" w:rsidRPr="00B21C76" w:rsidRDefault="002D3BC5" w:rsidP="002D3BC5">
            <w:pPr>
              <w:jc w:val="center"/>
              <w:rPr>
                <w:rFonts w:ascii="Calibri" w:hAnsi="Calibri" w:cs="Calibri"/>
                <w:b/>
                <w:bCs/>
                <w:color w:val="000000"/>
                <w:sz w:val="18"/>
                <w:szCs w:val="18"/>
              </w:rPr>
            </w:pPr>
            <w:r>
              <w:rPr>
                <w:rFonts w:ascii="Calibri" w:hAnsi="Calibri" w:cs="Calibri"/>
                <w:b/>
                <w:bCs/>
                <w:color w:val="000000"/>
                <w:sz w:val="18"/>
                <w:szCs w:val="18"/>
              </w:rPr>
              <w:t>3</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Svekket respirasjon</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10023362</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Tilfredsstillende respiratorisk status</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10033830</w:t>
            </w:r>
          </w:p>
        </w:tc>
        <w:tc>
          <w:tcPr>
            <w:tcW w:w="1137" w:type="pct"/>
            <w:shd w:val="clear" w:color="auto" w:fill="F2F2F2" w:themeFill="background1" w:themeFillShade="F2"/>
          </w:tcPr>
          <w:p w:rsidR="006B1F60" w:rsidRPr="00B21C76" w:rsidRDefault="006B1F60" w:rsidP="006B1F60">
            <w:pPr>
              <w:rPr>
                <w:rFonts w:ascii="Calibri" w:hAnsi="Calibri" w:cs="Calibri"/>
                <w:b/>
                <w:bCs/>
                <w:sz w:val="18"/>
                <w:szCs w:val="18"/>
              </w:rPr>
            </w:pPr>
            <w:r w:rsidRPr="00B21C76">
              <w:rPr>
                <w:rFonts w:ascii="Calibri" w:hAnsi="Calibri" w:cs="Calibri"/>
                <w:b/>
                <w:bCs/>
                <w:sz w:val="18"/>
                <w:szCs w:val="18"/>
              </w:rPr>
              <w:t xml:space="preserve">Vurdere respirasjonsstatus </w:t>
            </w:r>
            <w:r w:rsidRPr="00B21C76">
              <w:rPr>
                <w:rFonts w:ascii="Calibri" w:hAnsi="Calibri" w:cs="Calibri"/>
                <w:bCs/>
                <w:sz w:val="18"/>
                <w:szCs w:val="18"/>
              </w:rPr>
              <w:t>(1-9)</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10036786</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tcPr>
          <w:p w:rsidR="006B1F60" w:rsidRPr="00B21C76" w:rsidRDefault="006B1F60" w:rsidP="006B1F60">
            <w:pPr>
              <w:rPr>
                <w:rFonts w:ascii="Calibri" w:hAnsi="Calibri" w:cs="Calibri"/>
                <w:b/>
                <w:bCs/>
                <w:sz w:val="18"/>
                <w:szCs w:val="18"/>
              </w:rPr>
            </w:pPr>
            <w:r w:rsidRPr="00B21C76">
              <w:rPr>
                <w:rFonts w:ascii="Calibri" w:hAnsi="Calibri" w:cs="Calibri"/>
                <w:b/>
                <w:bCs/>
                <w:sz w:val="18"/>
                <w:szCs w:val="18"/>
              </w:rPr>
              <w:t xml:space="preserve">Vurdere respiratorisk status med bruk av overvåkningsutstyr </w:t>
            </w:r>
            <w:r w:rsidRPr="00B21C76">
              <w:rPr>
                <w:rFonts w:ascii="Calibri" w:hAnsi="Calibri" w:cs="Calibri"/>
                <w:bCs/>
                <w:sz w:val="18"/>
                <w:szCs w:val="18"/>
              </w:rPr>
              <w:t>(1-3, 6-9)</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10002799</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tcPr>
          <w:p w:rsidR="006B1F60" w:rsidRPr="00B21C76" w:rsidRDefault="006B1F60" w:rsidP="006B1F60">
            <w:pPr>
              <w:rPr>
                <w:rFonts w:ascii="Calibri" w:hAnsi="Calibri" w:cs="Calibri"/>
                <w:b/>
                <w:bCs/>
                <w:sz w:val="18"/>
                <w:szCs w:val="18"/>
              </w:rPr>
            </w:pPr>
            <w:r w:rsidRPr="00B21C76">
              <w:rPr>
                <w:rFonts w:ascii="Calibri" w:hAnsi="Calibri" w:cs="Calibri"/>
                <w:b/>
                <w:bCs/>
                <w:sz w:val="18"/>
                <w:szCs w:val="18"/>
              </w:rPr>
              <w:t xml:space="preserve">Opprettholde ventilasjon </w:t>
            </w:r>
            <w:r w:rsidRPr="00B21C76">
              <w:rPr>
                <w:rFonts w:ascii="Calibri" w:hAnsi="Calibri" w:cs="Calibri"/>
                <w:bCs/>
                <w:sz w:val="18"/>
                <w:szCs w:val="18"/>
              </w:rPr>
              <w:t>(2,3,6,7,9)</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10036646</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tcPr>
          <w:p w:rsidR="006B1F60" w:rsidRPr="00B21C76" w:rsidRDefault="006B1F60" w:rsidP="006B1F60">
            <w:pPr>
              <w:rPr>
                <w:rFonts w:ascii="Calibri" w:hAnsi="Calibri" w:cs="Calibri"/>
                <w:b/>
                <w:bCs/>
                <w:sz w:val="18"/>
                <w:szCs w:val="18"/>
              </w:rPr>
            </w:pPr>
            <w:r w:rsidRPr="00B21C76">
              <w:rPr>
                <w:rFonts w:ascii="Calibri" w:hAnsi="Calibri" w:cs="Calibri"/>
                <w:b/>
                <w:bCs/>
                <w:sz w:val="18"/>
                <w:szCs w:val="18"/>
              </w:rPr>
              <w:t xml:space="preserve">Opprettholde ventilasjon ved bruk av respirator </w:t>
            </w:r>
            <w:r w:rsidRPr="00B21C76">
              <w:rPr>
                <w:rFonts w:ascii="Calibri" w:hAnsi="Calibri" w:cs="Calibri"/>
                <w:bCs/>
                <w:sz w:val="18"/>
                <w:szCs w:val="18"/>
              </w:rPr>
              <w:t>(2,3,6,7,9)</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10046258</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vAlign w:val="bottom"/>
          </w:tcPr>
          <w:p w:rsidR="006B1F60" w:rsidRPr="00B21C76" w:rsidRDefault="00B23276" w:rsidP="006B1F60">
            <w:pPr>
              <w:rPr>
                <w:rFonts w:ascii="Calibri" w:hAnsi="Calibri" w:cs="Calibri"/>
                <w:color w:val="0000FF"/>
                <w:sz w:val="18"/>
                <w:szCs w:val="18"/>
                <w:u w:val="single"/>
              </w:rPr>
            </w:pPr>
            <w:hyperlink r:id="rId8" w:history="1">
              <w:r w:rsidR="006B1F60" w:rsidRPr="00B21C76">
                <w:rPr>
                  <w:rStyle w:val="Hyperkobling"/>
                  <w:rFonts w:ascii="Calibri" w:hAnsi="Calibri" w:cs="Calibri"/>
                  <w:sz w:val="18"/>
                  <w:szCs w:val="18"/>
                </w:rPr>
                <w:t xml:space="preserve">VAR: </w:t>
              </w:r>
              <w:r w:rsidR="00AA0493" w:rsidRPr="00AA0493">
                <w:rPr>
                  <w:rStyle w:val="Hyperkobling"/>
                  <w:rFonts w:ascii="Calibri" w:hAnsi="Calibri" w:cs="Calibri"/>
                  <w:sz w:val="18"/>
                  <w:szCs w:val="18"/>
                </w:rPr>
                <w:t>Non-invasiv ventilering ved akutt respirasjonssvikt (CPAP eller BPAP)</w:t>
              </w:r>
            </w:hyperlink>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vAlign w:val="bottom"/>
          </w:tcPr>
          <w:p w:rsidR="006B1F60" w:rsidRPr="00B21C76" w:rsidRDefault="00B23276" w:rsidP="006B1F60">
            <w:pPr>
              <w:rPr>
                <w:rFonts w:ascii="Calibri" w:hAnsi="Calibri" w:cs="Calibri"/>
                <w:color w:val="0000FF"/>
                <w:sz w:val="18"/>
                <w:szCs w:val="18"/>
                <w:u w:val="single"/>
              </w:rPr>
            </w:pPr>
            <w:hyperlink r:id="rId9" w:history="1">
              <w:r w:rsidR="006B1F60" w:rsidRPr="00B21C76">
                <w:rPr>
                  <w:rStyle w:val="Hyperkobling"/>
                  <w:rFonts w:ascii="Calibri" w:hAnsi="Calibri" w:cs="Calibri"/>
                  <w:sz w:val="18"/>
                  <w:szCs w:val="18"/>
                </w:rPr>
                <w:t>VAR: Sekretmobilisering ved hjelp av CPAP</w:t>
              </w:r>
            </w:hyperlink>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vAlign w:val="bottom"/>
          </w:tcPr>
          <w:p w:rsidR="006B1F60" w:rsidRPr="00B21C76" w:rsidRDefault="00B23276" w:rsidP="006B1F60">
            <w:pPr>
              <w:rPr>
                <w:rFonts w:ascii="Calibri" w:hAnsi="Calibri" w:cs="Calibri"/>
                <w:color w:val="0000FF"/>
                <w:sz w:val="18"/>
                <w:szCs w:val="18"/>
                <w:u w:val="single"/>
              </w:rPr>
            </w:pPr>
            <w:hyperlink r:id="rId10" w:history="1">
              <w:r w:rsidR="006B1F60" w:rsidRPr="00B21C76">
                <w:rPr>
                  <w:rStyle w:val="Hyperkobling"/>
                  <w:rFonts w:ascii="Calibri" w:hAnsi="Calibri" w:cs="Calibri"/>
                  <w:sz w:val="18"/>
                  <w:szCs w:val="18"/>
                </w:rPr>
                <w:t>VAR: Sekretmobilisering ved hjelp av flutter</w:t>
              </w:r>
            </w:hyperlink>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tcPr>
          <w:p w:rsidR="006B1F60" w:rsidRPr="00B21C76" w:rsidRDefault="006B1F60" w:rsidP="006B1F60">
            <w:pPr>
              <w:rPr>
                <w:rFonts w:ascii="Calibri" w:hAnsi="Calibri" w:cs="Calibri"/>
                <w:b/>
                <w:bCs/>
                <w:sz w:val="18"/>
                <w:szCs w:val="18"/>
              </w:rPr>
            </w:pPr>
            <w:r w:rsidRPr="00B21C76">
              <w:rPr>
                <w:rFonts w:ascii="Calibri" w:hAnsi="Calibri" w:cs="Calibri"/>
                <w:b/>
                <w:bCs/>
                <w:sz w:val="18"/>
                <w:szCs w:val="18"/>
              </w:rPr>
              <w:t xml:space="preserve">Håndtere respirasjonshjelpemiddel </w:t>
            </w:r>
            <w:r w:rsidRPr="00B21C76">
              <w:rPr>
                <w:rFonts w:ascii="Calibri" w:hAnsi="Calibri" w:cs="Calibri"/>
                <w:color w:val="333333"/>
                <w:sz w:val="18"/>
                <w:szCs w:val="18"/>
              </w:rPr>
              <w:t>(2,3,6,7,9)</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10050851</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tcPr>
          <w:p w:rsidR="006B1F60" w:rsidRPr="00B21C76" w:rsidRDefault="006B1F60" w:rsidP="006B1F60">
            <w:pPr>
              <w:rPr>
                <w:rFonts w:ascii="Calibri" w:hAnsi="Calibri" w:cs="Calibri"/>
                <w:b/>
                <w:bCs/>
                <w:sz w:val="18"/>
                <w:szCs w:val="18"/>
              </w:rPr>
            </w:pPr>
            <w:r w:rsidRPr="00B21C76">
              <w:rPr>
                <w:rFonts w:ascii="Calibri" w:hAnsi="Calibri" w:cs="Calibri"/>
                <w:b/>
                <w:bCs/>
                <w:sz w:val="18"/>
                <w:szCs w:val="18"/>
              </w:rPr>
              <w:t>Oksygenbehandling</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10039369</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vAlign w:val="bottom"/>
          </w:tcPr>
          <w:p w:rsidR="006B1F60" w:rsidRPr="00B21C76" w:rsidRDefault="00B23276" w:rsidP="006B1F60">
            <w:pPr>
              <w:rPr>
                <w:rFonts w:ascii="Calibri" w:hAnsi="Calibri" w:cs="Calibri"/>
                <w:color w:val="0000FF"/>
                <w:sz w:val="18"/>
                <w:szCs w:val="18"/>
                <w:u w:val="single"/>
              </w:rPr>
            </w:pPr>
            <w:hyperlink r:id="rId11" w:history="1">
              <w:r w:rsidR="006B1F60" w:rsidRPr="00B21C76">
                <w:rPr>
                  <w:rStyle w:val="Hyperkobling"/>
                  <w:rFonts w:ascii="Calibri" w:hAnsi="Calibri" w:cs="Calibri"/>
                  <w:sz w:val="18"/>
                  <w:szCs w:val="18"/>
                </w:rPr>
                <w:t>VAR: Oksygentilførsel med nesekateter/maske</w:t>
              </w:r>
            </w:hyperlink>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vAlign w:val="bottom"/>
          </w:tcPr>
          <w:p w:rsidR="006B1F60" w:rsidRPr="00B21C76" w:rsidRDefault="00B23276" w:rsidP="006B1F60">
            <w:pPr>
              <w:rPr>
                <w:rFonts w:ascii="Calibri" w:hAnsi="Calibri" w:cs="Calibri"/>
                <w:color w:val="0000FF"/>
                <w:sz w:val="18"/>
                <w:szCs w:val="18"/>
                <w:u w:val="single"/>
              </w:rPr>
            </w:pPr>
            <w:hyperlink r:id="rId12" w:history="1">
              <w:r w:rsidR="006B1F60" w:rsidRPr="00B21C76">
                <w:rPr>
                  <w:rStyle w:val="Hyperkobling"/>
                  <w:rFonts w:ascii="Calibri" w:hAnsi="Calibri" w:cs="Calibri"/>
                  <w:sz w:val="18"/>
                  <w:szCs w:val="18"/>
                </w:rPr>
                <w:t>VAR: Måling av oksygenmetning med pulsoksymeter</w:t>
              </w:r>
            </w:hyperlink>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F2F2F2" w:themeFill="background1" w:themeFillShade="F2"/>
            <w:vAlign w:val="bottom"/>
          </w:tcPr>
          <w:p w:rsidR="006B1F60" w:rsidRPr="00B21C76" w:rsidRDefault="006B1F60" w:rsidP="006B1F60">
            <w:pPr>
              <w:rPr>
                <w:rFonts w:ascii="Calibri" w:hAnsi="Calibri" w:cs="Calibri"/>
                <w:sz w:val="18"/>
                <w:szCs w:val="18"/>
              </w:rPr>
            </w:pP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r>
      <w:tr w:rsidR="006B1F60" w:rsidRPr="0041537A" w:rsidTr="00AB16F4">
        <w:tc>
          <w:tcPr>
            <w:tcW w:w="340" w:type="pct"/>
            <w:shd w:val="clear" w:color="auto" w:fill="D9D9D9" w:themeFill="background1" w:themeFillShade="D9"/>
            <w:vAlign w:val="bottom"/>
          </w:tcPr>
          <w:p w:rsidR="006B1F60" w:rsidRPr="00B21C76" w:rsidRDefault="002D3BC5" w:rsidP="006B1F60">
            <w:pPr>
              <w:jc w:val="center"/>
              <w:rPr>
                <w:rFonts w:ascii="Calibri" w:hAnsi="Calibri" w:cs="Calibri"/>
                <w:b/>
                <w:bCs/>
                <w:color w:val="000000"/>
                <w:sz w:val="18"/>
                <w:szCs w:val="18"/>
              </w:rPr>
            </w:pPr>
            <w:r>
              <w:rPr>
                <w:rFonts w:ascii="Calibri" w:hAnsi="Calibri" w:cs="Calibri"/>
                <w:b/>
                <w:bCs/>
                <w:color w:val="000000"/>
                <w:sz w:val="18"/>
                <w:szCs w:val="18"/>
              </w:rPr>
              <w:lastRenderedPageBreak/>
              <w:t> 3</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Svekket sirkulasjon</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10047136 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Tilfredsstillende sirkulasjon</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10028380 </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sz w:val="18"/>
                <w:szCs w:val="18"/>
              </w:rPr>
            </w:pPr>
            <w:r w:rsidRPr="00B21C76">
              <w:rPr>
                <w:rFonts w:ascii="Calibri" w:hAnsi="Calibri" w:cs="Calibri"/>
                <w:b/>
                <w:bCs/>
                <w:sz w:val="18"/>
                <w:szCs w:val="18"/>
              </w:rPr>
              <w:t xml:space="preserve">Vurdere sirkulasjon </w:t>
            </w:r>
            <w:r w:rsidRPr="00B21C76">
              <w:rPr>
                <w:rFonts w:ascii="Calibri" w:hAnsi="Calibri" w:cs="Calibri"/>
                <w:color w:val="333333"/>
                <w:sz w:val="18"/>
                <w:szCs w:val="18"/>
              </w:rPr>
              <w:t>(1-9)</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10050193</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sz w:val="18"/>
                <w:szCs w:val="18"/>
              </w:rPr>
            </w:pPr>
            <w:r w:rsidRPr="00B21C76">
              <w:rPr>
                <w:rFonts w:ascii="Calibri" w:hAnsi="Calibri" w:cs="Calibri"/>
                <w:b/>
                <w:bCs/>
                <w:sz w:val="18"/>
                <w:szCs w:val="18"/>
              </w:rPr>
              <w:t xml:space="preserve">Vurdere perifer vevsperfusjon </w:t>
            </w:r>
            <w:r w:rsidRPr="00B21C76">
              <w:rPr>
                <w:rFonts w:ascii="Calibri" w:hAnsi="Calibri" w:cs="Calibri"/>
                <w:color w:val="333333"/>
                <w:sz w:val="18"/>
                <w:szCs w:val="18"/>
              </w:rPr>
              <w:t>(1-8)</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10042856</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sz w:val="18"/>
                <w:szCs w:val="18"/>
              </w:rPr>
            </w:pPr>
            <w:r w:rsidRPr="00B21C76">
              <w:rPr>
                <w:rFonts w:ascii="Calibri" w:hAnsi="Calibri" w:cs="Calibri"/>
                <w:b/>
                <w:bCs/>
                <w:sz w:val="18"/>
                <w:szCs w:val="18"/>
              </w:rPr>
              <w:t xml:space="preserve">Vurdere hud </w:t>
            </w:r>
            <w:r w:rsidRPr="00B21C76">
              <w:rPr>
                <w:rFonts w:ascii="Calibri" w:hAnsi="Calibri" w:cs="Calibri"/>
                <w:color w:val="333333"/>
                <w:sz w:val="18"/>
                <w:szCs w:val="18"/>
              </w:rPr>
              <w:t>(1-4,6,7,8)</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10041126</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sz w:val="18"/>
                <w:szCs w:val="18"/>
              </w:rPr>
            </w:pPr>
            <w:r w:rsidRPr="00B21C76">
              <w:rPr>
                <w:rFonts w:ascii="Calibri" w:hAnsi="Calibri" w:cs="Calibri"/>
                <w:b/>
                <w:bCs/>
                <w:sz w:val="18"/>
                <w:szCs w:val="18"/>
              </w:rPr>
              <w:t xml:space="preserve">Opprettholde intravenøs tilgang </w:t>
            </w:r>
            <w:r w:rsidRPr="00B21C76">
              <w:rPr>
                <w:rFonts w:ascii="Calibri" w:hAnsi="Calibri" w:cs="Calibri"/>
                <w:color w:val="333333"/>
                <w:sz w:val="18"/>
                <w:szCs w:val="18"/>
              </w:rPr>
              <w:t>(2,6-9)</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10036577</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sz w:val="18"/>
                <w:szCs w:val="18"/>
              </w:rPr>
            </w:pPr>
            <w:bookmarkStart w:id="0" w:name="RANGE!F27"/>
            <w:r w:rsidRPr="00B21C76">
              <w:rPr>
                <w:rFonts w:ascii="Calibri" w:hAnsi="Calibri" w:cs="Calibri"/>
                <w:b/>
                <w:bCs/>
                <w:sz w:val="18"/>
                <w:szCs w:val="18"/>
              </w:rPr>
              <w:t>Venepunksjon</w:t>
            </w:r>
            <w:bookmarkEnd w:id="0"/>
            <w:r w:rsidRPr="00B21C76">
              <w:rPr>
                <w:rFonts w:ascii="Calibri" w:hAnsi="Calibri" w:cs="Calibri"/>
                <w:b/>
                <w:bCs/>
                <w:sz w:val="18"/>
                <w:szCs w:val="18"/>
              </w:rPr>
              <w:t xml:space="preserve"> </w:t>
            </w:r>
            <w:r w:rsidRPr="00B21C76">
              <w:rPr>
                <w:rFonts w:ascii="Calibri" w:hAnsi="Calibri" w:cs="Calibri"/>
                <w:color w:val="333333"/>
                <w:sz w:val="18"/>
                <w:szCs w:val="18"/>
              </w:rPr>
              <w:t>(2,6-9)</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10016168</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bookmarkStart w:id="1" w:name="RANGE!F28"/>
        <w:tc>
          <w:tcPr>
            <w:tcW w:w="1137" w:type="pct"/>
            <w:shd w:val="clear" w:color="auto" w:fill="D9D9D9" w:themeFill="background1" w:themeFillShade="D9"/>
            <w:vAlign w:val="bottom"/>
          </w:tcPr>
          <w:p w:rsidR="006B1F60" w:rsidRPr="00B21C76" w:rsidRDefault="006B1F60" w:rsidP="006B1F60">
            <w:pPr>
              <w:rPr>
                <w:rFonts w:ascii="Calibri" w:hAnsi="Calibri" w:cs="Calibri"/>
                <w:color w:val="0000FF"/>
                <w:sz w:val="18"/>
                <w:szCs w:val="18"/>
                <w:u w:val="single"/>
              </w:rPr>
            </w:pPr>
            <w:r w:rsidRPr="00B21C76">
              <w:rPr>
                <w:rFonts w:ascii="Calibri" w:hAnsi="Calibri" w:cs="Calibri"/>
                <w:color w:val="0000FF"/>
                <w:sz w:val="18"/>
                <w:szCs w:val="18"/>
                <w:u w:val="single"/>
              </w:rPr>
              <w:fldChar w:fldCharType="begin"/>
            </w:r>
            <w:r w:rsidR="00AE17F3">
              <w:rPr>
                <w:rFonts w:ascii="Calibri" w:hAnsi="Calibri" w:cs="Calibri"/>
                <w:color w:val="0000FF"/>
                <w:sz w:val="18"/>
                <w:szCs w:val="18"/>
                <w:u w:val="single"/>
              </w:rPr>
              <w:instrText>HYPERLINK "https://www.varnett.no/portal/procedure/7788"</w:instrText>
            </w:r>
            <w:r w:rsidRPr="00B21C76">
              <w:rPr>
                <w:rFonts w:ascii="Calibri" w:hAnsi="Calibri" w:cs="Calibri"/>
                <w:color w:val="0000FF"/>
                <w:sz w:val="18"/>
                <w:szCs w:val="18"/>
                <w:u w:val="single"/>
              </w:rPr>
              <w:fldChar w:fldCharType="separate"/>
            </w:r>
            <w:r w:rsidRPr="00B21C76">
              <w:rPr>
                <w:rStyle w:val="Hyperkobling"/>
                <w:rFonts w:ascii="Calibri" w:hAnsi="Calibri" w:cs="Calibri"/>
                <w:sz w:val="18"/>
                <w:szCs w:val="18"/>
              </w:rPr>
              <w:t>VAR: Innleggelse av perifert venekateter (PVK)</w:t>
            </w:r>
            <w:r w:rsidRPr="00B21C76">
              <w:rPr>
                <w:rFonts w:ascii="Calibri" w:hAnsi="Calibri" w:cs="Calibri"/>
                <w:color w:val="0000FF"/>
                <w:sz w:val="18"/>
                <w:szCs w:val="18"/>
                <w:u w:val="single"/>
              </w:rPr>
              <w:fldChar w:fldCharType="end"/>
            </w:r>
            <w:bookmarkEnd w:id="1"/>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bookmarkStart w:id="2" w:name="RANGE!F29"/>
        <w:tc>
          <w:tcPr>
            <w:tcW w:w="1137" w:type="pct"/>
            <w:shd w:val="clear" w:color="auto" w:fill="D9D9D9" w:themeFill="background1" w:themeFillShade="D9"/>
            <w:vAlign w:val="bottom"/>
          </w:tcPr>
          <w:p w:rsidR="006B1F60" w:rsidRPr="00B21C76" w:rsidRDefault="006B1F60" w:rsidP="006B1F60">
            <w:pPr>
              <w:rPr>
                <w:rFonts w:ascii="Calibri" w:hAnsi="Calibri" w:cs="Calibri"/>
                <w:color w:val="0000FF"/>
                <w:sz w:val="18"/>
                <w:szCs w:val="18"/>
                <w:u w:val="single"/>
              </w:rPr>
            </w:pPr>
            <w:r w:rsidRPr="00B21C76">
              <w:rPr>
                <w:rFonts w:ascii="Calibri" w:hAnsi="Calibri" w:cs="Calibri"/>
                <w:color w:val="0000FF"/>
                <w:sz w:val="18"/>
                <w:szCs w:val="18"/>
                <w:u w:val="single"/>
              </w:rPr>
              <w:fldChar w:fldCharType="begin"/>
            </w:r>
            <w:r w:rsidR="00AE17F3">
              <w:rPr>
                <w:rFonts w:ascii="Calibri" w:hAnsi="Calibri" w:cs="Calibri"/>
                <w:color w:val="0000FF"/>
                <w:sz w:val="18"/>
                <w:szCs w:val="18"/>
                <w:u w:val="single"/>
              </w:rPr>
              <w:instrText>HYPERLINK "https://www.varnett.no/portal/procedure/7613"</w:instrText>
            </w:r>
            <w:r w:rsidRPr="00B21C76">
              <w:rPr>
                <w:rFonts w:ascii="Calibri" w:hAnsi="Calibri" w:cs="Calibri"/>
                <w:color w:val="0000FF"/>
                <w:sz w:val="18"/>
                <w:szCs w:val="18"/>
                <w:u w:val="single"/>
              </w:rPr>
              <w:fldChar w:fldCharType="separate"/>
            </w:r>
            <w:r w:rsidRPr="00B21C76">
              <w:rPr>
                <w:rStyle w:val="Hyperkobling"/>
                <w:rFonts w:ascii="Calibri" w:hAnsi="Calibri" w:cs="Calibri"/>
                <w:sz w:val="18"/>
                <w:szCs w:val="18"/>
              </w:rPr>
              <w:t xml:space="preserve">VAR: </w:t>
            </w:r>
            <w:r w:rsidR="00AA0493" w:rsidRPr="00AA0493">
              <w:rPr>
                <w:rStyle w:val="Hyperkobling"/>
                <w:rFonts w:ascii="Calibri" w:hAnsi="Calibri" w:cs="Calibri"/>
                <w:sz w:val="18"/>
                <w:szCs w:val="18"/>
              </w:rPr>
              <w:t>Skylling av perifert venekateter (PVK)</w:t>
            </w:r>
            <w:r w:rsidRPr="00B21C76">
              <w:rPr>
                <w:rFonts w:ascii="Calibri" w:hAnsi="Calibri" w:cs="Calibri"/>
                <w:color w:val="0000FF"/>
                <w:sz w:val="18"/>
                <w:szCs w:val="18"/>
                <w:u w:val="single"/>
              </w:rPr>
              <w:fldChar w:fldCharType="end"/>
            </w:r>
            <w:bookmarkEnd w:id="2"/>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D9D9D9" w:themeFill="background1" w:themeFillShade="D9"/>
            <w:vAlign w:val="bottom"/>
          </w:tcPr>
          <w:p w:rsidR="006B1F60" w:rsidRPr="00B21C76" w:rsidRDefault="00B23276" w:rsidP="006B1F60">
            <w:pPr>
              <w:rPr>
                <w:rFonts w:ascii="Calibri" w:hAnsi="Calibri" w:cs="Calibri"/>
                <w:color w:val="0000FF"/>
                <w:sz w:val="18"/>
                <w:szCs w:val="18"/>
                <w:u w:val="single"/>
              </w:rPr>
            </w:pPr>
            <w:hyperlink r:id="rId13" w:history="1">
              <w:r w:rsidR="006B1F60" w:rsidRPr="00B21C76">
                <w:rPr>
                  <w:rStyle w:val="Hyperkobling"/>
                  <w:rFonts w:ascii="Calibri" w:hAnsi="Calibri" w:cs="Calibri"/>
                  <w:sz w:val="18"/>
                  <w:szCs w:val="18"/>
                </w:rPr>
                <w:t>VAR: Fjerning av perifert venekateter (PVK)</w:t>
              </w:r>
            </w:hyperlink>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sz w:val="18"/>
                <w:szCs w:val="18"/>
              </w:rPr>
            </w:pPr>
            <w:r w:rsidRPr="00B21C76">
              <w:rPr>
                <w:rFonts w:ascii="Calibri" w:hAnsi="Calibri" w:cs="Calibri"/>
                <w:b/>
                <w:bCs/>
                <w:sz w:val="18"/>
                <w:szCs w:val="18"/>
              </w:rPr>
              <w:t xml:space="preserve">Administrere blodtransfusjon </w:t>
            </w:r>
            <w:r w:rsidRPr="00B21C76">
              <w:rPr>
                <w:rFonts w:ascii="Calibri" w:hAnsi="Calibri" w:cs="Calibri"/>
                <w:color w:val="333333"/>
                <w:sz w:val="18"/>
                <w:szCs w:val="18"/>
              </w:rPr>
              <w:t>(2)</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10039311</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B23276" w:rsidP="006B1F60">
            <w:pPr>
              <w:rPr>
                <w:rFonts w:ascii="Calibri" w:hAnsi="Calibri" w:cs="Calibri"/>
                <w:color w:val="0000FF"/>
                <w:sz w:val="18"/>
                <w:szCs w:val="18"/>
                <w:u w:val="single"/>
              </w:rPr>
            </w:pPr>
            <w:hyperlink r:id="rId14" w:history="1">
              <w:r w:rsidR="006B1F60" w:rsidRPr="00B21C76">
                <w:rPr>
                  <w:rStyle w:val="Hyperkobling"/>
                  <w:rFonts w:ascii="Calibri" w:hAnsi="Calibri" w:cs="Calibri"/>
                  <w:sz w:val="18"/>
                  <w:szCs w:val="18"/>
                </w:rPr>
                <w:t>VAR: Klargjøring og tilkobling av erytrocyttkonsentrat og gjennomføring av transfusjon</w:t>
              </w:r>
            </w:hyperlink>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B23276" w:rsidP="006B1F60">
            <w:pPr>
              <w:rPr>
                <w:rFonts w:ascii="Calibri" w:hAnsi="Calibri" w:cs="Calibri"/>
                <w:color w:val="0000FF"/>
                <w:sz w:val="18"/>
                <w:szCs w:val="18"/>
                <w:u w:val="single"/>
              </w:rPr>
            </w:pPr>
            <w:hyperlink r:id="rId15" w:history="1">
              <w:r w:rsidR="006B1F60" w:rsidRPr="00B21C76">
                <w:rPr>
                  <w:rStyle w:val="Hyperkobling"/>
                  <w:rFonts w:ascii="Calibri" w:hAnsi="Calibri" w:cs="Calibri"/>
                  <w:sz w:val="18"/>
                  <w:szCs w:val="18"/>
                </w:rPr>
                <w:t>VAR: Klargjøring og tilkobling av trombocyttkonsentrat og gjennomføring av transfusjon</w:t>
              </w:r>
            </w:hyperlink>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B23276" w:rsidP="006B1F60">
            <w:pPr>
              <w:rPr>
                <w:rFonts w:ascii="Calibri" w:hAnsi="Calibri" w:cs="Calibri"/>
                <w:color w:val="0000FF"/>
                <w:sz w:val="18"/>
                <w:szCs w:val="18"/>
                <w:u w:val="single"/>
              </w:rPr>
            </w:pPr>
            <w:hyperlink r:id="rId16" w:history="1">
              <w:r w:rsidR="006B1F60" w:rsidRPr="00B21C76">
                <w:rPr>
                  <w:rStyle w:val="Hyperkobling"/>
                  <w:rFonts w:ascii="Calibri" w:hAnsi="Calibri" w:cs="Calibri"/>
                  <w:sz w:val="18"/>
                  <w:szCs w:val="18"/>
                </w:rPr>
                <w:t>VAR: Klargjøring og tilkobling ferskfrosset virusinaktivert plasma og gjennomføring av transfusjon</w:t>
              </w:r>
            </w:hyperlink>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D9D9D9" w:themeFill="background1" w:themeFillShade="D9"/>
            <w:vAlign w:val="bottom"/>
          </w:tcPr>
          <w:p w:rsidR="006B1F60" w:rsidRPr="00B21C76" w:rsidRDefault="006B1F60" w:rsidP="006B1F60">
            <w:pPr>
              <w:rPr>
                <w:rFonts w:ascii="Calibri" w:hAnsi="Calibri" w:cs="Calibri"/>
                <w:sz w:val="18"/>
                <w:szCs w:val="18"/>
              </w:rPr>
            </w:pP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r>
      <w:tr w:rsidR="006B1F60" w:rsidRPr="0041537A" w:rsidTr="00AB16F4">
        <w:tc>
          <w:tcPr>
            <w:tcW w:w="340" w:type="pct"/>
            <w:shd w:val="clear" w:color="auto" w:fill="F2F2F2" w:themeFill="background1" w:themeFillShade="F2"/>
            <w:vAlign w:val="bottom"/>
          </w:tcPr>
          <w:p w:rsidR="006B1F60" w:rsidRPr="00B21C76" w:rsidRDefault="002D3BC5" w:rsidP="006B1F60">
            <w:pPr>
              <w:jc w:val="center"/>
              <w:rPr>
                <w:rFonts w:ascii="Calibri" w:hAnsi="Calibri" w:cs="Calibri"/>
                <w:b/>
                <w:bCs/>
                <w:color w:val="333333"/>
                <w:sz w:val="18"/>
                <w:szCs w:val="18"/>
              </w:rPr>
            </w:pPr>
            <w:r>
              <w:rPr>
                <w:rFonts w:ascii="Calibri" w:hAnsi="Calibri" w:cs="Calibri"/>
                <w:b/>
                <w:bCs/>
                <w:color w:val="333333"/>
                <w:sz w:val="18"/>
                <w:szCs w:val="18"/>
              </w:rPr>
              <w:t>3</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Risiko for underskudd av væskevolum</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10042049</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Tilfredsstillende sirkulasjon</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10028380</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xml:space="preserve">Håndtere hypovolemisk sjokk </w:t>
            </w:r>
            <w:r w:rsidRPr="00B21C76">
              <w:rPr>
                <w:rFonts w:ascii="Calibri" w:hAnsi="Calibri" w:cs="Calibri"/>
                <w:color w:val="333333"/>
                <w:sz w:val="18"/>
                <w:szCs w:val="18"/>
              </w:rPr>
              <w:t>(1,2)</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10050795</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333333"/>
                <w:sz w:val="18"/>
                <w:szCs w:val="18"/>
              </w:rPr>
            </w:pPr>
            <w:r w:rsidRPr="00B21C76">
              <w:rPr>
                <w:rFonts w:ascii="Calibri" w:hAnsi="Calibri" w:cs="Calibri"/>
                <w:b/>
                <w:bCs/>
                <w:color w:val="333333"/>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 </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xml:space="preserve">Vurdere væskebalanse </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10037881</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333333"/>
                <w:sz w:val="18"/>
                <w:szCs w:val="18"/>
              </w:rPr>
            </w:pP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Overvåke væskebalanse</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10040852</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333333"/>
                <w:sz w:val="18"/>
                <w:szCs w:val="18"/>
              </w:rPr>
            </w:pP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r>
      <w:tr w:rsidR="006B1F60" w:rsidRPr="0041537A" w:rsidTr="00AB16F4">
        <w:tc>
          <w:tcPr>
            <w:tcW w:w="340" w:type="pct"/>
            <w:shd w:val="clear" w:color="auto" w:fill="D9D9D9" w:themeFill="background1" w:themeFillShade="D9"/>
            <w:vAlign w:val="bottom"/>
          </w:tcPr>
          <w:p w:rsidR="006B1F60" w:rsidRPr="00B21C76" w:rsidRDefault="002D3BC5" w:rsidP="006B1F60">
            <w:pPr>
              <w:jc w:val="center"/>
              <w:rPr>
                <w:rFonts w:ascii="Calibri" w:hAnsi="Calibri" w:cs="Calibri"/>
                <w:b/>
                <w:bCs/>
                <w:color w:val="000000"/>
                <w:sz w:val="18"/>
                <w:szCs w:val="18"/>
              </w:rPr>
            </w:pPr>
            <w:r>
              <w:rPr>
                <w:rFonts w:ascii="Calibri" w:hAnsi="Calibri" w:cs="Calibri"/>
                <w:b/>
                <w:bCs/>
                <w:color w:val="000000"/>
                <w:sz w:val="18"/>
                <w:szCs w:val="18"/>
              </w:rPr>
              <w:t>3</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Forstyrrelse i væskebalanse</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10042335</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Væskebalanse innenfor normalområdet</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10033721</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Vurdere væskebalanse </w:t>
            </w:r>
            <w:r w:rsidRPr="00B21C76">
              <w:rPr>
                <w:rFonts w:ascii="Calibri" w:hAnsi="Calibri" w:cs="Calibri"/>
                <w:color w:val="333333"/>
                <w:sz w:val="18"/>
                <w:szCs w:val="18"/>
              </w:rPr>
              <w:t>(2,5-10)</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10037881</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Overvåke væskebalanse </w:t>
            </w:r>
            <w:r w:rsidRPr="00B21C76">
              <w:rPr>
                <w:rFonts w:ascii="Calibri" w:hAnsi="Calibri" w:cs="Calibri"/>
                <w:color w:val="333333"/>
                <w:sz w:val="18"/>
                <w:szCs w:val="18"/>
              </w:rPr>
              <w:t>(2,5-10)</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10040852</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Måle væskeinntak </w:t>
            </w:r>
            <w:r w:rsidRPr="00B21C76">
              <w:rPr>
                <w:rFonts w:ascii="Calibri" w:hAnsi="Calibri" w:cs="Calibri"/>
                <w:color w:val="333333"/>
                <w:sz w:val="18"/>
                <w:szCs w:val="18"/>
              </w:rPr>
              <w:t>(2,5-10)</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10039245</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Måle væskeproduksjon </w:t>
            </w:r>
            <w:r w:rsidRPr="00B21C76">
              <w:rPr>
                <w:rFonts w:ascii="Calibri" w:hAnsi="Calibri" w:cs="Calibri"/>
                <w:color w:val="333333"/>
                <w:sz w:val="18"/>
                <w:szCs w:val="18"/>
              </w:rPr>
              <w:t>(2,5-10)</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10039250</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Administrere væskebehandling </w:t>
            </w:r>
            <w:r w:rsidRPr="00B21C76">
              <w:rPr>
                <w:rFonts w:ascii="Calibri" w:hAnsi="Calibri" w:cs="Calibri"/>
                <w:color w:val="333333"/>
                <w:sz w:val="18"/>
                <w:szCs w:val="18"/>
              </w:rPr>
              <w:t>(2,5-9)</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10039330</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Evaluere respons på væskebehandling </w:t>
            </w:r>
            <w:r w:rsidRPr="00B21C76">
              <w:rPr>
                <w:rFonts w:ascii="Calibri" w:hAnsi="Calibri" w:cs="Calibri"/>
                <w:color w:val="333333"/>
                <w:sz w:val="18"/>
                <w:szCs w:val="18"/>
              </w:rPr>
              <w:t>(2,5-10)</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10007176</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5</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Diarè</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10000630</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Ingen diarè</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10040063</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xml:space="preserve">Håndtere diarè </w:t>
            </w:r>
            <w:r w:rsidRPr="00B21C76">
              <w:rPr>
                <w:rFonts w:ascii="Calibri" w:hAnsi="Calibri" w:cs="Calibri"/>
                <w:color w:val="333333"/>
                <w:sz w:val="18"/>
                <w:szCs w:val="18"/>
              </w:rPr>
              <w:t>(1,14)</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10043641</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xml:space="preserve">Håndtere prøvetaking </w:t>
            </w:r>
            <w:r w:rsidRPr="00B21C76">
              <w:rPr>
                <w:rFonts w:ascii="Calibri" w:hAnsi="Calibri" w:cs="Calibri"/>
                <w:color w:val="333333"/>
                <w:sz w:val="18"/>
                <w:szCs w:val="18"/>
              </w:rPr>
              <w:t>(13)</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10011639</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Vurdere avføring</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10050172</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r>
      <w:tr w:rsidR="006B1F60" w:rsidRPr="0041537A" w:rsidTr="00AB16F4">
        <w:tc>
          <w:tcPr>
            <w:tcW w:w="340" w:type="pct"/>
            <w:shd w:val="clear" w:color="auto" w:fill="D9D9D9" w:themeFill="background1" w:themeFillShade="D9"/>
            <w:vAlign w:val="bottom"/>
          </w:tcPr>
          <w:p w:rsidR="006B1F60" w:rsidRPr="00B21C76" w:rsidRDefault="002D3BC5" w:rsidP="006B1F60">
            <w:pPr>
              <w:jc w:val="center"/>
              <w:rPr>
                <w:rFonts w:ascii="Calibri" w:hAnsi="Calibri" w:cs="Calibri"/>
                <w:b/>
                <w:bCs/>
                <w:color w:val="000000"/>
                <w:sz w:val="18"/>
                <w:szCs w:val="18"/>
              </w:rPr>
            </w:pPr>
            <w:r>
              <w:rPr>
                <w:rFonts w:ascii="Calibri" w:hAnsi="Calibri" w:cs="Calibri"/>
                <w:b/>
                <w:bCs/>
                <w:color w:val="000000"/>
                <w:sz w:val="18"/>
                <w:szCs w:val="18"/>
              </w:rPr>
              <w:t>3</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Ubalanse i syre-base nivå</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10033539</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Tilfredsstillende syre- base balanse</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10033663</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Overvåke syre-base-balanse </w:t>
            </w:r>
            <w:r w:rsidRPr="00B21C76">
              <w:rPr>
                <w:rFonts w:ascii="Calibri" w:hAnsi="Calibri" w:cs="Calibri"/>
                <w:color w:val="333333"/>
                <w:sz w:val="18"/>
                <w:szCs w:val="18"/>
              </w:rPr>
              <w:t>(2,5,8)</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10051643</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Ta arteriell blodprøve </w:t>
            </w:r>
            <w:r w:rsidRPr="00B21C76">
              <w:rPr>
                <w:rFonts w:ascii="Calibri" w:hAnsi="Calibri" w:cs="Calibri"/>
                <w:color w:val="333333"/>
                <w:sz w:val="18"/>
                <w:szCs w:val="18"/>
              </w:rPr>
              <w:t>(2,6-9)</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10046052</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Administrere elektrolyttbehandling </w:t>
            </w:r>
            <w:r w:rsidRPr="00B21C76">
              <w:rPr>
                <w:rFonts w:ascii="Calibri" w:hAnsi="Calibri" w:cs="Calibri"/>
                <w:color w:val="333333"/>
                <w:sz w:val="18"/>
                <w:szCs w:val="18"/>
              </w:rPr>
              <w:t>(6,7)</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10039324</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5</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Problem med nyrefunksjon</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10023169</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Tilfredsstillende nyrefunksjon</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10028490</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Vurdere urin </w:t>
            </w:r>
            <w:r w:rsidRPr="00B21C76">
              <w:rPr>
                <w:rFonts w:ascii="Calibri" w:hAnsi="Calibri" w:cs="Calibri"/>
                <w:color w:val="333333"/>
                <w:sz w:val="18"/>
                <w:szCs w:val="18"/>
              </w:rPr>
              <w:t>(1,2,6,7,8)</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10050164</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 </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Håndtere vannlating</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10035238</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Blærekateterisering </w:t>
            </w:r>
            <w:r w:rsidRPr="00B21C76">
              <w:rPr>
                <w:rFonts w:ascii="Calibri" w:hAnsi="Calibri" w:cs="Calibri"/>
                <w:color w:val="333333"/>
                <w:sz w:val="18"/>
                <w:szCs w:val="18"/>
              </w:rPr>
              <w:t>(6)</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10030884</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 </w:t>
            </w:r>
          </w:p>
        </w:tc>
        <w:tc>
          <w:tcPr>
            <w:tcW w:w="1137" w:type="pct"/>
            <w:shd w:val="clear" w:color="auto" w:fill="F2F2F2" w:themeFill="background1" w:themeFillShade="F2"/>
            <w:vAlign w:val="bottom"/>
          </w:tcPr>
          <w:p w:rsidR="006B1F60" w:rsidRPr="00B21C76" w:rsidRDefault="00B23276" w:rsidP="006B1F60">
            <w:pPr>
              <w:rPr>
                <w:rFonts w:ascii="Calibri" w:hAnsi="Calibri" w:cs="Calibri"/>
                <w:color w:val="0000FF"/>
                <w:sz w:val="18"/>
                <w:szCs w:val="18"/>
                <w:u w:val="single"/>
              </w:rPr>
            </w:pPr>
            <w:hyperlink r:id="rId17" w:history="1">
              <w:r w:rsidR="006B1F60" w:rsidRPr="00B21C76">
                <w:rPr>
                  <w:rStyle w:val="Hyperkobling"/>
                  <w:rFonts w:ascii="Calibri" w:hAnsi="Calibri" w:cs="Calibri"/>
                  <w:sz w:val="18"/>
                  <w:szCs w:val="18"/>
                </w:rPr>
                <w:t>Innsetting av permanent kateter (KAD) på mann</w:t>
              </w:r>
            </w:hyperlink>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 </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p>
        </w:tc>
        <w:tc>
          <w:tcPr>
            <w:tcW w:w="1137" w:type="pct"/>
            <w:shd w:val="clear" w:color="auto" w:fill="F2F2F2" w:themeFill="background1" w:themeFillShade="F2"/>
            <w:vAlign w:val="bottom"/>
          </w:tcPr>
          <w:p w:rsidR="006B1F60" w:rsidRPr="00B21C76" w:rsidRDefault="00B23276" w:rsidP="006B1F60">
            <w:pPr>
              <w:rPr>
                <w:rFonts w:ascii="Calibri" w:hAnsi="Calibri" w:cs="Calibri"/>
                <w:color w:val="0000FF"/>
                <w:sz w:val="18"/>
                <w:szCs w:val="18"/>
                <w:u w:val="single"/>
              </w:rPr>
            </w:pPr>
            <w:hyperlink r:id="rId18" w:history="1">
              <w:r w:rsidR="006B1F60" w:rsidRPr="00B21C76">
                <w:rPr>
                  <w:rStyle w:val="Hyperkobling"/>
                  <w:rFonts w:ascii="Calibri" w:hAnsi="Calibri" w:cs="Calibri"/>
                  <w:sz w:val="18"/>
                  <w:szCs w:val="18"/>
                </w:rPr>
                <w:t xml:space="preserve">VAR: Innsetting av permanent kateter (KAD) </w:t>
              </w:r>
              <w:r w:rsidR="005B36C8">
                <w:rPr>
                  <w:rStyle w:val="Hyperkobling"/>
                  <w:rFonts w:ascii="Calibri" w:hAnsi="Calibri" w:cs="Calibri"/>
                  <w:sz w:val="18"/>
                  <w:szCs w:val="18"/>
                </w:rPr>
                <w:t xml:space="preserve">på </w:t>
              </w:r>
              <w:r w:rsidR="006B1F60" w:rsidRPr="00B21C76">
                <w:rPr>
                  <w:rStyle w:val="Hyperkobling"/>
                  <w:rFonts w:ascii="Calibri" w:hAnsi="Calibri" w:cs="Calibri"/>
                  <w:sz w:val="18"/>
                  <w:szCs w:val="18"/>
                </w:rPr>
                <w:t>kvinne</w:t>
              </w:r>
            </w:hyperlink>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p>
        </w:tc>
        <w:tc>
          <w:tcPr>
            <w:tcW w:w="1137" w:type="pct"/>
            <w:shd w:val="clear" w:color="auto" w:fill="F2F2F2" w:themeFill="background1" w:themeFillShade="F2"/>
            <w:vAlign w:val="bottom"/>
          </w:tcPr>
          <w:p w:rsidR="006B1F60" w:rsidRPr="00B21C76" w:rsidRDefault="00B23276" w:rsidP="006B1F60">
            <w:pPr>
              <w:rPr>
                <w:rFonts w:ascii="Calibri" w:hAnsi="Calibri" w:cs="Calibri"/>
                <w:color w:val="0000FF"/>
                <w:sz w:val="18"/>
                <w:szCs w:val="18"/>
                <w:u w:val="single"/>
              </w:rPr>
            </w:pPr>
            <w:hyperlink r:id="rId19" w:history="1">
              <w:r w:rsidR="006B1F60" w:rsidRPr="00B21C76">
                <w:rPr>
                  <w:rStyle w:val="Hyperkobling"/>
                  <w:rFonts w:ascii="Calibri" w:hAnsi="Calibri" w:cs="Calibri"/>
                  <w:sz w:val="18"/>
                  <w:szCs w:val="18"/>
                </w:rPr>
                <w:t>VAR: Stell og observasjoner ved inneliggende permanent kateter</w:t>
              </w:r>
            </w:hyperlink>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p>
        </w:tc>
        <w:tc>
          <w:tcPr>
            <w:tcW w:w="1137" w:type="pct"/>
            <w:shd w:val="clear" w:color="auto" w:fill="F2F2F2" w:themeFill="background1" w:themeFillShade="F2"/>
            <w:vAlign w:val="bottom"/>
          </w:tcPr>
          <w:p w:rsidR="006B1F60" w:rsidRPr="00B21C76" w:rsidRDefault="00B23276" w:rsidP="006B1F60">
            <w:pPr>
              <w:rPr>
                <w:rFonts w:ascii="Calibri" w:hAnsi="Calibri" w:cs="Calibri"/>
                <w:color w:val="0000FF"/>
                <w:sz w:val="18"/>
                <w:szCs w:val="18"/>
                <w:u w:val="single"/>
              </w:rPr>
            </w:pPr>
            <w:hyperlink r:id="rId20" w:history="1">
              <w:r w:rsidR="006B1F60" w:rsidRPr="00B21C76">
                <w:rPr>
                  <w:rStyle w:val="Hyperkobling"/>
                  <w:rFonts w:ascii="Calibri" w:hAnsi="Calibri" w:cs="Calibri"/>
                  <w:sz w:val="18"/>
                  <w:szCs w:val="18"/>
                </w:rPr>
                <w:t xml:space="preserve">VAR: Fjerning av permanent kateter (KAD) </w:t>
              </w:r>
              <w:r w:rsidR="00AE17F3">
                <w:rPr>
                  <w:rStyle w:val="Hyperkobling"/>
                  <w:rFonts w:ascii="Calibri" w:hAnsi="Calibri" w:cs="Calibri"/>
                  <w:sz w:val="18"/>
                  <w:szCs w:val="18"/>
                </w:rPr>
                <w:t xml:space="preserve">på </w:t>
              </w:r>
              <w:r w:rsidR="006B1F60" w:rsidRPr="00B21C76">
                <w:rPr>
                  <w:rStyle w:val="Hyperkobling"/>
                  <w:rFonts w:ascii="Calibri" w:hAnsi="Calibri" w:cs="Calibri"/>
                  <w:sz w:val="18"/>
                  <w:szCs w:val="18"/>
                </w:rPr>
                <w:t>kvinne</w:t>
              </w:r>
            </w:hyperlink>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p>
        </w:tc>
        <w:tc>
          <w:tcPr>
            <w:tcW w:w="1137" w:type="pct"/>
            <w:shd w:val="clear" w:color="auto" w:fill="F2F2F2" w:themeFill="background1" w:themeFillShade="F2"/>
            <w:vAlign w:val="bottom"/>
          </w:tcPr>
          <w:p w:rsidR="006B1F60" w:rsidRPr="00B21C76" w:rsidRDefault="00B23276" w:rsidP="006B1F60">
            <w:pPr>
              <w:rPr>
                <w:rFonts w:ascii="Calibri" w:hAnsi="Calibri" w:cs="Calibri"/>
                <w:color w:val="0000FF"/>
                <w:sz w:val="18"/>
                <w:szCs w:val="18"/>
                <w:u w:val="single"/>
              </w:rPr>
            </w:pPr>
            <w:hyperlink r:id="rId21" w:history="1">
              <w:r w:rsidR="006B1F60" w:rsidRPr="00B21C76">
                <w:rPr>
                  <w:rStyle w:val="Hyperkobling"/>
                  <w:rFonts w:ascii="Calibri" w:hAnsi="Calibri" w:cs="Calibri"/>
                  <w:sz w:val="18"/>
                  <w:szCs w:val="18"/>
                </w:rPr>
                <w:t xml:space="preserve">VAR: Fjerning av permanent kateter (KAD) </w:t>
              </w:r>
              <w:r w:rsidR="00AE17F3">
                <w:rPr>
                  <w:rStyle w:val="Hyperkobling"/>
                  <w:rFonts w:ascii="Calibri" w:hAnsi="Calibri" w:cs="Calibri"/>
                  <w:sz w:val="18"/>
                  <w:szCs w:val="18"/>
                </w:rPr>
                <w:t xml:space="preserve">på </w:t>
              </w:r>
              <w:r w:rsidR="006B1F60" w:rsidRPr="00B21C76">
                <w:rPr>
                  <w:rStyle w:val="Hyperkobling"/>
                  <w:rFonts w:ascii="Calibri" w:hAnsi="Calibri" w:cs="Calibri"/>
                  <w:sz w:val="18"/>
                  <w:szCs w:val="18"/>
                </w:rPr>
                <w:t>mann</w:t>
              </w:r>
            </w:hyperlink>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 </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Seponere urinkateter</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10036680</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 </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Fremme tilfredsstillende vannlating</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10036729</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000000"/>
                <w:sz w:val="18"/>
                <w:szCs w:val="18"/>
              </w:rPr>
            </w:pPr>
            <w:r w:rsidRPr="00B21C76">
              <w:rPr>
                <w:rFonts w:ascii="Calibri" w:hAnsi="Calibri" w:cs="Calibri"/>
                <w:b/>
                <w:bCs/>
                <w:color w:val="000000"/>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 </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Vurdere urinretensjon med ultralyd</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10030656</w:t>
            </w:r>
          </w:p>
        </w:tc>
      </w:tr>
      <w:tr w:rsidR="00C060FB" w:rsidRPr="0041537A" w:rsidTr="00AB16F4">
        <w:tc>
          <w:tcPr>
            <w:tcW w:w="340" w:type="pct"/>
            <w:shd w:val="clear" w:color="auto" w:fill="F2F2F2" w:themeFill="background1" w:themeFillShade="F2"/>
            <w:vAlign w:val="bottom"/>
          </w:tcPr>
          <w:p w:rsidR="00C060FB" w:rsidRPr="00B21C76" w:rsidRDefault="00C060FB" w:rsidP="006B1F60">
            <w:pPr>
              <w:jc w:val="center"/>
              <w:rPr>
                <w:rFonts w:ascii="Calibri" w:hAnsi="Calibri" w:cs="Calibri"/>
                <w:b/>
                <w:bCs/>
                <w:color w:val="000000"/>
                <w:sz w:val="18"/>
                <w:szCs w:val="18"/>
              </w:rPr>
            </w:pPr>
          </w:p>
        </w:tc>
        <w:tc>
          <w:tcPr>
            <w:tcW w:w="995" w:type="pct"/>
            <w:shd w:val="clear" w:color="auto" w:fill="F2F2F2" w:themeFill="background1" w:themeFillShade="F2"/>
            <w:vAlign w:val="bottom"/>
          </w:tcPr>
          <w:p w:rsidR="00C060FB" w:rsidRPr="00B21C76" w:rsidRDefault="00C060FB"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C060FB" w:rsidRPr="00B21C76" w:rsidRDefault="00C060FB" w:rsidP="006B1F60">
            <w:pPr>
              <w:jc w:val="center"/>
              <w:rPr>
                <w:rFonts w:ascii="Calibri" w:hAnsi="Calibri" w:cs="Calibri"/>
                <w:color w:val="000000"/>
                <w:sz w:val="18"/>
                <w:szCs w:val="18"/>
              </w:rPr>
            </w:pPr>
          </w:p>
        </w:tc>
        <w:tc>
          <w:tcPr>
            <w:tcW w:w="867" w:type="pct"/>
            <w:shd w:val="clear" w:color="auto" w:fill="F2F2F2" w:themeFill="background1" w:themeFillShade="F2"/>
            <w:vAlign w:val="bottom"/>
          </w:tcPr>
          <w:p w:rsidR="00C060FB" w:rsidRPr="00B21C76" w:rsidRDefault="00C060FB"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C060FB" w:rsidRPr="00B21C76" w:rsidRDefault="00C060FB" w:rsidP="006B1F60">
            <w:pPr>
              <w:jc w:val="center"/>
              <w:rPr>
                <w:rFonts w:ascii="Calibri" w:hAnsi="Calibri" w:cs="Calibri"/>
                <w:color w:val="333333"/>
                <w:sz w:val="18"/>
                <w:szCs w:val="18"/>
              </w:rPr>
            </w:pPr>
          </w:p>
        </w:tc>
        <w:tc>
          <w:tcPr>
            <w:tcW w:w="1137" w:type="pct"/>
            <w:shd w:val="clear" w:color="auto" w:fill="F2F2F2" w:themeFill="background1" w:themeFillShade="F2"/>
            <w:vAlign w:val="bottom"/>
          </w:tcPr>
          <w:p w:rsidR="00C060FB" w:rsidRPr="00B21C76" w:rsidRDefault="00C060FB" w:rsidP="006B1F60">
            <w:pPr>
              <w:rPr>
                <w:rFonts w:ascii="Calibri" w:hAnsi="Calibri" w:cs="Calibri"/>
                <w:b/>
                <w:bCs/>
                <w:color w:val="333333"/>
                <w:sz w:val="18"/>
                <w:szCs w:val="18"/>
              </w:rPr>
            </w:pPr>
          </w:p>
        </w:tc>
        <w:tc>
          <w:tcPr>
            <w:tcW w:w="592" w:type="pct"/>
            <w:shd w:val="clear" w:color="auto" w:fill="F2F2F2" w:themeFill="background1" w:themeFillShade="F2"/>
            <w:vAlign w:val="bottom"/>
          </w:tcPr>
          <w:p w:rsidR="00C060FB" w:rsidRPr="00B21C76" w:rsidRDefault="00C060FB" w:rsidP="006B1F60">
            <w:pPr>
              <w:jc w:val="center"/>
              <w:rPr>
                <w:rFonts w:ascii="Calibri" w:hAnsi="Calibri" w:cs="Calibri"/>
                <w:color w:val="333333"/>
                <w:sz w:val="18"/>
                <w:szCs w:val="18"/>
              </w:rPr>
            </w:pPr>
          </w:p>
        </w:tc>
      </w:tr>
      <w:tr w:rsidR="006B1F60" w:rsidRPr="0041537A" w:rsidTr="00AB16F4">
        <w:tc>
          <w:tcPr>
            <w:tcW w:w="340" w:type="pct"/>
            <w:shd w:val="clear" w:color="auto" w:fill="D9D9D9" w:themeFill="background1" w:themeFillShade="D9"/>
            <w:vAlign w:val="bottom"/>
          </w:tcPr>
          <w:p w:rsidR="006B1F60" w:rsidRPr="00B21C76" w:rsidRDefault="002D3BC5" w:rsidP="006B1F60">
            <w:pPr>
              <w:jc w:val="center"/>
              <w:rPr>
                <w:rFonts w:ascii="Calibri" w:hAnsi="Calibri" w:cs="Calibri"/>
                <w:b/>
                <w:bCs/>
                <w:color w:val="333333"/>
                <w:sz w:val="18"/>
                <w:szCs w:val="18"/>
              </w:rPr>
            </w:pPr>
            <w:r>
              <w:rPr>
                <w:rFonts w:ascii="Calibri" w:hAnsi="Calibri" w:cs="Calibri"/>
                <w:b/>
                <w:bCs/>
                <w:color w:val="333333"/>
                <w:sz w:val="18"/>
                <w:szCs w:val="18"/>
              </w:rPr>
              <w:t>13</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Infeksjon</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10023032</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Ingen infeksjon</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10028945</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Håndtere prøvetaking </w:t>
            </w:r>
            <w:r w:rsidRPr="00B21C76">
              <w:rPr>
                <w:rFonts w:ascii="Calibri" w:hAnsi="Calibri" w:cs="Calibri"/>
                <w:color w:val="333333"/>
                <w:sz w:val="18"/>
                <w:szCs w:val="18"/>
              </w:rPr>
              <w:t>(1-9,12)</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10011639</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333333"/>
                <w:sz w:val="18"/>
                <w:szCs w:val="18"/>
              </w:rPr>
            </w:pPr>
            <w:r w:rsidRPr="00B21C76">
              <w:rPr>
                <w:rFonts w:ascii="Calibri" w:hAnsi="Calibri" w:cs="Calibri"/>
                <w:b/>
                <w:bCs/>
                <w:color w:val="333333"/>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Administrering av antibiotika </w:t>
            </w:r>
            <w:r w:rsidRPr="00B21C76">
              <w:rPr>
                <w:rFonts w:ascii="Calibri" w:hAnsi="Calibri" w:cs="Calibri"/>
                <w:color w:val="333333"/>
                <w:sz w:val="18"/>
                <w:szCs w:val="18"/>
              </w:rPr>
              <w:t>(2-</w:t>
            </w:r>
            <w:r w:rsidR="009434AE">
              <w:rPr>
                <w:rFonts w:ascii="Calibri" w:hAnsi="Calibri" w:cs="Calibri"/>
                <w:color w:val="333333"/>
                <w:sz w:val="18"/>
                <w:szCs w:val="18"/>
              </w:rPr>
              <w:t>1</w:t>
            </w:r>
            <w:r w:rsidRPr="00B21C76">
              <w:rPr>
                <w:rFonts w:ascii="Calibri" w:hAnsi="Calibri" w:cs="Calibri"/>
                <w:color w:val="333333"/>
                <w:sz w:val="18"/>
                <w:szCs w:val="18"/>
              </w:rPr>
              <w:t>0,12)</w:t>
            </w:r>
            <w:r w:rsidRPr="00B21C76">
              <w:rPr>
                <w:rFonts w:ascii="Calibri" w:hAnsi="Calibri" w:cs="Calibri"/>
                <w:b/>
                <w:bCs/>
                <w:color w:val="333333"/>
                <w:sz w:val="18"/>
                <w:szCs w:val="18"/>
              </w:rPr>
              <w:t xml:space="preserve"> </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10030383</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333333"/>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D9D9D9" w:themeFill="background1" w:themeFillShade="D9"/>
            <w:vAlign w:val="bottom"/>
          </w:tcPr>
          <w:p w:rsidR="006B1F60" w:rsidRPr="00B21C76" w:rsidRDefault="00B23276" w:rsidP="006B1F60">
            <w:pPr>
              <w:rPr>
                <w:rFonts w:ascii="Calibri" w:hAnsi="Calibri" w:cs="Calibri"/>
                <w:color w:val="0000FF"/>
                <w:sz w:val="18"/>
                <w:szCs w:val="18"/>
                <w:u w:val="single"/>
              </w:rPr>
            </w:pPr>
            <w:hyperlink r:id="rId22" w:history="1">
              <w:r w:rsidR="006B1F60" w:rsidRPr="00B21C76">
                <w:rPr>
                  <w:rStyle w:val="Hyperkobling"/>
                  <w:rFonts w:ascii="Calibri" w:hAnsi="Calibri" w:cs="Calibri"/>
                  <w:sz w:val="18"/>
                  <w:szCs w:val="18"/>
                </w:rPr>
                <w:t>Nasjonal retningslinje antibiotika sepsis</w:t>
              </w:r>
            </w:hyperlink>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333333"/>
                <w:sz w:val="18"/>
                <w:szCs w:val="18"/>
              </w:rPr>
            </w:pPr>
            <w:r w:rsidRPr="00B21C76">
              <w:rPr>
                <w:rFonts w:ascii="Calibri" w:hAnsi="Calibri" w:cs="Calibri"/>
                <w:b/>
                <w:bCs/>
                <w:color w:val="333333"/>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i/>
                <w:iCs/>
                <w:color w:val="000000"/>
                <w:sz w:val="18"/>
                <w:szCs w:val="18"/>
              </w:rPr>
            </w:pPr>
            <w:r w:rsidRPr="00B21C76">
              <w:rPr>
                <w:rFonts w:ascii="Calibri" w:hAnsi="Calibri" w:cs="Calibri"/>
                <w:b/>
                <w:bCs/>
                <w:i/>
                <w:i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Evaluere respons på legemiddel </w:t>
            </w:r>
            <w:r w:rsidRPr="00B21C76">
              <w:rPr>
                <w:rFonts w:ascii="Calibri" w:hAnsi="Calibri" w:cs="Calibri"/>
                <w:color w:val="333333"/>
                <w:sz w:val="18"/>
                <w:szCs w:val="18"/>
              </w:rPr>
              <w:t>(2,5,6,7,8,12)</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10007182</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333333"/>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i/>
                <w:i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333333"/>
                <w:sz w:val="18"/>
                <w:szCs w:val="18"/>
              </w:rPr>
            </w:pPr>
            <w:r w:rsidRPr="00B21C76">
              <w:rPr>
                <w:rFonts w:ascii="Calibri" w:hAnsi="Calibri" w:cs="Calibri"/>
                <w:b/>
                <w:bCs/>
                <w:color w:val="333333"/>
                <w:sz w:val="18"/>
                <w:szCs w:val="18"/>
              </w:rPr>
              <w:t>4</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Hyperglykemi</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10027550</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Blodsukkernivå innenfor normalområdet</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10033685</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Håndtere hyperglykemi </w:t>
            </w:r>
            <w:r w:rsidRPr="00B21C76">
              <w:rPr>
                <w:rFonts w:ascii="Calibri" w:hAnsi="Calibri" w:cs="Calibri"/>
                <w:color w:val="333333"/>
                <w:sz w:val="18"/>
                <w:szCs w:val="18"/>
              </w:rPr>
              <w:t>(2,6,7)</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10035286</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333333"/>
                <w:sz w:val="18"/>
                <w:szCs w:val="18"/>
              </w:rPr>
            </w:pPr>
            <w:r w:rsidRPr="00B21C76">
              <w:rPr>
                <w:rFonts w:ascii="Calibri" w:hAnsi="Calibri" w:cs="Calibri"/>
                <w:b/>
                <w:bCs/>
                <w:color w:val="333333"/>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i/>
                <w:iCs/>
                <w:color w:val="000000"/>
                <w:sz w:val="18"/>
                <w:szCs w:val="18"/>
              </w:rPr>
            </w:pPr>
            <w:r w:rsidRPr="00B21C76">
              <w:rPr>
                <w:rFonts w:ascii="Calibri" w:hAnsi="Calibri" w:cs="Calibri"/>
                <w:b/>
                <w:bCs/>
                <w:i/>
                <w:i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vAlign w:val="bottom"/>
          </w:tcPr>
          <w:p w:rsidR="006B1F60" w:rsidRPr="00B21C76" w:rsidRDefault="006B1F60" w:rsidP="006B1F60">
            <w:pPr>
              <w:rPr>
                <w:rFonts w:ascii="Calibri" w:hAnsi="Calibri" w:cs="Calibri"/>
                <w:color w:val="333333"/>
                <w:sz w:val="18"/>
                <w:szCs w:val="18"/>
              </w:rPr>
            </w:pPr>
            <w:r w:rsidRPr="00B21C76">
              <w:rPr>
                <w:rFonts w:ascii="Calibri" w:hAnsi="Calibri" w:cs="Calibri"/>
                <w:color w:val="333333"/>
                <w:sz w:val="18"/>
                <w:szCs w:val="18"/>
              </w:rPr>
              <w:t>Se VP Diabetes</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 </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333333"/>
                <w:sz w:val="18"/>
                <w:szCs w:val="18"/>
              </w:rPr>
            </w:pP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i/>
                <w:i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F2F2F2" w:themeFill="background1" w:themeFillShade="F2"/>
            <w:vAlign w:val="bottom"/>
          </w:tcPr>
          <w:p w:rsidR="006B1F60" w:rsidRPr="00B21C76" w:rsidRDefault="006B1F60" w:rsidP="006B1F60">
            <w:pPr>
              <w:rPr>
                <w:rFonts w:ascii="Calibri" w:hAnsi="Calibri" w:cs="Calibri"/>
                <w:color w:val="333333"/>
                <w:sz w:val="18"/>
                <w:szCs w:val="18"/>
              </w:rPr>
            </w:pP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p>
        </w:tc>
      </w:tr>
      <w:tr w:rsidR="006B1F60" w:rsidRPr="0041537A" w:rsidTr="00AB16F4">
        <w:tc>
          <w:tcPr>
            <w:tcW w:w="340" w:type="pct"/>
            <w:shd w:val="clear" w:color="auto" w:fill="D9D9D9" w:themeFill="background1" w:themeFillShade="D9"/>
            <w:vAlign w:val="bottom"/>
          </w:tcPr>
          <w:p w:rsidR="006B1F60" w:rsidRPr="00B21C76" w:rsidRDefault="002D3BC5" w:rsidP="006B1F60">
            <w:pPr>
              <w:jc w:val="center"/>
              <w:rPr>
                <w:rFonts w:ascii="Calibri" w:hAnsi="Calibri" w:cs="Calibri"/>
                <w:b/>
                <w:bCs/>
                <w:color w:val="333333"/>
                <w:sz w:val="18"/>
                <w:szCs w:val="18"/>
              </w:rPr>
            </w:pPr>
            <w:r>
              <w:rPr>
                <w:rFonts w:ascii="Calibri" w:hAnsi="Calibri" w:cs="Calibri"/>
                <w:b/>
                <w:bCs/>
                <w:color w:val="333333"/>
                <w:sz w:val="18"/>
                <w:szCs w:val="18"/>
              </w:rPr>
              <w:t>3</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Problem med temperaturregulering</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10033560</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Kroppstemperatur innenfor normalområdet</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10027652</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Håndtere feber </w:t>
            </w:r>
            <w:r w:rsidRPr="00B21C76">
              <w:rPr>
                <w:rFonts w:ascii="Calibri" w:hAnsi="Calibri" w:cs="Calibri"/>
                <w:color w:val="333333"/>
                <w:sz w:val="18"/>
                <w:szCs w:val="18"/>
              </w:rPr>
              <w:t>(1-9)</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10041721</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333333"/>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Administrering av febernedsettende legemiddel</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10037248</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333333"/>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p>
        </w:tc>
        <w:tc>
          <w:tcPr>
            <w:tcW w:w="1137" w:type="pct"/>
            <w:shd w:val="clear" w:color="auto" w:fill="D9D9D9" w:themeFill="background1" w:themeFillShade="D9"/>
            <w:vAlign w:val="bottom"/>
          </w:tcPr>
          <w:p w:rsidR="006B1F60" w:rsidRPr="00B21C76" w:rsidRDefault="00B23276" w:rsidP="006B1F60">
            <w:pPr>
              <w:rPr>
                <w:rFonts w:ascii="Calibri" w:hAnsi="Calibri" w:cs="Calibri"/>
                <w:b/>
                <w:bCs/>
                <w:color w:val="333333"/>
                <w:sz w:val="18"/>
                <w:szCs w:val="18"/>
              </w:rPr>
            </w:pPr>
            <w:hyperlink r:id="rId23" w:history="1">
              <w:r w:rsidR="006B1F60" w:rsidRPr="00B21C76">
                <w:rPr>
                  <w:rStyle w:val="Hyperkobling"/>
                  <w:rFonts w:ascii="Calibri" w:hAnsi="Calibri" w:cs="Calibri"/>
                  <w:sz w:val="18"/>
                  <w:szCs w:val="18"/>
                </w:rPr>
                <w:t>VAR: Rektal temperaturmåling</w:t>
              </w:r>
            </w:hyperlink>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333333"/>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p>
        </w:tc>
        <w:tc>
          <w:tcPr>
            <w:tcW w:w="1137" w:type="pct"/>
            <w:shd w:val="clear" w:color="auto" w:fill="D9D9D9" w:themeFill="background1" w:themeFillShade="D9"/>
            <w:vAlign w:val="bottom"/>
          </w:tcPr>
          <w:p w:rsidR="006B1F60" w:rsidRPr="00B21C76" w:rsidRDefault="006B1F60" w:rsidP="006B1F60">
            <w:pPr>
              <w:rPr>
                <w:rFonts w:ascii="Calibri" w:hAnsi="Calibri" w:cs="Calibri"/>
                <w:sz w:val="18"/>
                <w:szCs w:val="18"/>
              </w:rPr>
            </w:pP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333333"/>
                <w:sz w:val="18"/>
                <w:szCs w:val="18"/>
              </w:rPr>
            </w:pPr>
            <w:r w:rsidRPr="00B21C76">
              <w:rPr>
                <w:rFonts w:ascii="Calibri" w:hAnsi="Calibri" w:cs="Calibri"/>
                <w:b/>
                <w:bCs/>
                <w:color w:val="333333"/>
                <w:sz w:val="18"/>
                <w:szCs w:val="18"/>
              </w:rPr>
              <w:t>4</w:t>
            </w:r>
          </w:p>
        </w:tc>
        <w:tc>
          <w:tcPr>
            <w:tcW w:w="995" w:type="pct"/>
            <w:shd w:val="clear" w:color="auto" w:fill="F2F2F2" w:themeFill="background1" w:themeFillShade="F2"/>
            <w:vAlign w:val="bottom"/>
          </w:tcPr>
          <w:p w:rsidR="006B1F60" w:rsidRPr="00B21C76" w:rsidRDefault="00234E19" w:rsidP="006B1F60">
            <w:pPr>
              <w:rPr>
                <w:rFonts w:ascii="Calibri" w:hAnsi="Calibri" w:cs="Calibri"/>
                <w:b/>
                <w:bCs/>
                <w:color w:val="333333"/>
                <w:sz w:val="18"/>
                <w:szCs w:val="18"/>
              </w:rPr>
            </w:pPr>
            <w:r w:rsidRPr="00234E19">
              <w:rPr>
                <w:rFonts w:ascii="Calibri" w:hAnsi="Calibri" w:cs="Calibri"/>
                <w:b/>
                <w:bCs/>
                <w:color w:val="333333"/>
                <w:sz w:val="18"/>
                <w:szCs w:val="18"/>
              </w:rPr>
              <w:t>Problematisk ernæringsstatus</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10025746</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Bedret ernæringsstatus</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10035569</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Vurdere ernæringsstatus </w:t>
            </w:r>
            <w:r w:rsidRPr="00B21C76">
              <w:rPr>
                <w:rFonts w:ascii="Calibri" w:hAnsi="Calibri" w:cs="Calibri"/>
                <w:color w:val="333333"/>
                <w:sz w:val="18"/>
                <w:szCs w:val="18"/>
              </w:rPr>
              <w:t>(11)</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10030660</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333333"/>
                <w:sz w:val="18"/>
                <w:szCs w:val="18"/>
              </w:rPr>
            </w:pPr>
            <w:r w:rsidRPr="00B21C76">
              <w:rPr>
                <w:rFonts w:ascii="Calibri" w:hAnsi="Calibri" w:cs="Calibri"/>
                <w:b/>
                <w:bCs/>
                <w:color w:val="333333"/>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i/>
                <w:iCs/>
                <w:color w:val="000000"/>
                <w:sz w:val="18"/>
                <w:szCs w:val="18"/>
              </w:rPr>
            </w:pPr>
            <w:r w:rsidRPr="00B21C76">
              <w:rPr>
                <w:rFonts w:ascii="Calibri" w:hAnsi="Calibri" w:cs="Calibri"/>
                <w:b/>
                <w:bCs/>
                <w:i/>
                <w:i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vAlign w:val="bottom"/>
          </w:tcPr>
          <w:p w:rsidR="006B1F60" w:rsidRPr="00B21C76" w:rsidRDefault="00B23276" w:rsidP="006B1F60">
            <w:pPr>
              <w:rPr>
                <w:rFonts w:ascii="Calibri" w:hAnsi="Calibri" w:cs="Calibri"/>
                <w:color w:val="0000FF"/>
                <w:sz w:val="18"/>
                <w:szCs w:val="18"/>
                <w:u w:val="single"/>
              </w:rPr>
            </w:pPr>
            <w:hyperlink r:id="rId24" w:history="1">
              <w:r w:rsidR="006B1F60" w:rsidRPr="00B21C76">
                <w:rPr>
                  <w:rStyle w:val="Hyperkobling"/>
                  <w:rFonts w:ascii="Calibri" w:hAnsi="Calibri" w:cs="Calibri"/>
                  <w:sz w:val="18"/>
                  <w:szCs w:val="18"/>
                </w:rPr>
                <w:t>VAR: Kartlegging av ernæringsstatus</w:t>
              </w:r>
            </w:hyperlink>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 </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333333"/>
                <w:sz w:val="18"/>
                <w:szCs w:val="18"/>
              </w:rPr>
            </w:pPr>
            <w:r w:rsidRPr="00B21C76">
              <w:rPr>
                <w:rFonts w:ascii="Calibri" w:hAnsi="Calibri" w:cs="Calibri"/>
                <w:b/>
                <w:bCs/>
                <w:color w:val="333333"/>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i/>
                <w:iCs/>
                <w:color w:val="000000"/>
                <w:sz w:val="18"/>
                <w:szCs w:val="18"/>
              </w:rPr>
            </w:pPr>
            <w:r w:rsidRPr="00B21C76">
              <w:rPr>
                <w:rFonts w:ascii="Calibri" w:hAnsi="Calibri" w:cs="Calibri"/>
                <w:b/>
                <w:bCs/>
                <w:i/>
                <w:i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Håndtere ernæringsstatus</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10036013</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333333"/>
                <w:sz w:val="18"/>
                <w:szCs w:val="18"/>
              </w:rPr>
            </w:pPr>
            <w:r w:rsidRPr="00B21C76">
              <w:rPr>
                <w:rFonts w:ascii="Calibri" w:hAnsi="Calibri" w:cs="Calibri"/>
                <w:b/>
                <w:bCs/>
                <w:color w:val="333333"/>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i/>
                <w:iCs/>
                <w:color w:val="000000"/>
                <w:sz w:val="18"/>
                <w:szCs w:val="18"/>
              </w:rPr>
            </w:pPr>
            <w:r w:rsidRPr="00B21C76">
              <w:rPr>
                <w:rFonts w:ascii="Calibri" w:hAnsi="Calibri" w:cs="Calibri"/>
                <w:b/>
                <w:bCs/>
                <w:i/>
                <w:i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Håndtere enteral ernæring </w:t>
            </w:r>
            <w:r w:rsidRPr="00B21C76">
              <w:rPr>
                <w:rFonts w:ascii="Calibri" w:hAnsi="Calibri" w:cs="Calibri"/>
                <w:color w:val="333333"/>
                <w:sz w:val="18"/>
                <w:szCs w:val="18"/>
              </w:rPr>
              <w:t>(11)</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10031795</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333333"/>
                <w:sz w:val="18"/>
                <w:szCs w:val="18"/>
              </w:rPr>
            </w:pPr>
            <w:r w:rsidRPr="00B21C76">
              <w:rPr>
                <w:rFonts w:ascii="Calibri" w:hAnsi="Calibri" w:cs="Calibri"/>
                <w:b/>
                <w:bCs/>
                <w:color w:val="333333"/>
                <w:sz w:val="18"/>
                <w:szCs w:val="18"/>
              </w:rPr>
              <w:t> </w:t>
            </w: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i/>
                <w:iCs/>
                <w:color w:val="000000"/>
                <w:sz w:val="18"/>
                <w:szCs w:val="18"/>
              </w:rPr>
            </w:pPr>
            <w:r w:rsidRPr="00B21C76">
              <w:rPr>
                <w:rFonts w:ascii="Calibri" w:hAnsi="Calibri" w:cs="Calibri"/>
                <w:b/>
                <w:bCs/>
                <w:i/>
                <w:iCs/>
                <w:color w:val="000000"/>
                <w:sz w:val="18"/>
                <w:szCs w:val="18"/>
              </w:rPr>
              <w:t> </w:t>
            </w: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Håndtere parenteral ernæringsbehandling </w:t>
            </w:r>
            <w:r w:rsidRPr="00B21C76">
              <w:rPr>
                <w:rFonts w:ascii="Calibri" w:hAnsi="Calibri" w:cs="Calibri"/>
                <w:color w:val="333333"/>
                <w:sz w:val="18"/>
                <w:szCs w:val="18"/>
              </w:rPr>
              <w:t>(11)</w:t>
            </w: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10031908</w:t>
            </w:r>
          </w:p>
        </w:tc>
      </w:tr>
      <w:tr w:rsidR="006B1F60" w:rsidRPr="0041537A" w:rsidTr="00AB16F4">
        <w:tc>
          <w:tcPr>
            <w:tcW w:w="340" w:type="pct"/>
            <w:shd w:val="clear" w:color="auto" w:fill="F2F2F2" w:themeFill="background1" w:themeFillShade="F2"/>
            <w:vAlign w:val="bottom"/>
          </w:tcPr>
          <w:p w:rsidR="006B1F60" w:rsidRPr="00B21C76" w:rsidRDefault="006B1F60" w:rsidP="006B1F60">
            <w:pPr>
              <w:jc w:val="center"/>
              <w:rPr>
                <w:rFonts w:ascii="Calibri" w:hAnsi="Calibri" w:cs="Calibri"/>
                <w:b/>
                <w:bCs/>
                <w:color w:val="333333"/>
                <w:sz w:val="18"/>
                <w:szCs w:val="18"/>
              </w:rPr>
            </w:pPr>
          </w:p>
        </w:tc>
        <w:tc>
          <w:tcPr>
            <w:tcW w:w="995" w:type="pct"/>
            <w:shd w:val="clear" w:color="auto" w:fill="F2F2F2" w:themeFill="background1" w:themeFillShade="F2"/>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F2F2F2" w:themeFill="background1" w:themeFillShade="F2"/>
            <w:vAlign w:val="bottom"/>
          </w:tcPr>
          <w:p w:rsidR="006B1F60" w:rsidRPr="00B21C76" w:rsidRDefault="006B1F60" w:rsidP="006B1F60">
            <w:pPr>
              <w:rPr>
                <w:rFonts w:ascii="Calibri" w:hAnsi="Calibri" w:cs="Calibri"/>
                <w:b/>
                <w:bCs/>
                <w:i/>
                <w:iCs/>
                <w:color w:val="000000"/>
                <w:sz w:val="18"/>
                <w:szCs w:val="18"/>
              </w:rPr>
            </w:pPr>
          </w:p>
        </w:tc>
        <w:tc>
          <w:tcPr>
            <w:tcW w:w="534" w:type="pct"/>
            <w:shd w:val="clear" w:color="auto" w:fill="F2F2F2" w:themeFill="background1" w:themeFillShade="F2"/>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F2F2F2" w:themeFill="background1" w:themeFillShade="F2"/>
            <w:vAlign w:val="bottom"/>
          </w:tcPr>
          <w:p w:rsidR="006B1F60" w:rsidRPr="00B21C76" w:rsidRDefault="006B1F60" w:rsidP="006B1F60">
            <w:pPr>
              <w:rPr>
                <w:rFonts w:ascii="Calibri" w:hAnsi="Calibri" w:cs="Calibri"/>
                <w:b/>
                <w:bCs/>
                <w:color w:val="333333"/>
                <w:sz w:val="18"/>
                <w:szCs w:val="18"/>
              </w:rPr>
            </w:pPr>
          </w:p>
        </w:tc>
        <w:tc>
          <w:tcPr>
            <w:tcW w:w="592" w:type="pct"/>
            <w:shd w:val="clear" w:color="auto" w:fill="F2F2F2" w:themeFill="background1" w:themeFillShade="F2"/>
            <w:vAlign w:val="bottom"/>
          </w:tcPr>
          <w:p w:rsidR="006B1F60" w:rsidRPr="00B21C76" w:rsidRDefault="006B1F60" w:rsidP="006B1F60">
            <w:pPr>
              <w:jc w:val="center"/>
              <w:rPr>
                <w:rFonts w:ascii="Calibri" w:hAnsi="Calibri" w:cs="Calibri"/>
                <w:color w:val="333333"/>
                <w:sz w:val="18"/>
                <w:szCs w:val="18"/>
              </w:rPr>
            </w:pP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333333"/>
                <w:sz w:val="18"/>
                <w:szCs w:val="18"/>
              </w:rPr>
            </w:pPr>
            <w:r w:rsidRPr="00B21C76">
              <w:rPr>
                <w:rFonts w:ascii="Calibri" w:hAnsi="Calibri" w:cs="Calibri"/>
                <w:b/>
                <w:bCs/>
                <w:color w:val="333333"/>
                <w:sz w:val="18"/>
                <w:szCs w:val="18"/>
              </w:rPr>
              <w:t>2</w:t>
            </w:r>
          </w:p>
        </w:tc>
        <w:tc>
          <w:tcPr>
            <w:tcW w:w="995" w:type="pct"/>
            <w:shd w:val="clear" w:color="auto" w:fill="D9D9D9" w:themeFill="background1" w:themeFillShade="D9"/>
            <w:vAlign w:val="bottom"/>
          </w:tcPr>
          <w:p w:rsidR="006B1F60" w:rsidRPr="00B21C76" w:rsidRDefault="00234E19" w:rsidP="006B1F60">
            <w:pPr>
              <w:rPr>
                <w:rFonts w:ascii="Calibri" w:hAnsi="Calibri" w:cs="Calibri"/>
                <w:b/>
                <w:bCs/>
                <w:color w:val="000000"/>
                <w:sz w:val="18"/>
                <w:szCs w:val="18"/>
              </w:rPr>
            </w:pPr>
            <w:r w:rsidRPr="00234E19">
              <w:rPr>
                <w:rFonts w:ascii="Calibri" w:hAnsi="Calibri" w:cs="Calibri"/>
                <w:b/>
                <w:bCs/>
                <w:color w:val="000000"/>
                <w:sz w:val="18"/>
                <w:szCs w:val="18"/>
              </w:rPr>
              <w:t>Manglende kunnskap om sykdom</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10021994</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Kunnskap om sykdom</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10023826</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Vurdere kunnskap om sykdom </w:t>
            </w:r>
            <w:r w:rsidRPr="00B21C76">
              <w:rPr>
                <w:rFonts w:ascii="Calibri" w:hAnsi="Calibri" w:cs="Calibri"/>
                <w:color w:val="333333"/>
                <w:sz w:val="18"/>
                <w:szCs w:val="18"/>
              </w:rPr>
              <w:t>(1,2,8)</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10030639</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333333"/>
                <w:sz w:val="18"/>
                <w:szCs w:val="18"/>
              </w:rPr>
            </w:pPr>
            <w:r w:rsidRPr="00B21C76">
              <w:rPr>
                <w:rFonts w:ascii="Calibri" w:hAnsi="Calibri" w:cs="Calibri"/>
                <w:b/>
                <w:bCs/>
                <w:color w:val="333333"/>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i/>
                <w:iCs/>
                <w:color w:val="000000"/>
                <w:sz w:val="18"/>
                <w:szCs w:val="18"/>
              </w:rPr>
            </w:pPr>
            <w:r w:rsidRPr="00B21C76">
              <w:rPr>
                <w:rFonts w:ascii="Calibri" w:hAnsi="Calibri" w:cs="Calibri"/>
                <w:b/>
                <w:bCs/>
                <w:i/>
                <w:i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Vurdere informasjonsbearbeiding </w:t>
            </w:r>
            <w:r w:rsidRPr="00B21C76">
              <w:rPr>
                <w:rFonts w:ascii="Calibri" w:hAnsi="Calibri" w:cs="Calibri"/>
                <w:color w:val="333333"/>
                <w:sz w:val="18"/>
                <w:szCs w:val="18"/>
              </w:rPr>
              <w:t>(1,2,8)</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10050117</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333333"/>
                <w:sz w:val="18"/>
                <w:szCs w:val="18"/>
              </w:rPr>
            </w:pPr>
            <w:r w:rsidRPr="00B21C76">
              <w:rPr>
                <w:rFonts w:ascii="Calibri" w:hAnsi="Calibri" w:cs="Calibri"/>
                <w:b/>
                <w:bCs/>
                <w:color w:val="333333"/>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i/>
                <w:iCs/>
                <w:color w:val="000000"/>
                <w:sz w:val="18"/>
                <w:szCs w:val="18"/>
              </w:rPr>
            </w:pPr>
            <w:r w:rsidRPr="00B21C76">
              <w:rPr>
                <w:rFonts w:ascii="Calibri" w:hAnsi="Calibri" w:cs="Calibri"/>
                <w:b/>
                <w:bCs/>
                <w:i/>
                <w:i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Undervise om sykdom </w:t>
            </w:r>
            <w:r w:rsidRPr="00B21C76">
              <w:rPr>
                <w:rFonts w:ascii="Calibri" w:hAnsi="Calibri" w:cs="Calibri"/>
                <w:color w:val="333333"/>
                <w:sz w:val="18"/>
                <w:szCs w:val="18"/>
              </w:rPr>
              <w:t>(1,2,8)</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10024116</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333333"/>
                <w:sz w:val="18"/>
                <w:szCs w:val="18"/>
              </w:rPr>
            </w:pPr>
            <w:r w:rsidRPr="00B21C76">
              <w:rPr>
                <w:rFonts w:ascii="Calibri" w:hAnsi="Calibri" w:cs="Calibri"/>
                <w:b/>
                <w:bCs/>
                <w:color w:val="333333"/>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i/>
                <w:iCs/>
                <w:color w:val="000000"/>
                <w:sz w:val="18"/>
                <w:szCs w:val="18"/>
              </w:rPr>
            </w:pPr>
            <w:r w:rsidRPr="00B21C76">
              <w:rPr>
                <w:rFonts w:ascii="Calibri" w:hAnsi="Calibri" w:cs="Calibri"/>
                <w:b/>
                <w:bCs/>
                <w:i/>
                <w:i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Undervise om behandlingsregime </w:t>
            </w:r>
            <w:r w:rsidRPr="00B21C76">
              <w:rPr>
                <w:rFonts w:ascii="Calibri" w:hAnsi="Calibri" w:cs="Calibri"/>
                <w:color w:val="333333"/>
                <w:sz w:val="18"/>
                <w:szCs w:val="18"/>
              </w:rPr>
              <w:t>(1,2,8)</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10024625</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333333"/>
                <w:sz w:val="18"/>
                <w:szCs w:val="18"/>
              </w:rPr>
            </w:pPr>
            <w:r w:rsidRPr="00B21C76">
              <w:rPr>
                <w:rFonts w:ascii="Calibri" w:hAnsi="Calibri" w:cs="Calibri"/>
                <w:b/>
                <w:bCs/>
                <w:color w:val="333333"/>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i/>
                <w:iCs/>
                <w:color w:val="000000"/>
                <w:sz w:val="18"/>
                <w:szCs w:val="18"/>
              </w:rPr>
            </w:pPr>
            <w:r w:rsidRPr="00B21C76">
              <w:rPr>
                <w:rFonts w:ascii="Calibri" w:hAnsi="Calibri" w:cs="Calibri"/>
                <w:b/>
                <w:bCs/>
                <w:i/>
                <w:i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Undervise pårørende om sykdom </w:t>
            </w:r>
            <w:r w:rsidRPr="00B21C76">
              <w:rPr>
                <w:rFonts w:ascii="Calibri" w:hAnsi="Calibri" w:cs="Calibri"/>
                <w:color w:val="333333"/>
                <w:sz w:val="18"/>
                <w:szCs w:val="18"/>
              </w:rPr>
              <w:t>(8)</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10021719</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333333"/>
                <w:sz w:val="18"/>
                <w:szCs w:val="18"/>
              </w:rPr>
            </w:pPr>
            <w:r w:rsidRPr="00B21C76">
              <w:rPr>
                <w:rFonts w:ascii="Calibri" w:hAnsi="Calibri" w:cs="Calibri"/>
                <w:b/>
                <w:bCs/>
                <w:color w:val="333333"/>
                <w:sz w:val="18"/>
                <w:szCs w:val="18"/>
              </w:rPr>
              <w:t> </w:t>
            </w: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r w:rsidRPr="00B21C76">
              <w:rPr>
                <w:rFonts w:ascii="Calibri" w:hAnsi="Calibri" w:cs="Calibri"/>
                <w:b/>
                <w:b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i/>
                <w:iCs/>
                <w:color w:val="000000"/>
                <w:sz w:val="18"/>
                <w:szCs w:val="18"/>
              </w:rPr>
            </w:pPr>
            <w:r w:rsidRPr="00B21C76">
              <w:rPr>
                <w:rFonts w:ascii="Calibri" w:hAnsi="Calibri" w:cs="Calibri"/>
                <w:b/>
                <w:bCs/>
                <w:i/>
                <w:iCs/>
                <w:color w:val="000000"/>
                <w:sz w:val="18"/>
                <w:szCs w:val="18"/>
              </w:rPr>
              <w:t> </w:t>
            </w: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r w:rsidRPr="00B21C76">
              <w:rPr>
                <w:rFonts w:ascii="Calibri" w:hAnsi="Calibri" w:cs="Calibri"/>
                <w:color w:val="000000"/>
                <w:sz w:val="18"/>
                <w:szCs w:val="18"/>
              </w:rPr>
              <w:t> </w:t>
            </w: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r w:rsidRPr="00B21C76">
              <w:rPr>
                <w:rFonts w:ascii="Calibri" w:hAnsi="Calibri" w:cs="Calibri"/>
                <w:b/>
                <w:bCs/>
                <w:color w:val="333333"/>
                <w:sz w:val="18"/>
                <w:szCs w:val="18"/>
              </w:rPr>
              <w:t xml:space="preserve">Undervise om tiltak mot tilbakefall </w:t>
            </w:r>
            <w:r w:rsidRPr="00B21C76">
              <w:rPr>
                <w:rFonts w:ascii="Calibri" w:hAnsi="Calibri" w:cs="Calibri"/>
                <w:color w:val="333333"/>
                <w:sz w:val="18"/>
                <w:szCs w:val="18"/>
              </w:rPr>
              <w:t>(1,2,8)</w:t>
            </w: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r w:rsidRPr="00B21C76">
              <w:rPr>
                <w:rFonts w:ascii="Calibri" w:hAnsi="Calibri" w:cs="Calibri"/>
                <w:color w:val="333333"/>
                <w:sz w:val="18"/>
                <w:szCs w:val="18"/>
              </w:rPr>
              <w:t>10038668</w:t>
            </w:r>
          </w:p>
        </w:tc>
      </w:tr>
      <w:tr w:rsidR="006B1F60" w:rsidRPr="0041537A" w:rsidTr="00AB16F4">
        <w:tc>
          <w:tcPr>
            <w:tcW w:w="340" w:type="pct"/>
            <w:shd w:val="clear" w:color="auto" w:fill="D9D9D9" w:themeFill="background1" w:themeFillShade="D9"/>
            <w:vAlign w:val="bottom"/>
          </w:tcPr>
          <w:p w:rsidR="006B1F60" w:rsidRPr="00B21C76" w:rsidRDefault="006B1F60" w:rsidP="006B1F60">
            <w:pPr>
              <w:jc w:val="center"/>
              <w:rPr>
                <w:rFonts w:ascii="Calibri" w:hAnsi="Calibri" w:cs="Calibri"/>
                <w:b/>
                <w:bCs/>
                <w:color w:val="333333"/>
                <w:sz w:val="18"/>
                <w:szCs w:val="18"/>
              </w:rPr>
            </w:pPr>
          </w:p>
        </w:tc>
        <w:tc>
          <w:tcPr>
            <w:tcW w:w="995" w:type="pct"/>
            <w:shd w:val="clear" w:color="auto" w:fill="D9D9D9" w:themeFill="background1" w:themeFillShade="D9"/>
            <w:vAlign w:val="bottom"/>
          </w:tcPr>
          <w:p w:rsidR="006B1F60" w:rsidRPr="00B21C76" w:rsidRDefault="006B1F60" w:rsidP="006B1F60">
            <w:pPr>
              <w:rPr>
                <w:rFonts w:ascii="Calibri" w:hAnsi="Calibri" w:cs="Calibri"/>
                <w:b/>
                <w:b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867" w:type="pct"/>
            <w:shd w:val="clear" w:color="auto" w:fill="D9D9D9" w:themeFill="background1" w:themeFillShade="D9"/>
            <w:vAlign w:val="bottom"/>
          </w:tcPr>
          <w:p w:rsidR="006B1F60" w:rsidRPr="00B21C76" w:rsidRDefault="006B1F60" w:rsidP="006B1F60">
            <w:pPr>
              <w:rPr>
                <w:rFonts w:ascii="Calibri" w:hAnsi="Calibri" w:cs="Calibri"/>
                <w:b/>
                <w:bCs/>
                <w:i/>
                <w:iCs/>
                <w:color w:val="000000"/>
                <w:sz w:val="18"/>
                <w:szCs w:val="18"/>
              </w:rPr>
            </w:pPr>
          </w:p>
        </w:tc>
        <w:tc>
          <w:tcPr>
            <w:tcW w:w="534" w:type="pct"/>
            <w:shd w:val="clear" w:color="auto" w:fill="D9D9D9" w:themeFill="background1" w:themeFillShade="D9"/>
            <w:vAlign w:val="bottom"/>
          </w:tcPr>
          <w:p w:rsidR="006B1F60" w:rsidRPr="00B21C76" w:rsidRDefault="006B1F60" w:rsidP="006B1F60">
            <w:pPr>
              <w:jc w:val="center"/>
              <w:rPr>
                <w:rFonts w:ascii="Calibri" w:hAnsi="Calibri" w:cs="Calibri"/>
                <w:color w:val="000000"/>
                <w:sz w:val="18"/>
                <w:szCs w:val="18"/>
              </w:rPr>
            </w:pPr>
          </w:p>
        </w:tc>
        <w:tc>
          <w:tcPr>
            <w:tcW w:w="1137" w:type="pct"/>
            <w:shd w:val="clear" w:color="auto" w:fill="D9D9D9" w:themeFill="background1" w:themeFillShade="D9"/>
            <w:vAlign w:val="bottom"/>
          </w:tcPr>
          <w:p w:rsidR="006B1F60" w:rsidRPr="00B21C76" w:rsidRDefault="006B1F60" w:rsidP="006B1F60">
            <w:pPr>
              <w:rPr>
                <w:rFonts w:ascii="Calibri" w:hAnsi="Calibri" w:cs="Calibri"/>
                <w:b/>
                <w:bCs/>
                <w:color w:val="333333"/>
                <w:sz w:val="18"/>
                <w:szCs w:val="18"/>
              </w:rPr>
            </w:pPr>
          </w:p>
        </w:tc>
        <w:tc>
          <w:tcPr>
            <w:tcW w:w="592" w:type="pct"/>
            <w:shd w:val="clear" w:color="auto" w:fill="D9D9D9" w:themeFill="background1" w:themeFillShade="D9"/>
            <w:vAlign w:val="bottom"/>
          </w:tcPr>
          <w:p w:rsidR="006B1F60" w:rsidRPr="00B21C76" w:rsidRDefault="006B1F60" w:rsidP="006B1F60">
            <w:pPr>
              <w:jc w:val="center"/>
              <w:rPr>
                <w:rFonts w:ascii="Calibri" w:hAnsi="Calibri" w:cs="Calibri"/>
                <w:color w:val="333333"/>
                <w:sz w:val="18"/>
                <w:szCs w:val="18"/>
              </w:rPr>
            </w:pPr>
          </w:p>
        </w:tc>
      </w:tr>
    </w:tbl>
    <w:p w:rsidR="0041537A" w:rsidRDefault="0041537A">
      <w:pPr>
        <w:rPr>
          <w:rFonts w:ascii="Calibri" w:hAnsi="Calibri" w:cs="Calibri"/>
          <w:sz w:val="18"/>
          <w:szCs w:val="18"/>
        </w:rPr>
      </w:pPr>
    </w:p>
    <w:p w:rsidR="00E816D2" w:rsidRDefault="00E816D2">
      <w:pPr>
        <w:rPr>
          <w:rFonts w:ascii="Calibri" w:hAnsi="Calibri" w:cs="Calibri"/>
          <w:sz w:val="18"/>
          <w:szCs w:val="18"/>
        </w:rPr>
      </w:pPr>
    </w:p>
    <w:p w:rsidR="00E816D2" w:rsidRPr="006B1F60" w:rsidRDefault="00E816D2">
      <w:pPr>
        <w:rPr>
          <w:rFonts w:ascii="Calibri" w:eastAsia="Times New Roman" w:hAnsi="Calibri" w:cs="Times New Roman"/>
          <w:b/>
          <w:bCs/>
          <w:lang w:val="en-US"/>
        </w:rPr>
      </w:pPr>
      <w:r w:rsidRPr="006B1F60">
        <w:rPr>
          <w:rFonts w:ascii="Calibri" w:eastAsia="Times New Roman" w:hAnsi="Calibri" w:cs="Times New Roman"/>
          <w:b/>
          <w:bCs/>
          <w:lang w:val="en-US"/>
        </w:rPr>
        <w:t>Referanser</w:t>
      </w:r>
    </w:p>
    <w:p w:rsidR="006B1F60" w:rsidRPr="00C27A5C" w:rsidRDefault="006B1F60" w:rsidP="006B1F60">
      <w:pPr>
        <w:pStyle w:val="Listeavsnitt"/>
        <w:numPr>
          <w:ilvl w:val="0"/>
          <w:numId w:val="1"/>
        </w:numPr>
        <w:spacing w:after="0" w:line="276" w:lineRule="auto"/>
        <w:rPr>
          <w:sz w:val="20"/>
          <w:szCs w:val="20"/>
          <w:lang w:val="en-US"/>
        </w:rPr>
      </w:pPr>
      <w:r w:rsidRPr="00C27A5C">
        <w:rPr>
          <w:sz w:val="20"/>
          <w:szCs w:val="20"/>
          <w:lang w:val="en-US"/>
        </w:rPr>
        <w:t xml:space="preserve">Neviere R, Parson P, Finlay G. (Feb 03, 2020). Sepsis syndromes in adults: Epidemiology, definitions, clinical presentation, diagnosis, and prognosis. </w:t>
      </w:r>
      <w:r w:rsidRPr="00C27A5C">
        <w:rPr>
          <w:i/>
          <w:sz w:val="20"/>
          <w:szCs w:val="20"/>
          <w:lang w:val="en-US"/>
        </w:rPr>
        <w:t xml:space="preserve">Up to date. </w:t>
      </w:r>
      <w:hyperlink r:id="rId25" w:history="1">
        <w:r w:rsidRPr="00C27A5C">
          <w:rPr>
            <w:rStyle w:val="Hyperkobling"/>
            <w:sz w:val="20"/>
            <w:szCs w:val="20"/>
            <w:lang w:val="en-US"/>
          </w:rPr>
          <w:t>https://www.uptodate.com/contents/1657</w:t>
        </w:r>
      </w:hyperlink>
    </w:p>
    <w:p w:rsidR="006B1F60" w:rsidRPr="00C27A5C" w:rsidRDefault="006B1F60" w:rsidP="006B1F60">
      <w:pPr>
        <w:pStyle w:val="Listeavsnitt"/>
        <w:numPr>
          <w:ilvl w:val="0"/>
          <w:numId w:val="1"/>
        </w:numPr>
        <w:tabs>
          <w:tab w:val="left" w:pos="7935"/>
        </w:tabs>
        <w:spacing w:after="0" w:line="276" w:lineRule="auto"/>
        <w:rPr>
          <w:sz w:val="20"/>
          <w:szCs w:val="20"/>
          <w:u w:val="single"/>
          <w:lang w:val="en-US"/>
        </w:rPr>
      </w:pPr>
      <w:r w:rsidRPr="00C27A5C">
        <w:rPr>
          <w:sz w:val="20"/>
          <w:szCs w:val="20"/>
          <w:lang w:val="en-US"/>
        </w:rPr>
        <w:t xml:space="preserve">Schmidt G, Mandel J, Parsons P, Sexton D, Hockberger R (Apr 17 2020) Evaluation and management of suspected sepsis and septic shock in adult. </w:t>
      </w:r>
      <w:r w:rsidRPr="00C27A5C">
        <w:rPr>
          <w:i/>
          <w:sz w:val="20"/>
          <w:szCs w:val="20"/>
          <w:lang w:val="en-US"/>
        </w:rPr>
        <w:t>Up to date</w:t>
      </w:r>
      <w:r w:rsidRPr="00C27A5C">
        <w:rPr>
          <w:sz w:val="20"/>
          <w:szCs w:val="20"/>
          <w:lang w:val="en-US"/>
        </w:rPr>
        <w:t xml:space="preserve">. </w:t>
      </w:r>
      <w:hyperlink r:id="rId26" w:history="1">
        <w:r w:rsidRPr="00C27A5C">
          <w:rPr>
            <w:rStyle w:val="Hyperkobling"/>
            <w:sz w:val="20"/>
            <w:szCs w:val="20"/>
            <w:lang w:val="en-US"/>
          </w:rPr>
          <w:t>https://www.uptodate.com/contents/1613</w:t>
        </w:r>
      </w:hyperlink>
    </w:p>
    <w:p w:rsidR="006B1F60" w:rsidRPr="00C27A5C" w:rsidRDefault="006B1F60" w:rsidP="006B1F60">
      <w:pPr>
        <w:pStyle w:val="Listeavsnitt"/>
        <w:numPr>
          <w:ilvl w:val="0"/>
          <w:numId w:val="1"/>
        </w:numPr>
        <w:tabs>
          <w:tab w:val="left" w:pos="7935"/>
        </w:tabs>
        <w:spacing w:after="0" w:line="276" w:lineRule="auto"/>
        <w:rPr>
          <w:i/>
          <w:sz w:val="20"/>
          <w:szCs w:val="20"/>
          <w:lang w:val="en-US"/>
        </w:rPr>
      </w:pPr>
      <w:r w:rsidRPr="00C27A5C">
        <w:rPr>
          <w:sz w:val="20"/>
          <w:szCs w:val="20"/>
          <w:lang w:val="en-US"/>
        </w:rPr>
        <w:t>Pomerantz W, Weiss S, Torrey S, Kaplan S, Tandolph A, Wiley J (Apr 2020) Systemic inflammatory response syndrome (SIRS) and sepsis in children: Definitions, epidemiology, clinical manifestations, and diagnosis</w:t>
      </w:r>
      <w:r w:rsidRPr="00C27A5C">
        <w:rPr>
          <w:i/>
          <w:sz w:val="20"/>
          <w:szCs w:val="20"/>
          <w:lang w:val="en-US"/>
        </w:rPr>
        <w:t xml:space="preserve">. Up to date. </w:t>
      </w:r>
      <w:hyperlink r:id="rId27" w:history="1">
        <w:r w:rsidRPr="00C27A5C">
          <w:rPr>
            <w:rStyle w:val="Hyperkobling"/>
            <w:sz w:val="20"/>
            <w:szCs w:val="20"/>
            <w:lang w:val="en-US"/>
          </w:rPr>
          <w:t>https://www.uptodate.com/contents/6395</w:t>
        </w:r>
      </w:hyperlink>
    </w:p>
    <w:p w:rsidR="006B1F60" w:rsidRPr="00C27A5C" w:rsidRDefault="006B1F60" w:rsidP="006B1F60">
      <w:pPr>
        <w:pStyle w:val="Listeavsnitt"/>
        <w:numPr>
          <w:ilvl w:val="0"/>
          <w:numId w:val="1"/>
        </w:numPr>
        <w:tabs>
          <w:tab w:val="left" w:pos="7935"/>
        </w:tabs>
        <w:spacing w:after="0" w:line="276" w:lineRule="auto"/>
        <w:rPr>
          <w:i/>
          <w:sz w:val="20"/>
          <w:szCs w:val="20"/>
          <w:lang w:val="en-US"/>
        </w:rPr>
      </w:pPr>
      <w:r w:rsidRPr="00C27A5C">
        <w:rPr>
          <w:sz w:val="20"/>
          <w:szCs w:val="20"/>
          <w:lang w:val="en-US"/>
        </w:rPr>
        <w:t xml:space="preserve">Edwards M, Kaplan S, Garcia-Prats J, Armsby C (Apr 2020) Clinical features, evaluation, and diagnosis of sepsis in term and late preterm infants </w:t>
      </w:r>
      <w:r w:rsidRPr="00C27A5C">
        <w:rPr>
          <w:i/>
          <w:sz w:val="20"/>
          <w:szCs w:val="20"/>
          <w:lang w:val="en-US"/>
        </w:rPr>
        <w:t xml:space="preserve">Up to date </w:t>
      </w:r>
      <w:hyperlink r:id="rId28" w:history="1">
        <w:r w:rsidRPr="00C27A5C">
          <w:rPr>
            <w:rStyle w:val="Hyperkobling"/>
            <w:sz w:val="20"/>
            <w:szCs w:val="20"/>
            <w:lang w:val="en-US"/>
          </w:rPr>
          <w:t>https://www.uptodate.com/contents/5043</w:t>
        </w:r>
      </w:hyperlink>
    </w:p>
    <w:p w:rsidR="006B1F60" w:rsidRPr="00C27A5C" w:rsidRDefault="006B1F60" w:rsidP="006B1F60">
      <w:pPr>
        <w:pStyle w:val="Listeavsnitt"/>
        <w:numPr>
          <w:ilvl w:val="0"/>
          <w:numId w:val="1"/>
        </w:numPr>
        <w:tabs>
          <w:tab w:val="left" w:pos="7935"/>
        </w:tabs>
        <w:spacing w:after="0" w:line="276" w:lineRule="auto"/>
        <w:rPr>
          <w:i/>
          <w:sz w:val="20"/>
          <w:szCs w:val="20"/>
          <w:lang w:val="en-US"/>
        </w:rPr>
      </w:pPr>
      <w:r w:rsidRPr="00C27A5C">
        <w:rPr>
          <w:sz w:val="20"/>
          <w:szCs w:val="20"/>
          <w:lang w:val="en-US"/>
        </w:rPr>
        <w:t xml:space="preserve">Edwards M, Kaplan S, Garcia –Prats J, Armsby C (Aug 2019) Management and outcome of sepsis in term and late preterm infants. </w:t>
      </w:r>
      <w:r w:rsidRPr="00C27A5C">
        <w:rPr>
          <w:i/>
          <w:sz w:val="20"/>
          <w:szCs w:val="20"/>
          <w:lang w:val="en-US"/>
        </w:rPr>
        <w:t xml:space="preserve">Up to date </w:t>
      </w:r>
      <w:hyperlink r:id="rId29" w:history="1">
        <w:r w:rsidRPr="00C27A5C">
          <w:rPr>
            <w:rStyle w:val="Hyperkobling"/>
            <w:sz w:val="20"/>
            <w:szCs w:val="20"/>
            <w:lang w:val="en-US"/>
          </w:rPr>
          <w:t>https://www.uptodate.com/contents/5046</w:t>
        </w:r>
      </w:hyperlink>
    </w:p>
    <w:p w:rsidR="006B1F60" w:rsidRPr="00C27A5C" w:rsidRDefault="006B1F60" w:rsidP="006B1F60">
      <w:pPr>
        <w:pStyle w:val="Listeavsnitt"/>
        <w:numPr>
          <w:ilvl w:val="0"/>
          <w:numId w:val="1"/>
        </w:numPr>
        <w:tabs>
          <w:tab w:val="left" w:pos="7935"/>
        </w:tabs>
        <w:spacing w:after="0" w:line="276" w:lineRule="auto"/>
        <w:rPr>
          <w:i/>
          <w:sz w:val="20"/>
          <w:szCs w:val="20"/>
          <w:lang w:val="en-US"/>
        </w:rPr>
      </w:pPr>
      <w:r w:rsidRPr="00C27A5C">
        <w:rPr>
          <w:sz w:val="20"/>
          <w:szCs w:val="20"/>
        </w:rPr>
        <w:t xml:space="preserve">Aliabadi-Oglesby T, Haynes Jo, Wheeler R (Mars 2020). </w:t>
      </w:r>
      <w:r w:rsidRPr="00C27A5C">
        <w:rPr>
          <w:sz w:val="20"/>
          <w:szCs w:val="20"/>
          <w:lang w:val="en-US"/>
        </w:rPr>
        <w:t xml:space="preserve">Sepsis in adults. </w:t>
      </w:r>
      <w:r w:rsidRPr="00C27A5C">
        <w:rPr>
          <w:i/>
          <w:sz w:val="20"/>
          <w:szCs w:val="20"/>
          <w:lang w:val="en-US"/>
        </w:rPr>
        <w:t xml:space="preserve">BMJ Best practice </w:t>
      </w:r>
      <w:hyperlink r:id="rId30" w:history="1">
        <w:r w:rsidRPr="00C27A5C">
          <w:rPr>
            <w:rStyle w:val="Hyperkobling"/>
            <w:sz w:val="20"/>
            <w:szCs w:val="20"/>
            <w:lang w:val="en-US"/>
          </w:rPr>
          <w:t>https://bestpractice.bmj.com/topics/en-gb/3000098</w:t>
        </w:r>
      </w:hyperlink>
    </w:p>
    <w:p w:rsidR="006B1F60" w:rsidRPr="00C27A5C" w:rsidRDefault="006B1F60" w:rsidP="006B1F60">
      <w:pPr>
        <w:pStyle w:val="Listeavsnitt"/>
        <w:numPr>
          <w:ilvl w:val="0"/>
          <w:numId w:val="1"/>
        </w:numPr>
        <w:tabs>
          <w:tab w:val="left" w:pos="7935"/>
        </w:tabs>
        <w:spacing w:after="0" w:line="276" w:lineRule="auto"/>
        <w:rPr>
          <w:i/>
          <w:sz w:val="20"/>
          <w:szCs w:val="20"/>
          <w:lang w:val="en-US"/>
        </w:rPr>
      </w:pPr>
      <w:r w:rsidRPr="00C27A5C">
        <w:rPr>
          <w:sz w:val="20"/>
          <w:szCs w:val="20"/>
          <w:lang w:val="en-US"/>
        </w:rPr>
        <w:t xml:space="preserve">Deep A (Jan 2020) Sepsis in children. </w:t>
      </w:r>
      <w:r w:rsidRPr="00C27A5C">
        <w:rPr>
          <w:i/>
          <w:sz w:val="20"/>
          <w:szCs w:val="20"/>
          <w:lang w:val="en-US"/>
        </w:rPr>
        <w:t xml:space="preserve">BMJ Best practice </w:t>
      </w:r>
      <w:hyperlink r:id="rId31" w:history="1">
        <w:r w:rsidRPr="00C27A5C">
          <w:rPr>
            <w:rStyle w:val="Hyperkobling"/>
            <w:sz w:val="20"/>
            <w:szCs w:val="20"/>
            <w:lang w:val="en-US"/>
          </w:rPr>
          <w:t>https://bestpractice.bmj.com/topics/en-gb/1201</w:t>
        </w:r>
      </w:hyperlink>
    </w:p>
    <w:p w:rsidR="006B1F60" w:rsidRPr="001F1B08" w:rsidRDefault="006B1F60" w:rsidP="006B1F60">
      <w:pPr>
        <w:pStyle w:val="Listeavsnitt"/>
        <w:numPr>
          <w:ilvl w:val="0"/>
          <w:numId w:val="1"/>
        </w:numPr>
        <w:tabs>
          <w:tab w:val="left" w:pos="7935"/>
        </w:tabs>
        <w:spacing w:after="0" w:line="276" w:lineRule="auto"/>
        <w:rPr>
          <w:sz w:val="20"/>
          <w:szCs w:val="20"/>
          <w:lang w:val="en-US"/>
        </w:rPr>
      </w:pPr>
      <w:r w:rsidRPr="00C27A5C">
        <w:rPr>
          <w:i/>
          <w:sz w:val="20"/>
          <w:szCs w:val="20"/>
          <w:lang w:val="en-US"/>
        </w:rPr>
        <w:t>Nice Guideline- National institute for Health and Care Excellence</w:t>
      </w:r>
      <w:r w:rsidRPr="00C27A5C">
        <w:rPr>
          <w:sz w:val="20"/>
          <w:szCs w:val="20"/>
          <w:lang w:val="en-US"/>
        </w:rPr>
        <w:t xml:space="preserve"> (Juli 2016). Sepsis: recognition, diagnosis and early management (NG51</w:t>
      </w:r>
      <w:r w:rsidRPr="00C27A5C">
        <w:rPr>
          <w:i/>
          <w:sz w:val="20"/>
          <w:szCs w:val="20"/>
          <w:lang w:val="en-US"/>
        </w:rPr>
        <w:t xml:space="preserve">). </w:t>
      </w:r>
      <w:r w:rsidRPr="001F1B08">
        <w:rPr>
          <w:sz w:val="20"/>
          <w:szCs w:val="20"/>
          <w:lang w:val="en-US"/>
        </w:rPr>
        <w:t xml:space="preserve">Oppdatert April 2019. </w:t>
      </w:r>
      <w:hyperlink r:id="rId32" w:history="1">
        <w:r w:rsidRPr="001F1B08">
          <w:rPr>
            <w:rStyle w:val="Hyperkobling"/>
            <w:sz w:val="20"/>
            <w:szCs w:val="20"/>
            <w:lang w:val="en-US"/>
          </w:rPr>
          <w:t>https://www.nice.org.uk/guidance/conditions-and-diseases/infections/sepsis/products?GuidanceProgramme=guidelines</w:t>
        </w:r>
      </w:hyperlink>
    </w:p>
    <w:p w:rsidR="006B1F60" w:rsidRPr="00C27A5C" w:rsidRDefault="006B1F60" w:rsidP="006B1F60">
      <w:pPr>
        <w:pStyle w:val="Listeavsnitt"/>
        <w:numPr>
          <w:ilvl w:val="0"/>
          <w:numId w:val="1"/>
        </w:numPr>
        <w:tabs>
          <w:tab w:val="left" w:pos="7935"/>
        </w:tabs>
        <w:spacing w:after="0" w:line="276" w:lineRule="auto"/>
        <w:rPr>
          <w:sz w:val="20"/>
          <w:szCs w:val="20"/>
        </w:rPr>
      </w:pPr>
      <w:r w:rsidRPr="00C27A5C">
        <w:rPr>
          <w:sz w:val="20"/>
          <w:szCs w:val="20"/>
        </w:rPr>
        <w:t xml:space="preserve">Nasjonalt pasientsikkerhetsprogram: I trygge hender 24–7. (12–2018) Tiltakspakke for tidlig oppdagelse og behandling av sepsis på sengepost. </w:t>
      </w:r>
      <w:r w:rsidRPr="00C27A5C">
        <w:rPr>
          <w:i/>
          <w:iCs/>
          <w:sz w:val="20"/>
          <w:szCs w:val="20"/>
        </w:rPr>
        <w:t>Oslo, Helsedirektoratet</w:t>
      </w:r>
      <w:r w:rsidRPr="00C27A5C">
        <w:rPr>
          <w:sz w:val="20"/>
          <w:szCs w:val="20"/>
        </w:rPr>
        <w:t>.</w:t>
      </w:r>
      <w:r w:rsidRPr="00C27A5C">
        <w:rPr>
          <w:sz w:val="20"/>
          <w:szCs w:val="20"/>
        </w:rPr>
        <w:br/>
      </w:r>
      <w:hyperlink r:id="rId33" w:history="1">
        <w:r w:rsidRPr="00C27A5C">
          <w:rPr>
            <w:rStyle w:val="Hyperkobling"/>
            <w:sz w:val="20"/>
            <w:szCs w:val="20"/>
          </w:rPr>
          <w:t>https://pasientsikkerhetsprogrammet.no/om-oss/innsatsomrader/tidlig-oppdagelse-og-behandling-av-sepsis/_/attachment/inline/5a3d3871-1a67-45a2-83a3-377754e254d6:4faebf4fb728b7c0e7e4605a73d1605108403c13/sengeposttidlig-oppdagelse-og-behandling-av-sepsis-sengepost-revidert-2019.pdf</w:t>
        </w:r>
      </w:hyperlink>
      <w:r w:rsidRPr="00C27A5C">
        <w:rPr>
          <w:sz w:val="20"/>
          <w:szCs w:val="20"/>
        </w:rPr>
        <w:t xml:space="preserve"> </w:t>
      </w:r>
    </w:p>
    <w:p w:rsidR="006B1F60" w:rsidRPr="00C27A5C" w:rsidRDefault="006B1F60" w:rsidP="006B1F60">
      <w:pPr>
        <w:pStyle w:val="Listeavsnitt"/>
        <w:numPr>
          <w:ilvl w:val="0"/>
          <w:numId w:val="1"/>
        </w:numPr>
        <w:tabs>
          <w:tab w:val="left" w:pos="7935"/>
        </w:tabs>
        <w:spacing w:after="0" w:line="276" w:lineRule="auto"/>
        <w:rPr>
          <w:sz w:val="20"/>
          <w:szCs w:val="20"/>
          <w:lang w:val="en-US"/>
        </w:rPr>
      </w:pPr>
      <w:r w:rsidRPr="00C27A5C">
        <w:rPr>
          <w:sz w:val="20"/>
          <w:szCs w:val="20"/>
        </w:rPr>
        <w:t xml:space="preserve">Silversides, J. A., et al. </w:t>
      </w:r>
      <w:r w:rsidRPr="00C27A5C">
        <w:rPr>
          <w:sz w:val="20"/>
          <w:szCs w:val="20"/>
          <w:lang w:val="en-US"/>
        </w:rPr>
        <w:t xml:space="preserve">(2017). "Conservative fluid management or deresuscitation for patients with sepsis or acute respiratory distress syndrome following the resuscitation phase of critical illness: a systematic review and meta-analysis." Intensive Care Medicine 43(2): 1-16. </w:t>
      </w:r>
      <w:hyperlink r:id="rId34" w:history="1">
        <w:r w:rsidRPr="00C27A5C">
          <w:rPr>
            <w:rStyle w:val="Hyperkobling"/>
            <w:sz w:val="20"/>
            <w:szCs w:val="20"/>
            <w:lang w:val="en-US"/>
          </w:rPr>
          <w:t>https://link.springer.com/article/10.1007/s00134-016-4573-3</w:t>
        </w:r>
      </w:hyperlink>
      <w:r w:rsidRPr="00C27A5C">
        <w:rPr>
          <w:sz w:val="20"/>
          <w:szCs w:val="20"/>
          <w:lang w:val="en-US"/>
        </w:rPr>
        <w:tab/>
      </w:r>
    </w:p>
    <w:p w:rsidR="006B1F60" w:rsidRPr="00C27A5C" w:rsidRDefault="006B1F60" w:rsidP="006B1F60">
      <w:pPr>
        <w:pStyle w:val="Listeavsnitt"/>
        <w:numPr>
          <w:ilvl w:val="0"/>
          <w:numId w:val="1"/>
        </w:numPr>
        <w:tabs>
          <w:tab w:val="left" w:pos="7935"/>
        </w:tabs>
        <w:spacing w:after="0" w:line="276" w:lineRule="auto"/>
        <w:rPr>
          <w:i/>
          <w:sz w:val="20"/>
          <w:szCs w:val="20"/>
        </w:rPr>
      </w:pPr>
      <w:r w:rsidRPr="00C27A5C">
        <w:rPr>
          <w:sz w:val="20"/>
          <w:szCs w:val="20"/>
          <w:lang w:val="en-US"/>
        </w:rPr>
        <w:t xml:space="preserve">Seres, D., Parsons, P. E., Finlay, G. (2020) Nutrition support in critically ill patients: An overview. </w:t>
      </w:r>
      <w:r w:rsidRPr="00C27A5C">
        <w:rPr>
          <w:sz w:val="20"/>
          <w:szCs w:val="20"/>
        </w:rPr>
        <w:t xml:space="preserve">Hentet 12. mai 2020 fra </w:t>
      </w:r>
      <w:r w:rsidRPr="00C27A5C">
        <w:rPr>
          <w:i/>
          <w:sz w:val="20"/>
          <w:szCs w:val="20"/>
        </w:rPr>
        <w:t xml:space="preserve">Up to date. </w:t>
      </w:r>
      <w:hyperlink r:id="rId35" w:anchor="H17" w:history="1">
        <w:r w:rsidRPr="00C27A5C">
          <w:rPr>
            <w:rStyle w:val="Hyperkobling"/>
            <w:sz w:val="20"/>
            <w:szCs w:val="20"/>
          </w:rPr>
          <w:t>https://www.uptodate.com/contents/nutrition-support-in-critically-ill-patients-an-overview?topicRef=1613&amp;source=see_link#H17</w:t>
        </w:r>
      </w:hyperlink>
    </w:p>
    <w:p w:rsidR="006B1F60" w:rsidRPr="00C27A5C" w:rsidRDefault="006B1F60" w:rsidP="006B1F60">
      <w:pPr>
        <w:pStyle w:val="Listeavsnitt"/>
        <w:numPr>
          <w:ilvl w:val="0"/>
          <w:numId w:val="1"/>
        </w:numPr>
        <w:tabs>
          <w:tab w:val="left" w:pos="7935"/>
        </w:tabs>
        <w:spacing w:after="0" w:line="276" w:lineRule="auto"/>
        <w:rPr>
          <w:sz w:val="20"/>
          <w:szCs w:val="20"/>
        </w:rPr>
      </w:pPr>
      <w:r w:rsidRPr="00C27A5C">
        <w:rPr>
          <w:sz w:val="20"/>
          <w:szCs w:val="20"/>
        </w:rPr>
        <w:t xml:space="preserve">Helsedirektoratet. Nasjonale faglige retningslinjer, Antibiotika i sykehus(2018). Kap 2. Sepsis. Hentet 12. mai 2020 fra </w:t>
      </w:r>
      <w:hyperlink r:id="rId36" w:history="1">
        <w:r w:rsidRPr="00C27A5C">
          <w:rPr>
            <w:rStyle w:val="Hyperkobling"/>
            <w:sz w:val="20"/>
            <w:szCs w:val="20"/>
          </w:rPr>
          <w:t>https://www.helsedirektoratet.no/retningslinjer/antibiotika-i-sykehus/sepsis</w:t>
        </w:r>
      </w:hyperlink>
    </w:p>
    <w:p w:rsidR="006B1F60" w:rsidRPr="00C27A5C" w:rsidRDefault="006B1F60" w:rsidP="006B1F60">
      <w:pPr>
        <w:pStyle w:val="Listeavsnitt"/>
        <w:numPr>
          <w:ilvl w:val="0"/>
          <w:numId w:val="1"/>
        </w:numPr>
        <w:tabs>
          <w:tab w:val="left" w:pos="7935"/>
        </w:tabs>
        <w:spacing w:after="0" w:line="276" w:lineRule="auto"/>
        <w:rPr>
          <w:rStyle w:val="Hyperkobling"/>
          <w:sz w:val="20"/>
          <w:szCs w:val="20"/>
        </w:rPr>
      </w:pPr>
      <w:r w:rsidRPr="00C27A5C">
        <w:rPr>
          <w:sz w:val="20"/>
          <w:szCs w:val="20"/>
        </w:rPr>
        <w:t xml:space="preserve">Helsebiblioteket Fagprosedyre (2019) Blodkultur- prøvetakning. Hentet 12. mai 2020 fra </w:t>
      </w:r>
      <w:hyperlink r:id="rId37" w:history="1">
        <w:r w:rsidRPr="00C27A5C">
          <w:rPr>
            <w:rStyle w:val="Hyperkobling"/>
            <w:sz w:val="20"/>
            <w:szCs w:val="20"/>
          </w:rPr>
          <w:t>https://www.helsebiblioteket.no/fagprosedyrer/ferdige/blodkultur-provetaking</w:t>
        </w:r>
      </w:hyperlink>
    </w:p>
    <w:p w:rsidR="00B676BE" w:rsidRPr="00B83F32" w:rsidRDefault="00B676BE" w:rsidP="00B676BE">
      <w:pPr>
        <w:numPr>
          <w:ilvl w:val="0"/>
          <w:numId w:val="1"/>
        </w:numPr>
        <w:spacing w:after="0" w:line="240" w:lineRule="auto"/>
        <w:contextualSpacing/>
        <w:rPr>
          <w:rFonts w:ascii="Calibri" w:eastAsia="Calibri" w:hAnsi="Calibri"/>
          <w:color w:val="0000FF"/>
          <w:sz w:val="20"/>
          <w:szCs w:val="20"/>
          <w:u w:val="single"/>
          <w:lang w:val="en-US"/>
        </w:rPr>
      </w:pPr>
      <w:r>
        <w:rPr>
          <w:rFonts w:ascii="Calibri" w:eastAsia="Calibri" w:hAnsi="Calibri"/>
          <w:sz w:val="20"/>
          <w:lang w:val="en-US"/>
        </w:rPr>
        <w:t>Neviere R. (</w:t>
      </w:r>
      <w:r w:rsidRPr="00B83F32">
        <w:rPr>
          <w:rFonts w:ascii="Calibri" w:eastAsia="Calibri" w:hAnsi="Calibri"/>
          <w:sz w:val="20"/>
          <w:szCs w:val="20"/>
          <w:lang w:val="en-US"/>
        </w:rPr>
        <w:t xml:space="preserve">2020).: </w:t>
      </w:r>
      <w:hyperlink r:id="rId38" w:history="1">
        <w:r w:rsidRPr="00B83F32">
          <w:rPr>
            <w:rFonts w:ascii="Calibri" w:eastAsia="Calibri" w:hAnsi="Calibri"/>
            <w:color w:val="0000FF"/>
            <w:sz w:val="20"/>
            <w:szCs w:val="20"/>
            <w:u w:val="single"/>
            <w:lang w:val="en-US"/>
          </w:rPr>
          <w:t>Pathophysiology of sepsis</w:t>
        </w:r>
      </w:hyperlink>
      <w:r>
        <w:rPr>
          <w:rFonts w:ascii="Calibri" w:eastAsia="Calibri" w:hAnsi="Calibri"/>
          <w:color w:val="0000FF"/>
          <w:sz w:val="20"/>
          <w:u w:val="single"/>
          <w:lang w:val="en-US"/>
        </w:rPr>
        <w:t xml:space="preserve"> </w:t>
      </w:r>
      <w:r w:rsidRPr="00B83F32">
        <w:rPr>
          <w:rFonts w:ascii="Calibri" w:eastAsia="Calibri" w:hAnsi="Calibri"/>
          <w:i/>
          <w:sz w:val="20"/>
          <w:szCs w:val="20"/>
          <w:lang w:val="en-US"/>
        </w:rPr>
        <w:t>Up to date.</w:t>
      </w:r>
      <w:r>
        <w:rPr>
          <w:rFonts w:ascii="Calibri" w:eastAsia="Calibri" w:hAnsi="Calibri"/>
          <w:i/>
          <w:sz w:val="20"/>
          <w:lang w:val="en-US"/>
        </w:rPr>
        <w:t xml:space="preserve"> </w:t>
      </w:r>
      <w:hyperlink r:id="rId39" w:history="1">
        <w:r w:rsidRPr="00446419">
          <w:rPr>
            <w:rStyle w:val="Hyperkobling"/>
            <w:rFonts w:ascii="Calibri" w:eastAsia="Calibri" w:hAnsi="Calibri"/>
            <w:i/>
            <w:sz w:val="20"/>
            <w:lang w:val="en-US"/>
          </w:rPr>
          <w:t>https://www.uptodate.com/contents/1597</w:t>
        </w:r>
      </w:hyperlink>
      <w:r>
        <w:rPr>
          <w:rFonts w:ascii="Calibri" w:eastAsia="Calibri" w:hAnsi="Calibri"/>
          <w:i/>
          <w:sz w:val="20"/>
          <w:lang w:val="en-US"/>
        </w:rPr>
        <w:t xml:space="preserve"> </w:t>
      </w:r>
    </w:p>
    <w:p w:rsidR="00E816D2" w:rsidRDefault="00E816D2">
      <w:pPr>
        <w:rPr>
          <w:rFonts w:ascii="Calibri" w:hAnsi="Calibri" w:cs="Calibri"/>
          <w:sz w:val="18"/>
          <w:szCs w:val="18"/>
          <w:lang w:val="en-US"/>
        </w:rPr>
      </w:pPr>
    </w:p>
    <w:p w:rsidR="00C27A5C" w:rsidRDefault="00C27A5C">
      <w:pPr>
        <w:rPr>
          <w:rFonts w:ascii="Calibri" w:hAnsi="Calibri" w:cs="Calibri"/>
          <w:sz w:val="18"/>
          <w:szCs w:val="18"/>
          <w:lang w:val="en-US"/>
        </w:rPr>
      </w:pPr>
      <w:r>
        <w:rPr>
          <w:rFonts w:ascii="Calibri" w:hAnsi="Calibri" w:cs="Calibri"/>
          <w:sz w:val="18"/>
          <w:szCs w:val="18"/>
          <w:lang w:val="en-US"/>
        </w:rPr>
        <w:br w:type="page"/>
      </w:r>
    </w:p>
    <w:p w:rsidR="00C43E30" w:rsidRDefault="00C43E30">
      <w:pPr>
        <w:rPr>
          <w:rFonts w:ascii="Calibri" w:eastAsia="Times New Roman" w:hAnsi="Calibri" w:cs="Times New Roman"/>
          <w:b/>
          <w:bCs/>
          <w:lang w:val="en-US"/>
        </w:rPr>
      </w:pPr>
    </w:p>
    <w:p w:rsidR="00C43E30" w:rsidRPr="00C27A5C" w:rsidRDefault="00C27A5C">
      <w:pPr>
        <w:rPr>
          <w:rFonts w:ascii="Calibri" w:eastAsia="Times New Roman" w:hAnsi="Calibri" w:cs="Times New Roman"/>
          <w:b/>
          <w:bCs/>
          <w:lang w:val="en-US"/>
        </w:rPr>
      </w:pPr>
      <w:bookmarkStart w:id="3" w:name="_GoBack"/>
      <w:bookmarkEnd w:id="3"/>
      <w:r w:rsidRPr="00C27A5C">
        <w:rPr>
          <w:rFonts w:ascii="Calibri" w:eastAsia="Times New Roman" w:hAnsi="Calibri" w:cs="Times New Roman"/>
          <w:b/>
          <w:bCs/>
          <w:lang w:val="en-US"/>
        </w:rPr>
        <w:t xml:space="preserve">Metoderapport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8500"/>
      </w:tblGrid>
      <w:tr w:rsidR="00C27A5C" w:rsidRPr="004910EF" w:rsidTr="004910EF">
        <w:tc>
          <w:tcPr>
            <w:tcW w:w="5000" w:type="pct"/>
            <w:gridSpan w:val="2"/>
            <w:shd w:val="clear" w:color="auto" w:fill="EAF1DD"/>
            <w:vAlign w:val="center"/>
          </w:tcPr>
          <w:p w:rsidR="00C27A5C" w:rsidRPr="004910EF" w:rsidRDefault="00C27A5C" w:rsidP="00C27A5C">
            <w:pPr>
              <w:spacing w:after="0" w:line="240" w:lineRule="auto"/>
              <w:rPr>
                <w:rFonts w:ascii="Calibri" w:eastAsia="Times New Roman" w:hAnsi="Calibri" w:cs="Calibri"/>
                <w:b/>
                <w:sz w:val="20"/>
                <w:szCs w:val="20"/>
                <w:lang w:eastAsia="nb-NO"/>
              </w:rPr>
            </w:pPr>
            <w:r w:rsidRPr="004910EF">
              <w:rPr>
                <w:rFonts w:ascii="Calibri" w:eastAsia="Times New Roman" w:hAnsi="Calibri" w:cs="Calibri"/>
                <w:b/>
                <w:sz w:val="20"/>
                <w:szCs w:val="20"/>
                <w:lang w:eastAsia="nb-NO"/>
              </w:rPr>
              <w:t>AVGRENSNING OG FORMÅL</w:t>
            </w:r>
          </w:p>
        </w:tc>
      </w:tr>
      <w:tr w:rsidR="00C27A5C" w:rsidRPr="004910EF" w:rsidTr="004910EF">
        <w:trPr>
          <w:trHeight w:val="680"/>
        </w:trPr>
        <w:tc>
          <w:tcPr>
            <w:tcW w:w="310" w:type="pct"/>
            <w:vAlign w:val="center"/>
          </w:tcPr>
          <w:p w:rsidR="00C27A5C" w:rsidRPr="004910EF" w:rsidRDefault="00C27A5C" w:rsidP="00C27A5C">
            <w:pPr>
              <w:spacing w:after="0" w:line="240" w:lineRule="auto"/>
              <w:ind w:left="142"/>
              <w:jc w:val="center"/>
              <w:rPr>
                <w:rFonts w:ascii="Calibri" w:eastAsia="Times New Roman" w:hAnsi="Calibri" w:cs="Calibri"/>
                <w:b/>
                <w:sz w:val="20"/>
                <w:szCs w:val="20"/>
                <w:lang w:eastAsia="nb-NO"/>
              </w:rPr>
            </w:pPr>
            <w:r w:rsidRPr="004910EF">
              <w:rPr>
                <w:rFonts w:ascii="Calibri" w:eastAsia="Times New Roman" w:hAnsi="Calibri" w:cs="Calibri"/>
                <w:b/>
                <w:sz w:val="20"/>
                <w:szCs w:val="20"/>
                <w:lang w:eastAsia="nb-NO"/>
              </w:rPr>
              <w:t>1</w:t>
            </w:r>
          </w:p>
        </w:tc>
        <w:tc>
          <w:tcPr>
            <w:tcW w:w="4690" w:type="pct"/>
          </w:tcPr>
          <w:p w:rsidR="00C27A5C" w:rsidRPr="004910EF" w:rsidRDefault="00C27A5C" w:rsidP="00C27A5C">
            <w:pPr>
              <w:spacing w:after="0" w:line="240" w:lineRule="auto"/>
              <w:ind w:firstLine="20"/>
              <w:rPr>
                <w:rFonts w:ascii="Calibri" w:eastAsia="Times New Roman" w:hAnsi="Calibri" w:cs="Calibri"/>
                <w:sz w:val="20"/>
                <w:szCs w:val="20"/>
                <w:lang w:eastAsia="nb-NO"/>
              </w:rPr>
            </w:pPr>
            <w:r w:rsidRPr="004910EF">
              <w:rPr>
                <w:rFonts w:ascii="Calibri" w:eastAsia="Times New Roman" w:hAnsi="Calibri" w:cs="Calibri"/>
                <w:b/>
                <w:sz w:val="20"/>
                <w:szCs w:val="20"/>
                <w:lang w:eastAsia="nb-NO"/>
              </w:rPr>
              <w:t>Overordnede mål for VP:</w:t>
            </w:r>
            <w:r w:rsidRPr="004910EF">
              <w:rPr>
                <w:rFonts w:ascii="Calibri" w:eastAsia="Times New Roman" w:hAnsi="Calibri" w:cs="Calibri"/>
                <w:sz w:val="20"/>
                <w:szCs w:val="20"/>
                <w:lang w:eastAsia="nb-NO"/>
              </w:rPr>
              <w:t xml:space="preserve"> </w:t>
            </w:r>
          </w:p>
          <w:p w:rsidR="00C27A5C" w:rsidRPr="004910EF" w:rsidRDefault="00C27A5C" w:rsidP="004910EF">
            <w:pPr>
              <w:spacing w:after="0" w:line="240" w:lineRule="auto"/>
              <w:rPr>
                <w:rFonts w:ascii="Calibri" w:hAnsi="Calibri" w:cs="Calibri"/>
                <w:sz w:val="20"/>
                <w:szCs w:val="20"/>
              </w:rPr>
            </w:pPr>
            <w:r w:rsidRPr="004910EF">
              <w:rPr>
                <w:rFonts w:ascii="Calibri" w:hAnsi="Calibri" w:cs="Calibri"/>
                <w:sz w:val="20"/>
                <w:szCs w:val="20"/>
              </w:rPr>
              <w:t>Hvordan oppdage tidlig og gi god sykepleie til sepsispasienter i sykehus for å forhindre utvikling av multiorgansvikt, ARDS eller DIC.</w:t>
            </w:r>
          </w:p>
          <w:p w:rsidR="00C27A5C" w:rsidRPr="004910EF" w:rsidRDefault="00C27A5C" w:rsidP="00C27A5C">
            <w:pPr>
              <w:spacing w:after="0" w:line="240" w:lineRule="auto"/>
              <w:ind w:firstLine="20"/>
              <w:rPr>
                <w:rFonts w:ascii="Calibri" w:eastAsia="Times New Roman" w:hAnsi="Calibri" w:cs="Calibri"/>
                <w:sz w:val="20"/>
                <w:szCs w:val="20"/>
                <w:lang w:eastAsia="nb-NO"/>
              </w:rPr>
            </w:pPr>
          </w:p>
        </w:tc>
      </w:tr>
      <w:tr w:rsidR="00C27A5C" w:rsidRPr="004910EF" w:rsidTr="004910EF">
        <w:trPr>
          <w:trHeight w:val="680"/>
        </w:trPr>
        <w:tc>
          <w:tcPr>
            <w:tcW w:w="310" w:type="pct"/>
            <w:vAlign w:val="center"/>
          </w:tcPr>
          <w:p w:rsidR="00C27A5C" w:rsidRPr="004910EF" w:rsidRDefault="00C27A5C" w:rsidP="00C27A5C">
            <w:pPr>
              <w:spacing w:after="0" w:line="240" w:lineRule="auto"/>
              <w:ind w:left="142"/>
              <w:jc w:val="center"/>
              <w:rPr>
                <w:rFonts w:ascii="Calibri" w:eastAsia="Times New Roman" w:hAnsi="Calibri" w:cs="Calibri"/>
                <w:b/>
                <w:sz w:val="20"/>
                <w:szCs w:val="20"/>
                <w:lang w:eastAsia="nb-NO"/>
              </w:rPr>
            </w:pPr>
            <w:r w:rsidRPr="004910EF">
              <w:rPr>
                <w:rFonts w:ascii="Calibri" w:eastAsia="Times New Roman" w:hAnsi="Calibri" w:cs="Calibri"/>
                <w:b/>
                <w:sz w:val="20"/>
                <w:szCs w:val="20"/>
                <w:lang w:eastAsia="nb-NO"/>
              </w:rPr>
              <w:t>2</w:t>
            </w:r>
          </w:p>
        </w:tc>
        <w:tc>
          <w:tcPr>
            <w:tcW w:w="4690" w:type="pct"/>
          </w:tcPr>
          <w:p w:rsidR="00C27A5C" w:rsidRPr="004910EF" w:rsidRDefault="00C27A5C" w:rsidP="00C27A5C">
            <w:pPr>
              <w:spacing w:after="0" w:line="240" w:lineRule="auto"/>
              <w:ind w:firstLine="20"/>
              <w:rPr>
                <w:rFonts w:ascii="Calibri" w:eastAsia="Times New Roman" w:hAnsi="Calibri" w:cs="Calibri"/>
                <w:sz w:val="20"/>
                <w:szCs w:val="20"/>
                <w:lang w:eastAsia="nb-NO"/>
              </w:rPr>
            </w:pPr>
            <w:r w:rsidRPr="004910EF">
              <w:rPr>
                <w:rFonts w:ascii="Calibri" w:eastAsia="Times New Roman" w:hAnsi="Calibri" w:cs="Calibri"/>
                <w:b/>
                <w:sz w:val="20"/>
                <w:szCs w:val="20"/>
                <w:lang w:eastAsia="nb-NO"/>
              </w:rPr>
              <w:t>Hvem gjelder VP for (populasjon, pasient):</w:t>
            </w:r>
            <w:r w:rsidRPr="004910EF">
              <w:rPr>
                <w:rFonts w:ascii="Calibri" w:eastAsia="Times New Roman" w:hAnsi="Calibri" w:cs="Calibri"/>
                <w:sz w:val="20"/>
                <w:szCs w:val="20"/>
                <w:lang w:eastAsia="nb-NO"/>
              </w:rPr>
              <w:t xml:space="preserve"> </w:t>
            </w:r>
          </w:p>
          <w:p w:rsidR="00C27A5C" w:rsidRPr="004910EF" w:rsidRDefault="00C27A5C" w:rsidP="004910EF">
            <w:pPr>
              <w:spacing w:after="0" w:line="240" w:lineRule="auto"/>
              <w:rPr>
                <w:rFonts w:ascii="Calibri" w:eastAsia="Times New Roman" w:hAnsi="Calibri" w:cs="Calibri"/>
                <w:sz w:val="20"/>
                <w:szCs w:val="20"/>
                <w:lang w:eastAsia="nb-NO"/>
              </w:rPr>
            </w:pPr>
            <w:r w:rsidRPr="004910EF">
              <w:rPr>
                <w:rFonts w:ascii="Calibri" w:eastAsia="Times New Roman" w:hAnsi="Calibri" w:cs="Calibri"/>
                <w:sz w:val="20"/>
                <w:szCs w:val="20"/>
                <w:lang w:eastAsia="nb-NO"/>
              </w:rPr>
              <w:t>Alle pasienter i sykehus, både barn og voksne.</w:t>
            </w:r>
          </w:p>
          <w:p w:rsidR="00C27A5C" w:rsidRPr="004910EF" w:rsidRDefault="00C27A5C" w:rsidP="00C27A5C">
            <w:pPr>
              <w:spacing w:after="0" w:line="240" w:lineRule="auto"/>
              <w:ind w:firstLine="20"/>
              <w:rPr>
                <w:rFonts w:ascii="Calibri" w:eastAsia="Times New Roman" w:hAnsi="Calibri" w:cs="Calibri"/>
                <w:sz w:val="20"/>
                <w:szCs w:val="20"/>
                <w:lang w:eastAsia="nb-NO"/>
              </w:rPr>
            </w:pPr>
          </w:p>
        </w:tc>
      </w:tr>
      <w:tr w:rsidR="00C27A5C" w:rsidRPr="004910EF" w:rsidTr="004910EF">
        <w:trPr>
          <w:trHeight w:val="680"/>
        </w:trPr>
        <w:tc>
          <w:tcPr>
            <w:tcW w:w="310" w:type="pct"/>
            <w:vAlign w:val="center"/>
          </w:tcPr>
          <w:p w:rsidR="00C27A5C" w:rsidRPr="004910EF" w:rsidRDefault="00C27A5C" w:rsidP="00C27A5C">
            <w:pPr>
              <w:spacing w:after="0" w:line="240" w:lineRule="auto"/>
              <w:ind w:left="142"/>
              <w:jc w:val="center"/>
              <w:rPr>
                <w:rFonts w:ascii="Calibri" w:eastAsia="Times New Roman" w:hAnsi="Calibri" w:cs="Calibri"/>
                <w:b/>
                <w:sz w:val="20"/>
                <w:szCs w:val="20"/>
                <w:lang w:eastAsia="nb-NO"/>
              </w:rPr>
            </w:pPr>
            <w:r w:rsidRPr="004910EF">
              <w:rPr>
                <w:rFonts w:ascii="Calibri" w:eastAsia="Times New Roman" w:hAnsi="Calibri" w:cs="Calibri"/>
                <w:b/>
                <w:sz w:val="20"/>
                <w:szCs w:val="20"/>
                <w:lang w:eastAsia="nb-NO"/>
              </w:rPr>
              <w:t>3</w:t>
            </w:r>
          </w:p>
        </w:tc>
        <w:tc>
          <w:tcPr>
            <w:tcW w:w="4690" w:type="pct"/>
          </w:tcPr>
          <w:p w:rsidR="00C27A5C" w:rsidRPr="004910EF" w:rsidRDefault="00C27A5C" w:rsidP="00C27A5C">
            <w:pPr>
              <w:spacing w:after="0" w:line="240" w:lineRule="auto"/>
              <w:rPr>
                <w:rFonts w:ascii="Calibri" w:eastAsia="Times New Roman" w:hAnsi="Calibri" w:cs="Calibri"/>
                <w:sz w:val="20"/>
                <w:szCs w:val="20"/>
                <w:lang w:eastAsia="nb-NO"/>
              </w:rPr>
            </w:pPr>
            <w:r w:rsidRPr="004910EF">
              <w:rPr>
                <w:rFonts w:ascii="Calibri" w:eastAsia="Times New Roman" w:hAnsi="Calibri" w:cs="Calibri"/>
                <w:b/>
                <w:bCs/>
                <w:sz w:val="20"/>
                <w:szCs w:val="20"/>
                <w:lang w:eastAsia="nb-NO"/>
              </w:rPr>
              <w:t>Navn, tittel og arbeidssted på medlemmer av arbeidsgruppen som har utarbeidet VP-en</w:t>
            </w:r>
            <w:r w:rsidRPr="004910EF">
              <w:rPr>
                <w:rFonts w:ascii="Calibri" w:eastAsia="Times New Roman" w:hAnsi="Calibri" w:cs="Calibri"/>
                <w:bCs/>
                <w:sz w:val="20"/>
                <w:szCs w:val="20"/>
                <w:lang w:eastAsia="nb-NO"/>
              </w:rPr>
              <w:t xml:space="preserve">: </w:t>
            </w:r>
          </w:p>
          <w:p w:rsidR="00C27A5C" w:rsidRPr="004910EF" w:rsidRDefault="00C27A5C" w:rsidP="00C27A5C">
            <w:pPr>
              <w:tabs>
                <w:tab w:val="left" w:pos="1693"/>
              </w:tabs>
              <w:spacing w:after="0" w:line="240" w:lineRule="auto"/>
              <w:rPr>
                <w:rFonts w:ascii="Calibri" w:eastAsia="Times New Roman" w:hAnsi="Calibri" w:cs="Calibri"/>
                <w:sz w:val="20"/>
                <w:szCs w:val="20"/>
                <w:lang w:eastAsia="nb-NO"/>
              </w:rPr>
            </w:pPr>
            <w:r w:rsidRPr="004910EF">
              <w:rPr>
                <w:rFonts w:ascii="Calibri" w:eastAsia="Times New Roman" w:hAnsi="Calibri" w:cs="Calibri"/>
                <w:sz w:val="20"/>
                <w:szCs w:val="20"/>
                <w:lang w:eastAsia="nb-NO"/>
              </w:rPr>
              <w:t xml:space="preserve">Rita Hofsøy, spes sykepleier, Med avd, Unn Harstad, Lars Martin Sandbakken, sykepleier, INTR, Unn Tromsø. Trygve Aasvik, Kir avd, MiR, HSYK, </w:t>
            </w:r>
          </w:p>
          <w:p w:rsidR="00C27A5C" w:rsidRDefault="00C27A5C" w:rsidP="00C27A5C">
            <w:pPr>
              <w:tabs>
                <w:tab w:val="left" w:pos="1693"/>
              </w:tabs>
              <w:spacing w:after="0" w:line="240" w:lineRule="auto"/>
              <w:rPr>
                <w:rFonts w:ascii="Calibri" w:eastAsia="Times New Roman" w:hAnsi="Calibri" w:cs="Calibri"/>
                <w:sz w:val="20"/>
                <w:szCs w:val="20"/>
                <w:lang w:eastAsia="nb-NO"/>
              </w:rPr>
            </w:pPr>
            <w:r w:rsidRPr="004910EF">
              <w:rPr>
                <w:rFonts w:ascii="Calibri" w:eastAsia="Times New Roman" w:hAnsi="Calibri" w:cs="Calibri"/>
                <w:sz w:val="20"/>
                <w:szCs w:val="20"/>
                <w:lang w:eastAsia="nb-NO"/>
              </w:rPr>
              <w:t>Lisa Johansen, spes sykepleier, AKUT, Unn Tromsø</w:t>
            </w:r>
          </w:p>
          <w:p w:rsidR="008D1ADF" w:rsidRDefault="008D1ADF" w:rsidP="00C27A5C">
            <w:pPr>
              <w:tabs>
                <w:tab w:val="left" w:pos="1693"/>
              </w:tabs>
              <w:spacing w:after="0" w:line="240" w:lineRule="auto"/>
              <w:rPr>
                <w:rFonts w:ascii="Calibri" w:eastAsia="Times New Roman" w:hAnsi="Calibri" w:cs="Calibri"/>
                <w:sz w:val="20"/>
                <w:szCs w:val="20"/>
                <w:lang w:eastAsia="nb-NO"/>
              </w:rPr>
            </w:pPr>
            <w:r>
              <w:rPr>
                <w:rFonts w:ascii="Calibri" w:eastAsia="Times New Roman" w:hAnsi="Calibri" w:cs="Calibri"/>
                <w:sz w:val="20"/>
                <w:szCs w:val="20"/>
                <w:lang w:eastAsia="nb-NO"/>
              </w:rPr>
              <w:t>Tilpasset til nasjonalt format i HSØ:</w:t>
            </w:r>
          </w:p>
          <w:p w:rsidR="008D1ADF" w:rsidRPr="004910EF" w:rsidRDefault="008D1ADF" w:rsidP="00C27A5C">
            <w:pPr>
              <w:tabs>
                <w:tab w:val="left" w:pos="1693"/>
              </w:tabs>
              <w:spacing w:after="0" w:line="240" w:lineRule="auto"/>
              <w:rPr>
                <w:rFonts w:ascii="Calibri" w:eastAsia="Times New Roman" w:hAnsi="Calibri" w:cs="Calibri"/>
                <w:sz w:val="20"/>
                <w:szCs w:val="20"/>
                <w:lang w:eastAsia="nb-NO"/>
              </w:rPr>
            </w:pPr>
            <w:r>
              <w:rPr>
                <w:rFonts w:ascii="Calibri" w:eastAsia="Times New Roman" w:hAnsi="Calibri" w:cs="Calibri"/>
                <w:sz w:val="20"/>
                <w:szCs w:val="20"/>
                <w:lang w:eastAsia="nb-NO"/>
              </w:rPr>
              <w:t>Annika Brandal, sykepleier SSHF, innleie HSØ.</w:t>
            </w:r>
          </w:p>
          <w:p w:rsidR="00C27A5C" w:rsidRPr="004910EF" w:rsidRDefault="00C27A5C" w:rsidP="00C27A5C">
            <w:pPr>
              <w:tabs>
                <w:tab w:val="left" w:pos="1693"/>
              </w:tabs>
              <w:spacing w:after="0" w:line="240" w:lineRule="auto"/>
              <w:rPr>
                <w:rFonts w:ascii="Calibri" w:eastAsia="Times New Roman" w:hAnsi="Calibri" w:cs="Calibri"/>
                <w:sz w:val="20"/>
                <w:szCs w:val="20"/>
                <w:lang w:eastAsia="nb-NO"/>
              </w:rPr>
            </w:pPr>
            <w:r w:rsidRPr="004910EF">
              <w:rPr>
                <w:rFonts w:ascii="Calibri" w:eastAsia="Times New Roman" w:hAnsi="Calibri" w:cs="Calibri"/>
                <w:sz w:val="20"/>
                <w:szCs w:val="20"/>
                <w:lang w:eastAsia="nb-NO"/>
              </w:rPr>
              <w:tab/>
            </w:r>
          </w:p>
        </w:tc>
      </w:tr>
      <w:tr w:rsidR="00C27A5C" w:rsidRPr="004910EF" w:rsidTr="004910EF">
        <w:tc>
          <w:tcPr>
            <w:tcW w:w="5000" w:type="pct"/>
            <w:gridSpan w:val="2"/>
            <w:shd w:val="clear" w:color="auto" w:fill="EAF1DD"/>
            <w:vAlign w:val="center"/>
          </w:tcPr>
          <w:p w:rsidR="00C27A5C" w:rsidRPr="004910EF" w:rsidRDefault="00C27A5C" w:rsidP="00C27A5C">
            <w:pPr>
              <w:spacing w:after="0" w:line="240" w:lineRule="auto"/>
              <w:rPr>
                <w:rFonts w:ascii="Calibri" w:eastAsia="Times New Roman" w:hAnsi="Calibri" w:cs="Calibri"/>
                <w:b/>
                <w:sz w:val="20"/>
                <w:szCs w:val="20"/>
                <w:lang w:eastAsia="nb-NO"/>
              </w:rPr>
            </w:pPr>
            <w:r w:rsidRPr="004910EF">
              <w:rPr>
                <w:rFonts w:ascii="Calibri" w:eastAsia="Times New Roman" w:hAnsi="Calibri" w:cs="Calibri"/>
                <w:b/>
                <w:sz w:val="20"/>
                <w:szCs w:val="20"/>
                <w:lang w:eastAsia="nb-NO"/>
              </w:rPr>
              <w:t>INVOLVERING AV INTERESSENTER</w:t>
            </w:r>
          </w:p>
        </w:tc>
      </w:tr>
      <w:tr w:rsidR="00C27A5C" w:rsidRPr="004910EF" w:rsidTr="004910EF">
        <w:trPr>
          <w:trHeight w:val="680"/>
        </w:trPr>
        <w:tc>
          <w:tcPr>
            <w:tcW w:w="310" w:type="pct"/>
            <w:vAlign w:val="center"/>
          </w:tcPr>
          <w:p w:rsidR="00C27A5C" w:rsidRPr="004910EF" w:rsidRDefault="00C27A5C" w:rsidP="00C27A5C">
            <w:pPr>
              <w:spacing w:after="0" w:line="240" w:lineRule="auto"/>
              <w:ind w:left="142"/>
              <w:jc w:val="center"/>
              <w:rPr>
                <w:rFonts w:ascii="Calibri" w:eastAsia="Times New Roman" w:hAnsi="Calibri" w:cs="Calibri"/>
                <w:b/>
                <w:sz w:val="20"/>
                <w:szCs w:val="20"/>
                <w:lang w:eastAsia="nb-NO"/>
              </w:rPr>
            </w:pPr>
            <w:r w:rsidRPr="004910EF">
              <w:rPr>
                <w:rFonts w:ascii="Calibri" w:eastAsia="Times New Roman" w:hAnsi="Calibri" w:cs="Calibri"/>
                <w:b/>
                <w:sz w:val="20"/>
                <w:szCs w:val="20"/>
                <w:lang w:eastAsia="nb-NO"/>
              </w:rPr>
              <w:t>4</w:t>
            </w:r>
          </w:p>
        </w:tc>
        <w:tc>
          <w:tcPr>
            <w:tcW w:w="4690" w:type="pct"/>
          </w:tcPr>
          <w:p w:rsidR="00C27A5C" w:rsidRPr="004910EF" w:rsidRDefault="00C27A5C" w:rsidP="00C27A5C">
            <w:pPr>
              <w:spacing w:after="0" w:line="240" w:lineRule="auto"/>
              <w:ind w:left="20"/>
              <w:rPr>
                <w:rFonts w:ascii="Calibri" w:eastAsia="Times New Roman" w:hAnsi="Calibri" w:cs="Calibri"/>
                <w:sz w:val="20"/>
                <w:szCs w:val="20"/>
                <w:lang w:eastAsia="nb-NO"/>
              </w:rPr>
            </w:pPr>
            <w:r w:rsidRPr="004910EF">
              <w:rPr>
                <w:rFonts w:ascii="Calibri" w:eastAsia="Times New Roman" w:hAnsi="Calibri" w:cs="Calibri"/>
                <w:b/>
                <w:bCs/>
                <w:sz w:val="20"/>
                <w:szCs w:val="20"/>
                <w:lang w:eastAsia="nb-NO"/>
              </w:rPr>
              <w:t xml:space="preserve">Synspunkter og preferanser fra </w:t>
            </w:r>
            <w:r w:rsidRPr="004910EF">
              <w:rPr>
                <w:rFonts w:ascii="Calibri" w:eastAsia="Times New Roman" w:hAnsi="Calibri" w:cs="Calibri"/>
                <w:b/>
                <w:bCs/>
                <w:iCs/>
                <w:sz w:val="20"/>
                <w:szCs w:val="20"/>
                <w:lang w:eastAsia="nb-NO"/>
              </w:rPr>
              <w:t xml:space="preserve">målgruppen som VP-en gjelder for: </w:t>
            </w:r>
            <w:r w:rsidRPr="004910EF">
              <w:rPr>
                <w:rFonts w:ascii="Calibri" w:eastAsia="Times New Roman" w:hAnsi="Calibri" w:cs="Calibri"/>
                <w:bCs/>
                <w:iCs/>
                <w:sz w:val="20"/>
                <w:szCs w:val="20"/>
                <w:lang w:eastAsia="nb-NO"/>
              </w:rPr>
              <w:t xml:space="preserve">  </w:t>
            </w:r>
          </w:p>
          <w:p w:rsidR="00C27A5C" w:rsidRPr="004910EF" w:rsidRDefault="00C27A5C" w:rsidP="00C27A5C">
            <w:pPr>
              <w:spacing w:after="0" w:line="240" w:lineRule="auto"/>
              <w:ind w:left="20"/>
              <w:rPr>
                <w:rFonts w:ascii="Calibri" w:eastAsia="Times New Roman" w:hAnsi="Calibri" w:cs="Calibri"/>
                <w:sz w:val="20"/>
                <w:szCs w:val="20"/>
                <w:lang w:eastAsia="nb-NO"/>
              </w:rPr>
            </w:pPr>
            <w:r w:rsidRPr="004910EF">
              <w:rPr>
                <w:rFonts w:ascii="Calibri" w:eastAsia="Times New Roman" w:hAnsi="Calibri" w:cs="Calibri"/>
                <w:sz w:val="20"/>
                <w:szCs w:val="20"/>
                <w:lang w:eastAsia="nb-NO"/>
              </w:rPr>
              <w:t>VP Sepsis gjelder alle pasienter med sepsis i sykehus (barn og voksne). Arbeidsgruppen har lang erfaring med pasientgruppen og har brukt egne erfaringer i arbeidet med utarbeidelsen av VP-en.</w:t>
            </w:r>
          </w:p>
          <w:p w:rsidR="00C27A5C" w:rsidRPr="004910EF" w:rsidRDefault="00C27A5C" w:rsidP="00C27A5C">
            <w:pPr>
              <w:spacing w:after="0" w:line="240" w:lineRule="auto"/>
              <w:ind w:left="20"/>
              <w:rPr>
                <w:rFonts w:ascii="Calibri" w:eastAsia="Times New Roman" w:hAnsi="Calibri" w:cs="Calibri"/>
                <w:sz w:val="20"/>
                <w:szCs w:val="20"/>
                <w:lang w:eastAsia="nb-NO"/>
              </w:rPr>
            </w:pPr>
          </w:p>
        </w:tc>
      </w:tr>
      <w:tr w:rsidR="00C27A5C" w:rsidRPr="004910EF" w:rsidTr="004910EF">
        <w:tc>
          <w:tcPr>
            <w:tcW w:w="5000" w:type="pct"/>
            <w:gridSpan w:val="2"/>
            <w:shd w:val="clear" w:color="auto" w:fill="EAF1DD"/>
            <w:vAlign w:val="center"/>
          </w:tcPr>
          <w:p w:rsidR="00C27A5C" w:rsidRPr="004910EF" w:rsidRDefault="00C27A5C" w:rsidP="00C27A5C">
            <w:pPr>
              <w:spacing w:after="0" w:line="240" w:lineRule="auto"/>
              <w:rPr>
                <w:rFonts w:ascii="Calibri" w:eastAsia="Times New Roman" w:hAnsi="Calibri" w:cs="Calibri"/>
                <w:b/>
                <w:sz w:val="20"/>
                <w:szCs w:val="20"/>
                <w:lang w:eastAsia="nb-NO"/>
              </w:rPr>
            </w:pPr>
            <w:r w:rsidRPr="004910EF">
              <w:rPr>
                <w:rFonts w:ascii="Calibri" w:eastAsia="Times New Roman" w:hAnsi="Calibri" w:cs="Calibri"/>
                <w:b/>
                <w:sz w:val="20"/>
                <w:szCs w:val="20"/>
                <w:lang w:eastAsia="nb-NO"/>
              </w:rPr>
              <w:t>METODISK NØYAKTIGHET</w:t>
            </w:r>
          </w:p>
        </w:tc>
      </w:tr>
      <w:tr w:rsidR="00C27A5C" w:rsidRPr="004910EF" w:rsidTr="004910EF">
        <w:trPr>
          <w:trHeight w:val="680"/>
        </w:trPr>
        <w:tc>
          <w:tcPr>
            <w:tcW w:w="310" w:type="pct"/>
            <w:vAlign w:val="center"/>
          </w:tcPr>
          <w:p w:rsidR="00C27A5C" w:rsidRPr="004910EF" w:rsidRDefault="00C27A5C" w:rsidP="00C27A5C">
            <w:pPr>
              <w:spacing w:after="0" w:line="240" w:lineRule="auto"/>
              <w:ind w:left="142"/>
              <w:jc w:val="center"/>
              <w:rPr>
                <w:rFonts w:ascii="Calibri" w:eastAsia="Times New Roman" w:hAnsi="Calibri" w:cs="Calibri"/>
                <w:b/>
                <w:sz w:val="20"/>
                <w:szCs w:val="20"/>
                <w:lang w:eastAsia="nb-NO"/>
              </w:rPr>
            </w:pPr>
            <w:r w:rsidRPr="004910EF">
              <w:rPr>
                <w:rFonts w:ascii="Calibri" w:eastAsia="Times New Roman" w:hAnsi="Calibri" w:cs="Calibri"/>
                <w:b/>
                <w:sz w:val="20"/>
                <w:szCs w:val="20"/>
                <w:lang w:eastAsia="nb-NO"/>
              </w:rPr>
              <w:t>5</w:t>
            </w:r>
          </w:p>
        </w:tc>
        <w:tc>
          <w:tcPr>
            <w:tcW w:w="4690" w:type="pct"/>
          </w:tcPr>
          <w:p w:rsidR="00C27A5C" w:rsidRPr="004910EF" w:rsidRDefault="00C27A5C" w:rsidP="00C27A5C">
            <w:pPr>
              <w:spacing w:after="0" w:line="240" w:lineRule="auto"/>
              <w:ind w:left="20"/>
              <w:rPr>
                <w:rFonts w:ascii="Calibri" w:eastAsia="Times New Roman" w:hAnsi="Calibri" w:cs="Calibri"/>
                <w:sz w:val="20"/>
                <w:szCs w:val="20"/>
                <w:lang w:eastAsia="nb-NO"/>
              </w:rPr>
            </w:pPr>
            <w:r w:rsidRPr="004910EF">
              <w:rPr>
                <w:rFonts w:ascii="Calibri" w:eastAsia="Times New Roman" w:hAnsi="Calibri" w:cs="Calibri"/>
                <w:b/>
                <w:sz w:val="20"/>
                <w:szCs w:val="20"/>
                <w:lang w:eastAsia="nb-NO"/>
              </w:rPr>
              <w:t>Systematiske metoder ble benyttet for å søke etter kunnskapsgrunnlaget</w:t>
            </w:r>
            <w:r w:rsidRPr="004910EF">
              <w:rPr>
                <w:rFonts w:ascii="Calibri" w:eastAsia="Times New Roman" w:hAnsi="Calibri" w:cs="Calibri"/>
                <w:sz w:val="20"/>
                <w:szCs w:val="20"/>
                <w:lang w:eastAsia="nb-NO"/>
              </w:rPr>
              <w:t xml:space="preserve">: </w:t>
            </w:r>
          </w:p>
          <w:p w:rsidR="00C27A5C" w:rsidRPr="004910EF" w:rsidRDefault="00C27A5C" w:rsidP="00C27A5C">
            <w:pPr>
              <w:spacing w:after="0" w:line="240" w:lineRule="auto"/>
              <w:ind w:left="20"/>
              <w:rPr>
                <w:rFonts w:ascii="Calibri" w:eastAsia="Times New Roman" w:hAnsi="Calibri" w:cs="Calibri"/>
                <w:sz w:val="20"/>
                <w:szCs w:val="20"/>
                <w:lang w:eastAsia="nb-NO"/>
              </w:rPr>
            </w:pPr>
            <w:r w:rsidRPr="004910EF">
              <w:rPr>
                <w:rFonts w:ascii="Calibri" w:eastAsia="Times New Roman" w:hAnsi="Calibri" w:cs="Calibri"/>
                <w:sz w:val="20"/>
                <w:szCs w:val="20"/>
                <w:lang w:eastAsia="nb-NO"/>
              </w:rPr>
              <w:t>Det er utarbeidet et Pico skjema og på bakgrunn av skjema er det utført et systematisk søk etter litteratur av bibliotekar på de siste 5 årene. På bakgrunn av litteraturen og erfaring med sepsis pasienter har gruppen utarbeidet planen.  Det er søkt etter Nasjonale retningslinjer, internasjonale retningslinjer, guideline og systematiske oversiktsartikler og kliniske oppslagsverk.  Kodeverket ICNP er benyttet.</w:t>
            </w:r>
          </w:p>
          <w:p w:rsidR="00C27A5C" w:rsidRPr="004910EF" w:rsidRDefault="00C27A5C" w:rsidP="00C27A5C">
            <w:pPr>
              <w:spacing w:after="0" w:line="240" w:lineRule="auto"/>
              <w:ind w:left="20"/>
              <w:rPr>
                <w:rFonts w:ascii="Calibri" w:eastAsia="Times New Roman" w:hAnsi="Calibri" w:cs="Calibri"/>
                <w:sz w:val="20"/>
                <w:szCs w:val="20"/>
                <w:lang w:eastAsia="nb-NO"/>
              </w:rPr>
            </w:pPr>
          </w:p>
        </w:tc>
      </w:tr>
      <w:tr w:rsidR="00C27A5C" w:rsidRPr="004910EF" w:rsidTr="004910EF">
        <w:trPr>
          <w:trHeight w:val="680"/>
        </w:trPr>
        <w:tc>
          <w:tcPr>
            <w:tcW w:w="310" w:type="pct"/>
            <w:vAlign w:val="center"/>
          </w:tcPr>
          <w:p w:rsidR="00C27A5C" w:rsidRPr="004910EF" w:rsidRDefault="00C27A5C" w:rsidP="00C27A5C">
            <w:pPr>
              <w:spacing w:after="0" w:line="240" w:lineRule="auto"/>
              <w:ind w:left="142"/>
              <w:jc w:val="center"/>
              <w:rPr>
                <w:rFonts w:ascii="Calibri" w:eastAsia="Times New Roman" w:hAnsi="Calibri" w:cs="Calibri"/>
                <w:b/>
                <w:sz w:val="20"/>
                <w:szCs w:val="20"/>
                <w:lang w:eastAsia="nb-NO"/>
              </w:rPr>
            </w:pPr>
            <w:r w:rsidRPr="004910EF">
              <w:rPr>
                <w:rFonts w:ascii="Calibri" w:eastAsia="Times New Roman" w:hAnsi="Calibri" w:cs="Calibri"/>
                <w:b/>
                <w:sz w:val="20"/>
                <w:szCs w:val="20"/>
                <w:lang w:eastAsia="nb-NO"/>
              </w:rPr>
              <w:t>6</w:t>
            </w:r>
          </w:p>
        </w:tc>
        <w:tc>
          <w:tcPr>
            <w:tcW w:w="4690" w:type="pct"/>
          </w:tcPr>
          <w:p w:rsidR="00C27A5C" w:rsidRPr="004910EF" w:rsidRDefault="00C27A5C" w:rsidP="00C27A5C">
            <w:pPr>
              <w:spacing w:after="0" w:line="240" w:lineRule="auto"/>
              <w:ind w:left="20"/>
              <w:rPr>
                <w:rFonts w:ascii="Calibri" w:eastAsia="Times New Roman" w:hAnsi="Calibri" w:cs="Calibri"/>
                <w:sz w:val="20"/>
                <w:szCs w:val="20"/>
                <w:lang w:eastAsia="nb-NO"/>
              </w:rPr>
            </w:pPr>
            <w:r w:rsidRPr="004910EF">
              <w:rPr>
                <w:rFonts w:ascii="Calibri" w:eastAsia="Times New Roman" w:hAnsi="Calibri" w:cs="Calibri"/>
                <w:b/>
                <w:sz w:val="20"/>
                <w:szCs w:val="20"/>
                <w:lang w:eastAsia="nb-NO"/>
              </w:rPr>
              <w:t>Kriterier for utvelgelse av kunnskapsgrunnlaget er</w:t>
            </w:r>
            <w:r w:rsidRPr="004910EF">
              <w:rPr>
                <w:rFonts w:ascii="Calibri" w:eastAsia="Times New Roman" w:hAnsi="Calibri" w:cs="Calibri"/>
                <w:sz w:val="20"/>
                <w:szCs w:val="20"/>
                <w:lang w:eastAsia="nb-NO"/>
              </w:rPr>
              <w:t xml:space="preserve">: </w:t>
            </w:r>
          </w:p>
          <w:p w:rsidR="00C27A5C" w:rsidRPr="004910EF" w:rsidRDefault="00C27A5C" w:rsidP="00C27A5C">
            <w:pPr>
              <w:spacing w:after="0" w:line="240" w:lineRule="auto"/>
              <w:ind w:left="20"/>
              <w:rPr>
                <w:rFonts w:ascii="Calibri" w:eastAsia="Times New Roman" w:hAnsi="Calibri" w:cs="Calibri"/>
                <w:sz w:val="20"/>
                <w:szCs w:val="20"/>
                <w:lang w:eastAsia="nb-NO"/>
              </w:rPr>
            </w:pPr>
            <w:r w:rsidRPr="004910EF">
              <w:rPr>
                <w:rFonts w:ascii="Calibri" w:eastAsia="Times New Roman" w:hAnsi="Calibri" w:cs="Calibri"/>
                <w:sz w:val="20"/>
                <w:szCs w:val="20"/>
                <w:lang w:eastAsia="nb-NO"/>
              </w:rPr>
              <w:t>Tatt utgangspunkt i faglitteratur og relevant oppdatert forskning med fokus på tidlig oppdagelse og god sykepleie til sepsis pasienter på sykehus. Har tatt utgangspunkt i ny handlingsplan for sepsis behandling som bygger på ny internasjonale retningslinjer.</w:t>
            </w:r>
          </w:p>
          <w:p w:rsidR="00C27A5C" w:rsidRPr="004910EF" w:rsidRDefault="00C27A5C" w:rsidP="00C27A5C">
            <w:pPr>
              <w:spacing w:after="0" w:line="240" w:lineRule="auto"/>
              <w:ind w:left="20"/>
              <w:rPr>
                <w:rFonts w:ascii="Calibri" w:eastAsia="Times New Roman" w:hAnsi="Calibri" w:cs="Calibri"/>
                <w:sz w:val="20"/>
                <w:szCs w:val="20"/>
                <w:lang w:eastAsia="nb-NO"/>
              </w:rPr>
            </w:pPr>
          </w:p>
        </w:tc>
      </w:tr>
      <w:tr w:rsidR="00C27A5C" w:rsidRPr="004910EF" w:rsidTr="004910EF">
        <w:trPr>
          <w:trHeight w:val="680"/>
        </w:trPr>
        <w:tc>
          <w:tcPr>
            <w:tcW w:w="310" w:type="pct"/>
            <w:vAlign w:val="center"/>
          </w:tcPr>
          <w:p w:rsidR="00C27A5C" w:rsidRPr="004910EF" w:rsidRDefault="00C27A5C" w:rsidP="00C27A5C">
            <w:pPr>
              <w:spacing w:after="0" w:line="240" w:lineRule="auto"/>
              <w:ind w:left="142"/>
              <w:jc w:val="center"/>
              <w:rPr>
                <w:rFonts w:ascii="Calibri" w:eastAsia="Times New Roman" w:hAnsi="Calibri" w:cs="Calibri"/>
                <w:b/>
                <w:sz w:val="20"/>
                <w:szCs w:val="20"/>
                <w:lang w:eastAsia="nb-NO"/>
              </w:rPr>
            </w:pPr>
            <w:r w:rsidRPr="004910EF">
              <w:rPr>
                <w:rFonts w:ascii="Calibri" w:eastAsia="Times New Roman" w:hAnsi="Calibri" w:cs="Calibri"/>
                <w:b/>
                <w:sz w:val="20"/>
                <w:szCs w:val="20"/>
                <w:lang w:eastAsia="nb-NO"/>
              </w:rPr>
              <w:t>7</w:t>
            </w:r>
          </w:p>
        </w:tc>
        <w:tc>
          <w:tcPr>
            <w:tcW w:w="4690" w:type="pct"/>
          </w:tcPr>
          <w:p w:rsidR="00C27A5C" w:rsidRPr="004910EF" w:rsidRDefault="00C27A5C" w:rsidP="00C27A5C">
            <w:pPr>
              <w:spacing w:after="0" w:line="240" w:lineRule="auto"/>
              <w:ind w:left="20"/>
              <w:rPr>
                <w:rFonts w:ascii="Calibri" w:eastAsia="Times New Roman" w:hAnsi="Calibri" w:cs="Calibri"/>
                <w:sz w:val="20"/>
                <w:szCs w:val="20"/>
                <w:lang w:eastAsia="nb-NO"/>
              </w:rPr>
            </w:pPr>
            <w:r w:rsidRPr="004910EF">
              <w:rPr>
                <w:rFonts w:ascii="Calibri" w:eastAsia="Times New Roman" w:hAnsi="Calibri" w:cs="Calibri"/>
                <w:b/>
                <w:bCs/>
                <w:sz w:val="20"/>
                <w:szCs w:val="20"/>
                <w:lang w:eastAsia="nb-NO"/>
              </w:rPr>
              <w:t>Det fremgår tydelig hvordan anbefalingene henger sammen med kunnskapsgrunnlaget:</w:t>
            </w:r>
            <w:r w:rsidRPr="004910EF">
              <w:rPr>
                <w:rFonts w:ascii="Calibri" w:eastAsia="Times New Roman" w:hAnsi="Calibri" w:cs="Calibri"/>
                <w:bCs/>
                <w:sz w:val="20"/>
                <w:szCs w:val="20"/>
                <w:lang w:eastAsia="nb-NO"/>
              </w:rPr>
              <w:t xml:space="preserve"> </w:t>
            </w:r>
          </w:p>
          <w:p w:rsidR="00C27A5C" w:rsidRPr="004910EF" w:rsidRDefault="00C27A5C" w:rsidP="00C27A5C">
            <w:pPr>
              <w:spacing w:after="0" w:line="240" w:lineRule="auto"/>
              <w:ind w:left="20"/>
              <w:rPr>
                <w:rFonts w:ascii="Calibri" w:eastAsia="Times New Roman" w:hAnsi="Calibri" w:cs="Calibri"/>
                <w:sz w:val="20"/>
                <w:szCs w:val="20"/>
                <w:lang w:eastAsia="nb-NO"/>
              </w:rPr>
            </w:pPr>
            <w:r w:rsidRPr="004910EF">
              <w:rPr>
                <w:rFonts w:ascii="Calibri" w:eastAsia="Times New Roman" w:hAnsi="Calibri" w:cs="Calibri"/>
                <w:sz w:val="20"/>
                <w:szCs w:val="20"/>
                <w:lang w:eastAsia="nb-NO"/>
              </w:rPr>
              <w:t>Det er tallreferanser i VP –en som henviser til referanselisten.</w:t>
            </w:r>
          </w:p>
          <w:p w:rsidR="00C27A5C" w:rsidRPr="004910EF" w:rsidRDefault="00C27A5C" w:rsidP="00C27A5C">
            <w:pPr>
              <w:spacing w:after="0" w:line="240" w:lineRule="auto"/>
              <w:ind w:left="20"/>
              <w:rPr>
                <w:rFonts w:ascii="Calibri" w:eastAsia="Times New Roman" w:hAnsi="Calibri" w:cs="Calibri"/>
                <w:sz w:val="20"/>
                <w:szCs w:val="20"/>
                <w:lang w:eastAsia="nb-NO"/>
              </w:rPr>
            </w:pPr>
          </w:p>
        </w:tc>
      </w:tr>
      <w:tr w:rsidR="00C27A5C" w:rsidRPr="004910EF" w:rsidTr="004910EF">
        <w:trPr>
          <w:trHeight w:val="680"/>
        </w:trPr>
        <w:tc>
          <w:tcPr>
            <w:tcW w:w="310" w:type="pct"/>
            <w:vAlign w:val="center"/>
          </w:tcPr>
          <w:p w:rsidR="00C27A5C" w:rsidRPr="004910EF" w:rsidRDefault="00C27A5C" w:rsidP="00C27A5C">
            <w:pPr>
              <w:spacing w:after="0" w:line="240" w:lineRule="auto"/>
              <w:ind w:left="142"/>
              <w:jc w:val="center"/>
              <w:rPr>
                <w:rFonts w:ascii="Calibri" w:eastAsia="Times New Roman" w:hAnsi="Calibri" w:cs="Calibri"/>
                <w:b/>
                <w:sz w:val="20"/>
                <w:szCs w:val="20"/>
                <w:lang w:eastAsia="nb-NO"/>
              </w:rPr>
            </w:pPr>
            <w:r w:rsidRPr="004910EF">
              <w:rPr>
                <w:rFonts w:ascii="Calibri" w:eastAsia="Times New Roman" w:hAnsi="Calibri" w:cs="Calibri"/>
                <w:b/>
                <w:sz w:val="20"/>
                <w:szCs w:val="20"/>
                <w:lang w:eastAsia="nb-NO"/>
              </w:rPr>
              <w:t>8</w:t>
            </w:r>
          </w:p>
        </w:tc>
        <w:tc>
          <w:tcPr>
            <w:tcW w:w="4690" w:type="pct"/>
          </w:tcPr>
          <w:p w:rsidR="00C27A5C" w:rsidRPr="004910EF" w:rsidRDefault="00C27A5C" w:rsidP="00C27A5C">
            <w:pPr>
              <w:spacing w:after="0" w:line="240" w:lineRule="auto"/>
              <w:ind w:left="20"/>
              <w:rPr>
                <w:rFonts w:ascii="Calibri" w:eastAsia="Times New Roman" w:hAnsi="Calibri" w:cs="Calibri"/>
                <w:b/>
                <w:bCs/>
                <w:sz w:val="20"/>
                <w:szCs w:val="20"/>
                <w:lang w:eastAsia="nb-NO"/>
              </w:rPr>
            </w:pPr>
            <w:r w:rsidRPr="004910EF">
              <w:rPr>
                <w:rFonts w:ascii="Calibri" w:eastAsia="Times New Roman" w:hAnsi="Calibri" w:cs="Calibri"/>
                <w:b/>
                <w:bCs/>
                <w:sz w:val="20"/>
                <w:szCs w:val="20"/>
                <w:lang w:eastAsia="nb-NO"/>
              </w:rPr>
              <w:t>Styrker og svakheter ved kunnskapsgrunnlaget:</w:t>
            </w:r>
          </w:p>
          <w:p w:rsidR="00C27A5C" w:rsidRPr="004910EF" w:rsidRDefault="00C27A5C" w:rsidP="00C27A5C">
            <w:pPr>
              <w:spacing w:after="0" w:line="240" w:lineRule="auto"/>
              <w:ind w:left="20"/>
              <w:rPr>
                <w:rFonts w:ascii="Calibri" w:eastAsia="Times New Roman" w:hAnsi="Calibri" w:cs="Calibri"/>
                <w:bCs/>
                <w:sz w:val="20"/>
                <w:szCs w:val="20"/>
                <w:lang w:eastAsia="nb-NO"/>
              </w:rPr>
            </w:pPr>
            <w:r w:rsidRPr="004910EF">
              <w:rPr>
                <w:rFonts w:ascii="Calibri" w:eastAsia="Times New Roman" w:hAnsi="Calibri" w:cs="Calibri"/>
                <w:bCs/>
                <w:sz w:val="20"/>
                <w:szCs w:val="20"/>
                <w:lang w:eastAsia="nb-NO"/>
              </w:rPr>
              <w:t>Oppsummert forskning på minimum og anbefalt nivå er kvalitetsvurdert i denne metoden for VP.</w:t>
            </w:r>
          </w:p>
          <w:p w:rsidR="00C27A5C" w:rsidRPr="004910EF" w:rsidRDefault="00C27A5C" w:rsidP="00C27A5C">
            <w:pPr>
              <w:spacing w:after="0" w:line="240" w:lineRule="auto"/>
              <w:ind w:left="20"/>
              <w:rPr>
                <w:rFonts w:ascii="Calibri" w:eastAsia="Times New Roman" w:hAnsi="Calibri" w:cs="Calibri"/>
                <w:bCs/>
                <w:sz w:val="20"/>
                <w:szCs w:val="20"/>
                <w:lang w:eastAsia="nb-NO"/>
              </w:rPr>
            </w:pPr>
          </w:p>
        </w:tc>
      </w:tr>
      <w:tr w:rsidR="00C27A5C" w:rsidRPr="004910EF" w:rsidTr="004910EF">
        <w:trPr>
          <w:trHeight w:val="680"/>
        </w:trPr>
        <w:tc>
          <w:tcPr>
            <w:tcW w:w="310" w:type="pct"/>
            <w:vAlign w:val="center"/>
          </w:tcPr>
          <w:p w:rsidR="00C27A5C" w:rsidRPr="004910EF" w:rsidRDefault="00C27A5C" w:rsidP="00C27A5C">
            <w:pPr>
              <w:spacing w:after="0" w:line="240" w:lineRule="auto"/>
              <w:ind w:left="142"/>
              <w:jc w:val="center"/>
              <w:rPr>
                <w:rFonts w:ascii="Calibri" w:eastAsia="Times New Roman" w:hAnsi="Calibri" w:cs="Calibri"/>
                <w:b/>
                <w:sz w:val="20"/>
                <w:szCs w:val="20"/>
                <w:lang w:eastAsia="nb-NO"/>
              </w:rPr>
            </w:pPr>
            <w:r w:rsidRPr="004910EF">
              <w:rPr>
                <w:rFonts w:ascii="Calibri" w:eastAsia="Times New Roman" w:hAnsi="Calibri" w:cs="Calibri"/>
                <w:b/>
                <w:sz w:val="20"/>
                <w:szCs w:val="20"/>
                <w:lang w:eastAsia="nb-NO"/>
              </w:rPr>
              <w:t>9</w:t>
            </w:r>
          </w:p>
        </w:tc>
        <w:tc>
          <w:tcPr>
            <w:tcW w:w="4690" w:type="pct"/>
          </w:tcPr>
          <w:p w:rsidR="00C27A5C" w:rsidRPr="004910EF" w:rsidRDefault="00C27A5C" w:rsidP="00C27A5C">
            <w:pPr>
              <w:spacing w:after="0" w:line="240" w:lineRule="auto"/>
              <w:ind w:left="20"/>
              <w:rPr>
                <w:rFonts w:ascii="Calibri" w:eastAsia="Times New Roman" w:hAnsi="Calibri" w:cs="Calibri"/>
                <w:b/>
                <w:sz w:val="20"/>
                <w:szCs w:val="20"/>
                <w:lang w:eastAsia="nb-NO"/>
              </w:rPr>
            </w:pPr>
            <w:r w:rsidRPr="004910EF">
              <w:rPr>
                <w:rFonts w:ascii="Calibri" w:eastAsia="Times New Roman" w:hAnsi="Calibri" w:cs="Calibri"/>
                <w:b/>
                <w:bCs/>
                <w:sz w:val="20"/>
                <w:szCs w:val="20"/>
                <w:lang w:eastAsia="nb-NO"/>
              </w:rPr>
              <w:t>VP er blitt vurdert internt/eksternt av relevante fagressurser (tittel, navn, arbeidssted)</w:t>
            </w:r>
            <w:r w:rsidRPr="004910EF">
              <w:rPr>
                <w:rFonts w:ascii="Calibri" w:eastAsia="Times New Roman" w:hAnsi="Calibri" w:cs="Calibri"/>
                <w:bCs/>
                <w:sz w:val="20"/>
                <w:szCs w:val="20"/>
                <w:lang w:eastAsia="nb-NO"/>
              </w:rPr>
              <w:t xml:space="preserve">:  </w:t>
            </w:r>
          </w:p>
          <w:p w:rsidR="00C27A5C" w:rsidRPr="004910EF" w:rsidRDefault="00C27A5C" w:rsidP="00C27A5C">
            <w:pPr>
              <w:spacing w:after="0" w:line="240" w:lineRule="auto"/>
              <w:ind w:left="20"/>
              <w:rPr>
                <w:rFonts w:ascii="Calibri" w:eastAsia="Times New Roman" w:hAnsi="Calibri" w:cs="Calibri"/>
                <w:sz w:val="20"/>
                <w:szCs w:val="20"/>
                <w:lang w:eastAsia="nb-NO"/>
              </w:rPr>
            </w:pPr>
            <w:r w:rsidRPr="004910EF">
              <w:rPr>
                <w:rFonts w:ascii="Calibri" w:eastAsia="Times New Roman" w:hAnsi="Calibri" w:cs="Calibri"/>
                <w:sz w:val="20"/>
                <w:szCs w:val="20"/>
                <w:lang w:eastAsia="nb-NO"/>
              </w:rPr>
              <w:t xml:space="preserve">Planen er kvalitetssjekket ved at alle kodene er kontrollert. Planen blir sendt ut på intern høring av faggruppe Sepsis på INTR for å sikre kvalitet og relevans av innhold i VP. </w:t>
            </w:r>
          </w:p>
          <w:p w:rsidR="00C27A5C" w:rsidRPr="004910EF" w:rsidRDefault="00C27A5C" w:rsidP="00C27A5C">
            <w:pPr>
              <w:spacing w:after="0" w:line="240" w:lineRule="auto"/>
              <w:ind w:left="20"/>
              <w:rPr>
                <w:rFonts w:ascii="Calibri" w:eastAsia="Times New Roman" w:hAnsi="Calibri" w:cs="Calibri"/>
                <w:sz w:val="20"/>
                <w:szCs w:val="20"/>
                <w:lang w:eastAsia="nb-NO"/>
              </w:rPr>
            </w:pPr>
            <w:r w:rsidRPr="004910EF">
              <w:rPr>
                <w:rFonts w:ascii="Calibri" w:eastAsia="Times New Roman" w:hAnsi="Calibri" w:cs="Calibri"/>
                <w:sz w:val="20"/>
                <w:szCs w:val="20"/>
                <w:lang w:eastAsia="nb-NO"/>
              </w:rPr>
              <w:t xml:space="preserve">Sykepleier Lars Martin Sandbakken, Infeksjonsmedisinsk sengepost, medisinsk klinikk, UNN har på vegne av faggruppen kommet med følgende tilføyelser som er implementert i planen:  </w:t>
            </w:r>
          </w:p>
          <w:p w:rsidR="00C27A5C" w:rsidRPr="004910EF" w:rsidRDefault="00C27A5C" w:rsidP="00C27A5C">
            <w:pPr>
              <w:pStyle w:val="Listeavsnitt"/>
              <w:numPr>
                <w:ilvl w:val="0"/>
                <w:numId w:val="2"/>
              </w:numPr>
              <w:spacing w:after="0" w:line="240" w:lineRule="auto"/>
              <w:rPr>
                <w:rFonts w:ascii="Calibri" w:eastAsia="Times New Roman" w:hAnsi="Calibri" w:cs="Calibri"/>
                <w:sz w:val="20"/>
                <w:szCs w:val="20"/>
                <w:lang w:eastAsia="nb-NO"/>
              </w:rPr>
            </w:pPr>
            <w:r w:rsidRPr="004910EF">
              <w:rPr>
                <w:rFonts w:ascii="Calibri" w:eastAsia="Times New Roman" w:hAnsi="Calibri" w:cs="Calibri"/>
                <w:sz w:val="20"/>
                <w:szCs w:val="20"/>
                <w:lang w:eastAsia="nb-NO"/>
              </w:rPr>
              <w:t>Sepsispasienten har ofte kvalme/oppkast og diarè først i forløpet, uten at det er infeksiøst betinget («sepsismage»)</w:t>
            </w:r>
          </w:p>
          <w:p w:rsidR="00C27A5C" w:rsidRPr="004910EF" w:rsidRDefault="00C27A5C" w:rsidP="00C27A5C">
            <w:pPr>
              <w:pStyle w:val="Listeavsnitt"/>
              <w:numPr>
                <w:ilvl w:val="0"/>
                <w:numId w:val="2"/>
              </w:numPr>
              <w:spacing w:after="0" w:line="240" w:lineRule="auto"/>
              <w:rPr>
                <w:rFonts w:ascii="Calibri" w:eastAsia="Times New Roman" w:hAnsi="Calibri" w:cs="Calibri"/>
                <w:sz w:val="20"/>
                <w:szCs w:val="20"/>
                <w:lang w:eastAsia="nb-NO"/>
              </w:rPr>
            </w:pPr>
            <w:r w:rsidRPr="004910EF">
              <w:rPr>
                <w:rFonts w:ascii="Calibri" w:eastAsia="Times New Roman" w:hAnsi="Calibri" w:cs="Calibri"/>
                <w:sz w:val="20"/>
                <w:szCs w:val="20"/>
                <w:lang w:eastAsia="nb-NO"/>
              </w:rPr>
              <w:t>Antibiotika skal gis innen en time etter mistenkt sepsis</w:t>
            </w:r>
          </w:p>
          <w:p w:rsidR="00C27A5C" w:rsidRPr="004910EF" w:rsidRDefault="00C27A5C" w:rsidP="00C27A5C">
            <w:pPr>
              <w:pStyle w:val="Listeavsnitt"/>
              <w:spacing w:after="0" w:line="240" w:lineRule="auto"/>
              <w:ind w:left="740"/>
              <w:rPr>
                <w:rFonts w:ascii="Calibri" w:eastAsia="Times New Roman" w:hAnsi="Calibri" w:cs="Calibri"/>
                <w:sz w:val="20"/>
                <w:szCs w:val="20"/>
                <w:lang w:eastAsia="nb-NO"/>
              </w:rPr>
            </w:pPr>
          </w:p>
        </w:tc>
      </w:tr>
      <w:tr w:rsidR="00C27A5C" w:rsidRPr="004910EF" w:rsidTr="004910EF">
        <w:trPr>
          <w:trHeight w:val="206"/>
        </w:trPr>
        <w:tc>
          <w:tcPr>
            <w:tcW w:w="5000" w:type="pct"/>
            <w:gridSpan w:val="2"/>
            <w:shd w:val="clear" w:color="auto" w:fill="EAF1DD"/>
            <w:vAlign w:val="center"/>
          </w:tcPr>
          <w:p w:rsidR="00C27A5C" w:rsidRPr="004910EF" w:rsidRDefault="00C27A5C" w:rsidP="00C27A5C">
            <w:pPr>
              <w:spacing w:after="0" w:line="240" w:lineRule="auto"/>
              <w:rPr>
                <w:rFonts w:ascii="Calibri" w:eastAsia="Times New Roman" w:hAnsi="Calibri" w:cs="Calibri"/>
                <w:b/>
                <w:bCs/>
                <w:sz w:val="20"/>
                <w:szCs w:val="20"/>
                <w:lang w:eastAsia="nb-NO"/>
              </w:rPr>
            </w:pPr>
            <w:r w:rsidRPr="004910EF">
              <w:rPr>
                <w:rFonts w:ascii="Calibri" w:eastAsia="Times New Roman" w:hAnsi="Calibri" w:cs="Calibri"/>
                <w:b/>
                <w:bCs/>
                <w:sz w:val="20"/>
                <w:szCs w:val="20"/>
                <w:lang w:eastAsia="nb-NO"/>
              </w:rPr>
              <w:t>ANSVAR</w:t>
            </w:r>
          </w:p>
        </w:tc>
      </w:tr>
      <w:tr w:rsidR="00C27A5C" w:rsidRPr="004910EF" w:rsidTr="004910EF">
        <w:trPr>
          <w:trHeight w:val="680"/>
        </w:trPr>
        <w:tc>
          <w:tcPr>
            <w:tcW w:w="310" w:type="pct"/>
            <w:vAlign w:val="center"/>
          </w:tcPr>
          <w:p w:rsidR="00C43E30" w:rsidRDefault="00C27A5C" w:rsidP="00C27A5C">
            <w:pPr>
              <w:spacing w:after="0" w:line="240" w:lineRule="auto"/>
              <w:ind w:left="142"/>
              <w:jc w:val="center"/>
              <w:rPr>
                <w:rFonts w:ascii="Calibri" w:eastAsia="Times New Roman" w:hAnsi="Calibri" w:cs="Calibri"/>
                <w:b/>
                <w:sz w:val="20"/>
                <w:szCs w:val="20"/>
                <w:lang w:eastAsia="nb-NO"/>
              </w:rPr>
            </w:pPr>
            <w:r w:rsidRPr="004910EF">
              <w:rPr>
                <w:rFonts w:ascii="Calibri" w:eastAsia="Times New Roman" w:hAnsi="Calibri" w:cs="Calibri"/>
                <w:b/>
                <w:sz w:val="20"/>
                <w:szCs w:val="20"/>
                <w:lang w:eastAsia="nb-NO"/>
              </w:rPr>
              <w:t>10</w:t>
            </w:r>
          </w:p>
          <w:p w:rsidR="00C27A5C" w:rsidRPr="00C43E30" w:rsidRDefault="00C27A5C" w:rsidP="00C43E30">
            <w:pPr>
              <w:rPr>
                <w:rFonts w:ascii="Calibri" w:eastAsia="Times New Roman" w:hAnsi="Calibri" w:cs="Calibri"/>
                <w:sz w:val="20"/>
                <w:szCs w:val="20"/>
                <w:lang w:eastAsia="nb-NO"/>
              </w:rPr>
            </w:pPr>
          </w:p>
        </w:tc>
        <w:tc>
          <w:tcPr>
            <w:tcW w:w="4690" w:type="pct"/>
          </w:tcPr>
          <w:p w:rsidR="00C27A5C" w:rsidRPr="004910EF" w:rsidRDefault="00C27A5C" w:rsidP="00C27A5C">
            <w:pPr>
              <w:spacing w:after="0" w:line="240" w:lineRule="auto"/>
              <w:ind w:left="20"/>
              <w:rPr>
                <w:rFonts w:ascii="Calibri" w:eastAsia="Times New Roman" w:hAnsi="Calibri" w:cs="Calibri"/>
                <w:sz w:val="20"/>
                <w:szCs w:val="20"/>
                <w:lang w:eastAsia="nb-NO"/>
              </w:rPr>
            </w:pPr>
            <w:r w:rsidRPr="004910EF">
              <w:rPr>
                <w:rFonts w:ascii="Calibri" w:eastAsia="Times New Roman" w:hAnsi="Calibri" w:cs="Calibri"/>
                <w:b/>
                <w:sz w:val="20"/>
                <w:szCs w:val="20"/>
                <w:lang w:eastAsia="nb-NO"/>
              </w:rPr>
              <w:t>Tidsplan og ansvarlige personer for oppdatering av VP-en er</w:t>
            </w:r>
            <w:r w:rsidRPr="004910EF">
              <w:rPr>
                <w:rFonts w:ascii="Calibri" w:eastAsia="Times New Roman" w:hAnsi="Calibri" w:cs="Calibri"/>
                <w:sz w:val="20"/>
                <w:szCs w:val="20"/>
                <w:lang w:eastAsia="nb-NO"/>
              </w:rPr>
              <w:t xml:space="preserve">: </w:t>
            </w:r>
          </w:p>
          <w:p w:rsidR="00C27A5C" w:rsidRPr="004910EF" w:rsidRDefault="00C27A5C" w:rsidP="00C27A5C">
            <w:pPr>
              <w:spacing w:after="0" w:line="240" w:lineRule="auto"/>
              <w:ind w:left="20"/>
              <w:rPr>
                <w:rFonts w:ascii="Calibri" w:eastAsia="Times New Roman" w:hAnsi="Calibri" w:cs="Calibri"/>
                <w:sz w:val="20"/>
                <w:szCs w:val="20"/>
                <w:lang w:eastAsia="nb-NO"/>
              </w:rPr>
            </w:pPr>
            <w:r w:rsidRPr="004910EF">
              <w:rPr>
                <w:rFonts w:ascii="Calibri" w:eastAsia="Times New Roman" w:hAnsi="Calibri" w:cs="Calibri"/>
                <w:sz w:val="20"/>
                <w:szCs w:val="20"/>
                <w:lang w:eastAsia="nb-NO"/>
              </w:rPr>
              <w:t>Rita Hofsøy, spes spl, Unn Harstad, revideres innen 2023. Lars Martin Sandbakken, sykepleier, INTR, UNN Tromsø.</w:t>
            </w:r>
          </w:p>
          <w:p w:rsidR="00C27A5C" w:rsidRPr="004910EF" w:rsidRDefault="00C27A5C" w:rsidP="00C27A5C">
            <w:pPr>
              <w:spacing w:after="0" w:line="240" w:lineRule="auto"/>
              <w:ind w:left="20"/>
              <w:rPr>
                <w:rFonts w:ascii="Calibri" w:eastAsia="Times New Roman" w:hAnsi="Calibri" w:cs="Calibri"/>
                <w:sz w:val="20"/>
                <w:szCs w:val="20"/>
                <w:lang w:eastAsia="nb-NO"/>
              </w:rPr>
            </w:pPr>
          </w:p>
        </w:tc>
      </w:tr>
    </w:tbl>
    <w:p w:rsidR="00C43E30" w:rsidRDefault="00C43E30">
      <w:pPr>
        <w:rPr>
          <w:rFonts w:ascii="Calibri" w:hAnsi="Calibri" w:cs="Calibri"/>
          <w:sz w:val="18"/>
          <w:szCs w:val="18"/>
        </w:rPr>
      </w:pPr>
    </w:p>
    <w:p w:rsidR="00C43E30" w:rsidRDefault="00C43E30">
      <w:pPr>
        <w:rPr>
          <w:rFonts w:ascii="Calibri" w:hAnsi="Calibri" w:cs="Calibri"/>
          <w:sz w:val="18"/>
          <w:szCs w:val="18"/>
        </w:rPr>
      </w:pPr>
      <w:r>
        <w:rPr>
          <w:rFonts w:ascii="Calibri" w:hAnsi="Calibri" w:cs="Calibri"/>
          <w:sz w:val="18"/>
          <w:szCs w:val="18"/>
        </w:rPr>
        <w:br w:type="page"/>
      </w:r>
    </w:p>
    <w:p w:rsidR="00C27A5C" w:rsidRDefault="00C27A5C">
      <w:pPr>
        <w:rPr>
          <w:rFonts w:ascii="Calibri" w:hAnsi="Calibri" w:cs="Calibri"/>
          <w:sz w:val="18"/>
          <w:szCs w:val="18"/>
        </w:rPr>
      </w:pPr>
    </w:p>
    <w:p w:rsidR="00C27A5C" w:rsidRPr="002D3BC5" w:rsidRDefault="00323D19" w:rsidP="002D3BC5">
      <w:pPr>
        <w:spacing w:after="0"/>
        <w:ind w:right="-180"/>
        <w:jc w:val="right"/>
      </w:pPr>
      <w:r>
        <w:rPr>
          <w:rFonts w:ascii="Calibri" w:eastAsia="Calibri" w:hAnsi="Calibri" w:cs="Calibri"/>
          <w:b/>
          <w:sz w:val="40"/>
        </w:rPr>
        <w:t>Resultater fra litteratursøk</w:t>
      </w:r>
      <w:r w:rsidR="00BF7F1C">
        <w:rPr>
          <w:rFonts w:ascii="Calibri" w:eastAsia="Calibri" w:hAnsi="Calibri" w:cs="Calibri"/>
          <w:b/>
          <w:sz w:val="40"/>
        </w:rPr>
        <w:t xml:space="preserve"> NVP Sepsis - akutt</w:t>
      </w:r>
      <w:r>
        <w:rPr>
          <w:rFonts w:ascii="Calibri" w:eastAsia="Calibri" w:hAnsi="Calibri" w:cs="Calibri"/>
          <w:b/>
          <w:sz w:val="40"/>
        </w:rPr>
        <w:t xml:space="preserve"> </w:t>
      </w:r>
    </w:p>
    <w:p w:rsidR="003A0E74" w:rsidRPr="002A1AB4" w:rsidRDefault="003A0E74">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172"/>
      </w:tblGrid>
      <w:tr w:rsidR="003A0E74" w:rsidRPr="002D3BC5" w:rsidTr="004910E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Prosedyrens tittel eller arbeidstittel</w:t>
            </w:r>
          </w:p>
        </w:tc>
        <w:tc>
          <w:tcPr>
            <w:tcW w:w="3957" w:type="pct"/>
            <w:shd w:val="clear" w:color="auto" w:fill="auto"/>
          </w:tcPr>
          <w:p w:rsidR="003A0E74" w:rsidRPr="002D3BC5" w:rsidRDefault="00BF7F1C" w:rsidP="00AA0493">
            <w:pPr>
              <w:spacing w:after="120"/>
              <w:rPr>
                <w:color w:val="000000"/>
                <w:sz w:val="20"/>
                <w:szCs w:val="20"/>
              </w:rPr>
            </w:pPr>
            <w:r w:rsidRPr="002D3BC5">
              <w:rPr>
                <w:color w:val="000000"/>
                <w:sz w:val="20"/>
                <w:szCs w:val="20"/>
              </w:rPr>
              <w:t>NVP Sepsis akutt</w:t>
            </w:r>
          </w:p>
        </w:tc>
      </w:tr>
      <w:tr w:rsidR="003A0E74" w:rsidRPr="002D3BC5" w:rsidTr="004910E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Spørsmål fra PICO-skjema</w:t>
            </w:r>
          </w:p>
        </w:tc>
        <w:tc>
          <w:tcPr>
            <w:tcW w:w="3957" w:type="pct"/>
            <w:shd w:val="clear" w:color="auto" w:fill="auto"/>
          </w:tcPr>
          <w:p w:rsidR="003A0E74" w:rsidRPr="002D3BC5" w:rsidRDefault="00BF7F1C" w:rsidP="00AA0493">
            <w:pPr>
              <w:spacing w:after="120"/>
              <w:rPr>
                <w:color w:val="000000"/>
                <w:sz w:val="20"/>
                <w:szCs w:val="20"/>
              </w:rPr>
            </w:pPr>
            <w:r w:rsidRPr="002D3BC5">
              <w:rPr>
                <w:color w:val="000000"/>
                <w:sz w:val="20"/>
                <w:szCs w:val="20"/>
              </w:rPr>
              <w:t>Hvordan oppdage tidlig og gi god sykepleie til sepsispasienter for å forhindre forverring som utvikling av multiorgansvikt, ARDS, eller DIC</w:t>
            </w:r>
          </w:p>
        </w:tc>
      </w:tr>
      <w:tr w:rsidR="003A0E74" w:rsidRPr="002D3BC5" w:rsidTr="004910E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Kontaktdetaljer prosedyremakere:</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Navn:</w:t>
            </w:r>
            <w:r w:rsidR="00BF7F1C" w:rsidRPr="002D3BC5">
              <w:rPr>
                <w:color w:val="000000"/>
                <w:sz w:val="20"/>
                <w:szCs w:val="20"/>
              </w:rPr>
              <w:t xml:space="preserve"> Lisa Beate Johansen, Helse Nord, Fresk</w:t>
            </w:r>
          </w:p>
          <w:p w:rsidR="003A0E74" w:rsidRPr="002D3BC5" w:rsidRDefault="003A0E74" w:rsidP="00AA0493">
            <w:pPr>
              <w:spacing w:after="120"/>
              <w:rPr>
                <w:b/>
                <w:color w:val="000000"/>
                <w:sz w:val="20"/>
                <w:szCs w:val="20"/>
              </w:rPr>
            </w:pPr>
            <w:r w:rsidRPr="002D3BC5">
              <w:rPr>
                <w:color w:val="000000"/>
                <w:sz w:val="20"/>
                <w:szCs w:val="20"/>
              </w:rPr>
              <w:t>E-post:</w:t>
            </w:r>
            <w:r w:rsidR="00BF7F1C" w:rsidRPr="002D3BC5">
              <w:rPr>
                <w:color w:val="000000"/>
                <w:sz w:val="20"/>
                <w:szCs w:val="20"/>
              </w:rPr>
              <w:t xml:space="preserve"> Lisa.Beate.Johansen@unn.no</w:t>
            </w:r>
          </w:p>
        </w:tc>
      </w:tr>
      <w:tr w:rsidR="003A0E74" w:rsidRPr="002D3BC5" w:rsidTr="004910E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Bibliotekar som utførte eller veiledet søket</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Navn: Jan Frode Kjensli</w:t>
            </w:r>
          </w:p>
          <w:p w:rsidR="003A0E74" w:rsidRPr="002D3BC5" w:rsidRDefault="003A0E74" w:rsidP="00AA0493">
            <w:pPr>
              <w:spacing w:after="120"/>
              <w:rPr>
                <w:color w:val="000000"/>
                <w:sz w:val="20"/>
                <w:szCs w:val="20"/>
              </w:rPr>
            </w:pPr>
            <w:r w:rsidRPr="002D3BC5">
              <w:rPr>
                <w:color w:val="000000"/>
                <w:sz w:val="20"/>
                <w:szCs w:val="20"/>
              </w:rPr>
              <w:t>Arbeidssted: Universitetssykehuset Nord-Norge</w:t>
            </w:r>
          </w:p>
          <w:p w:rsidR="003A0E74" w:rsidRPr="002D3BC5" w:rsidRDefault="003A0E74" w:rsidP="00AA0493">
            <w:pPr>
              <w:spacing w:after="120"/>
              <w:rPr>
                <w:color w:val="000000"/>
                <w:sz w:val="20"/>
                <w:szCs w:val="20"/>
              </w:rPr>
            </w:pPr>
            <w:r w:rsidRPr="002D3BC5">
              <w:rPr>
                <w:color w:val="000000"/>
                <w:sz w:val="20"/>
                <w:szCs w:val="20"/>
              </w:rPr>
              <w:t>E-post: jan.frode.kjensli@unn.no</w:t>
            </w:r>
          </w:p>
          <w:p w:rsidR="003A0E74" w:rsidRPr="002D3BC5" w:rsidRDefault="003A0E74" w:rsidP="00AA0493">
            <w:pPr>
              <w:spacing w:after="120"/>
              <w:rPr>
                <w:color w:val="000000"/>
                <w:sz w:val="20"/>
                <w:szCs w:val="20"/>
              </w:rPr>
            </w:pPr>
            <w:r w:rsidRPr="002D3BC5">
              <w:rPr>
                <w:color w:val="000000"/>
                <w:sz w:val="20"/>
                <w:szCs w:val="20"/>
              </w:rPr>
              <w:t>Tlf: 770 15275</w:t>
            </w:r>
          </w:p>
        </w:tc>
      </w:tr>
    </w:tbl>
    <w:p w:rsidR="003A0E74" w:rsidRPr="002D3BC5" w:rsidRDefault="003A0E74">
      <w:pPr>
        <w:rPr>
          <w:color w:val="000000"/>
          <w:sz w:val="20"/>
          <w:szCs w:val="20"/>
        </w:rPr>
      </w:pPr>
    </w:p>
    <w:p w:rsidR="002D3BC5" w:rsidRPr="002D3BC5" w:rsidRDefault="003A0E74" w:rsidP="002D3BC5">
      <w:pPr>
        <w:pStyle w:val="Tittel"/>
        <w:rPr>
          <w:color w:val="auto"/>
          <w:sz w:val="20"/>
          <w:szCs w:val="20"/>
          <w:lang w:val="nb-NO"/>
        </w:rPr>
      </w:pPr>
      <w:r w:rsidRPr="002D3BC5">
        <w:rPr>
          <w:rStyle w:val="Sterk"/>
          <w:b/>
          <w:bCs/>
          <w:color w:val="auto"/>
          <w:sz w:val="20"/>
          <w:szCs w:val="20"/>
          <w:lang w:val="nb-NO"/>
        </w:rPr>
        <w:t>Mulig relevante resultater fra søk etter retningslinjer og i kliniske oppslagsverk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172"/>
      </w:tblGrid>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Database/kilde</w:t>
            </w:r>
          </w:p>
        </w:tc>
        <w:tc>
          <w:tcPr>
            <w:tcW w:w="3957" w:type="pct"/>
            <w:shd w:val="clear" w:color="auto" w:fill="auto"/>
          </w:tcPr>
          <w:p w:rsidR="003A0E74" w:rsidRPr="002D3BC5" w:rsidRDefault="00B23276" w:rsidP="00AA0493">
            <w:pPr>
              <w:pStyle w:val="Default"/>
              <w:rPr>
                <w:bCs/>
                <w:color w:val="004F81"/>
                <w:sz w:val="20"/>
                <w:szCs w:val="20"/>
                <w:lang w:val="nb-NO"/>
              </w:rPr>
            </w:pPr>
            <w:hyperlink r:id="rId40" w:history="1">
              <w:r w:rsidR="003A0E74" w:rsidRPr="002D3BC5">
                <w:rPr>
                  <w:rStyle w:val="Hyperkobling"/>
                  <w:bCs/>
                  <w:color w:val="004F81"/>
                  <w:sz w:val="20"/>
                  <w:szCs w:val="20"/>
                  <w:lang w:val="nb-NO"/>
                </w:rPr>
                <w:t>Fagprosedyrer som er godkjent i de enkelte helseforetak på fagprosedyrer.no</w:t>
              </w:r>
            </w:hyperlink>
            <w:r w:rsidR="003A0E74" w:rsidRPr="002D3BC5">
              <w:rPr>
                <w:rStyle w:val="Hyperkobling"/>
                <w:bCs/>
                <w:color w:val="004F81"/>
                <w:sz w:val="20"/>
                <w:szCs w:val="20"/>
                <w:lang w:val="nb-NO"/>
              </w:rPr>
              <w:t xml:space="preserve"> </w:t>
            </w:r>
            <w:r w:rsidR="003A0E74" w:rsidRPr="002D3BC5">
              <w:rPr>
                <w:bCs/>
                <w:color w:val="auto"/>
                <w:sz w:val="20"/>
                <w:szCs w:val="20"/>
                <w:lang w:val="nb-NO"/>
              </w:rPr>
              <w:t>(obligatorisk)</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Dato for søk</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12.05.2020</w:t>
            </w:r>
          </w:p>
        </w:tc>
      </w:tr>
      <w:tr w:rsidR="003A0E74" w:rsidRPr="002D3BC5" w:rsidTr="00BF7F1C">
        <w:trPr>
          <w:trHeight w:val="530"/>
        </w:trPr>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Mulig relevante resultater</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Søk på sepsis</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Kommentarer</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Ingen</w:t>
            </w:r>
          </w:p>
        </w:tc>
      </w:tr>
    </w:tbl>
    <w:p w:rsidR="003A0E74" w:rsidRPr="002D3BC5" w:rsidRDefault="003A0E74">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172"/>
      </w:tblGrid>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Database/kilde</w:t>
            </w:r>
          </w:p>
        </w:tc>
        <w:tc>
          <w:tcPr>
            <w:tcW w:w="3957" w:type="pct"/>
            <w:shd w:val="clear" w:color="auto" w:fill="auto"/>
          </w:tcPr>
          <w:p w:rsidR="003A0E74" w:rsidRPr="002D3BC5" w:rsidRDefault="00B23276" w:rsidP="00AA0493">
            <w:pPr>
              <w:spacing w:after="120"/>
              <w:rPr>
                <w:color w:val="004F81"/>
                <w:sz w:val="20"/>
                <w:szCs w:val="20"/>
              </w:rPr>
            </w:pPr>
            <w:hyperlink r:id="rId41" w:history="1">
              <w:r w:rsidR="003A0E74" w:rsidRPr="002D3BC5">
                <w:rPr>
                  <w:rStyle w:val="Hyperkobling"/>
                  <w:color w:val="004F81"/>
                  <w:sz w:val="20"/>
                  <w:szCs w:val="20"/>
                </w:rPr>
                <w:t>Nasjonale faglige retningslinjer, veiledere,  prioriteringsveiledere og pakkeforløp fra Helsedirektoratet</w:t>
              </w:r>
            </w:hyperlink>
            <w:r w:rsidR="003A0E74" w:rsidRPr="002D3BC5">
              <w:rPr>
                <w:b/>
                <w:color w:val="004F81"/>
                <w:sz w:val="20"/>
                <w:szCs w:val="20"/>
              </w:rPr>
              <w:t xml:space="preserve"> </w:t>
            </w:r>
            <w:r w:rsidR="003A0E74" w:rsidRPr="002D3BC5">
              <w:rPr>
                <w:bCs/>
                <w:sz w:val="20"/>
                <w:szCs w:val="20"/>
              </w:rPr>
              <w:t>(obligatorisk)</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 xml:space="preserve">Dato for søk: </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12.05.2020</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Mulig relevante resultater</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Sett gjennom, samt søkt på sepsis</w:t>
            </w:r>
          </w:p>
          <w:p w:rsidR="003A0E74" w:rsidRPr="002D3BC5" w:rsidRDefault="00B23276" w:rsidP="00AA0493">
            <w:pPr>
              <w:spacing w:after="120"/>
              <w:rPr>
                <w:color w:val="000000"/>
                <w:sz w:val="20"/>
                <w:szCs w:val="20"/>
              </w:rPr>
            </w:pPr>
            <w:hyperlink r:id="rId42" w:history="1">
              <w:r w:rsidR="003A0E74" w:rsidRPr="002D3BC5">
                <w:rPr>
                  <w:rStyle w:val="Hyperkobling"/>
                  <w:sz w:val="20"/>
                  <w:szCs w:val="20"/>
                </w:rPr>
                <w:t>https://www.helsedirektoratet.no/retningslinjer/antibiotika-i-sykehus/sepsis</w:t>
              </w:r>
            </w:hyperlink>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Kommentarer</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Ingen</w:t>
            </w:r>
          </w:p>
        </w:tc>
      </w:tr>
    </w:tbl>
    <w:p w:rsidR="003A0E74" w:rsidRPr="002D3BC5" w:rsidRDefault="003A0E74">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172"/>
      </w:tblGrid>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Database/kilde</w:t>
            </w:r>
          </w:p>
        </w:tc>
        <w:tc>
          <w:tcPr>
            <w:tcW w:w="3957" w:type="pct"/>
            <w:shd w:val="clear" w:color="auto" w:fill="auto"/>
          </w:tcPr>
          <w:p w:rsidR="003A0E74" w:rsidRPr="002D3BC5" w:rsidRDefault="00B23276" w:rsidP="00AA0493">
            <w:pPr>
              <w:spacing w:after="120"/>
              <w:rPr>
                <w:color w:val="004F81"/>
                <w:sz w:val="20"/>
                <w:szCs w:val="20"/>
              </w:rPr>
            </w:pPr>
            <w:hyperlink r:id="rId43" w:history="1">
              <w:r w:rsidR="003A0E74" w:rsidRPr="002D3BC5">
                <w:rPr>
                  <w:rStyle w:val="Hyperkobling"/>
                  <w:color w:val="004F81"/>
                  <w:sz w:val="20"/>
                  <w:szCs w:val="20"/>
                </w:rPr>
                <w:t>UpToDate</w:t>
              </w:r>
            </w:hyperlink>
            <w:r w:rsidR="003A0E74" w:rsidRPr="002D3BC5">
              <w:rPr>
                <w:color w:val="004F81"/>
                <w:sz w:val="20"/>
                <w:szCs w:val="20"/>
              </w:rPr>
              <w:t xml:space="preserve"> </w:t>
            </w:r>
            <w:r w:rsidR="003A0E74" w:rsidRPr="002D3BC5">
              <w:rPr>
                <w:bCs/>
                <w:sz w:val="20"/>
                <w:szCs w:val="20"/>
              </w:rPr>
              <w:t>(obligatorisk)</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Dato for søk</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12.05.2020</w:t>
            </w:r>
          </w:p>
          <w:p w:rsidR="003A0E74" w:rsidRPr="002D3BC5" w:rsidRDefault="003A0E74" w:rsidP="00AA0493">
            <w:pPr>
              <w:spacing w:after="120"/>
              <w:rPr>
                <w:color w:val="000000"/>
                <w:sz w:val="20"/>
                <w:szCs w:val="20"/>
              </w:rPr>
            </w:pPr>
            <w:r w:rsidRPr="002D3BC5">
              <w:rPr>
                <w:color w:val="000000"/>
                <w:sz w:val="20"/>
                <w:szCs w:val="20"/>
              </w:rPr>
              <w:t>Søk på sepsis</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Mulig relevante resultater</w:t>
            </w:r>
          </w:p>
        </w:tc>
        <w:tc>
          <w:tcPr>
            <w:tcW w:w="3957" w:type="pct"/>
            <w:shd w:val="clear" w:color="auto" w:fill="auto"/>
          </w:tcPr>
          <w:p w:rsidR="003A0E74" w:rsidRPr="002D3BC5" w:rsidRDefault="00B23276" w:rsidP="00AA0493">
            <w:pPr>
              <w:spacing w:after="120"/>
              <w:rPr>
                <w:sz w:val="20"/>
                <w:szCs w:val="20"/>
              </w:rPr>
            </w:pPr>
            <w:hyperlink r:id="rId44" w:history="1">
              <w:r w:rsidR="003A0E74" w:rsidRPr="002D3BC5">
                <w:rPr>
                  <w:rStyle w:val="Hyperkobling"/>
                  <w:sz w:val="20"/>
                  <w:szCs w:val="20"/>
                </w:rPr>
                <w:t>https://www.uptodate.com/contents/1657</w:t>
              </w:r>
            </w:hyperlink>
          </w:p>
          <w:p w:rsidR="003A0E74" w:rsidRPr="002D3BC5" w:rsidRDefault="00B23276" w:rsidP="00AA0493">
            <w:pPr>
              <w:spacing w:after="120"/>
              <w:rPr>
                <w:sz w:val="20"/>
                <w:szCs w:val="20"/>
              </w:rPr>
            </w:pPr>
            <w:hyperlink r:id="rId45" w:history="1">
              <w:r w:rsidR="003A0E74" w:rsidRPr="002D3BC5">
                <w:rPr>
                  <w:rStyle w:val="Hyperkobling"/>
                  <w:sz w:val="20"/>
                  <w:szCs w:val="20"/>
                </w:rPr>
                <w:t>https://www.uptodate.com/contents/1613</w:t>
              </w:r>
            </w:hyperlink>
            <w:r w:rsidR="003A0E74" w:rsidRPr="002D3BC5">
              <w:rPr>
                <w:sz w:val="20"/>
                <w:szCs w:val="20"/>
              </w:rPr>
              <w:t xml:space="preserve"> </w:t>
            </w:r>
          </w:p>
          <w:p w:rsidR="003A0E74" w:rsidRPr="002D3BC5" w:rsidRDefault="003A0E74" w:rsidP="00AA0493">
            <w:pPr>
              <w:spacing w:after="120"/>
              <w:rPr>
                <w:sz w:val="20"/>
                <w:szCs w:val="20"/>
              </w:rPr>
            </w:pPr>
            <w:r w:rsidRPr="002D3BC5">
              <w:rPr>
                <w:sz w:val="20"/>
                <w:szCs w:val="20"/>
              </w:rPr>
              <w:t>Barn:</w:t>
            </w:r>
          </w:p>
          <w:p w:rsidR="003A0E74" w:rsidRPr="002D3BC5" w:rsidRDefault="00B23276" w:rsidP="00AA0493">
            <w:pPr>
              <w:spacing w:after="120"/>
              <w:rPr>
                <w:sz w:val="20"/>
                <w:szCs w:val="20"/>
              </w:rPr>
            </w:pPr>
            <w:hyperlink r:id="rId46" w:history="1">
              <w:r w:rsidR="003A0E74" w:rsidRPr="002D3BC5">
                <w:rPr>
                  <w:rStyle w:val="Hyperkobling"/>
                  <w:sz w:val="20"/>
                  <w:szCs w:val="20"/>
                </w:rPr>
                <w:t>https://www.uptodate.com/contents/6395</w:t>
              </w:r>
            </w:hyperlink>
            <w:r w:rsidR="003A0E74" w:rsidRPr="002D3BC5">
              <w:rPr>
                <w:sz w:val="20"/>
                <w:szCs w:val="20"/>
              </w:rPr>
              <w:t xml:space="preserve"> </w:t>
            </w:r>
          </w:p>
          <w:p w:rsidR="003A0E74" w:rsidRPr="002D3BC5" w:rsidRDefault="003A0E74" w:rsidP="00AA0493">
            <w:pPr>
              <w:spacing w:after="120"/>
              <w:rPr>
                <w:sz w:val="20"/>
                <w:szCs w:val="20"/>
              </w:rPr>
            </w:pPr>
          </w:p>
          <w:p w:rsidR="003A0E74" w:rsidRPr="002D3BC5" w:rsidRDefault="003A0E74" w:rsidP="00AA0493">
            <w:pPr>
              <w:spacing w:after="120"/>
              <w:rPr>
                <w:sz w:val="20"/>
                <w:szCs w:val="20"/>
              </w:rPr>
            </w:pPr>
            <w:r w:rsidRPr="002D3BC5">
              <w:rPr>
                <w:sz w:val="20"/>
                <w:szCs w:val="20"/>
              </w:rPr>
              <w:t>Nyfødte</w:t>
            </w:r>
          </w:p>
          <w:p w:rsidR="003A0E74" w:rsidRPr="002D3BC5" w:rsidRDefault="00B23276" w:rsidP="00AA0493">
            <w:pPr>
              <w:spacing w:after="120"/>
              <w:rPr>
                <w:sz w:val="20"/>
                <w:szCs w:val="20"/>
              </w:rPr>
            </w:pPr>
            <w:hyperlink r:id="rId47" w:history="1">
              <w:r w:rsidR="003A0E74" w:rsidRPr="002D3BC5">
                <w:rPr>
                  <w:rStyle w:val="Hyperkobling"/>
                  <w:sz w:val="20"/>
                  <w:szCs w:val="20"/>
                </w:rPr>
                <w:t>https://www.uptodate.com/contents/5043</w:t>
              </w:r>
            </w:hyperlink>
            <w:r w:rsidR="003A0E74" w:rsidRPr="002D3BC5">
              <w:rPr>
                <w:sz w:val="20"/>
                <w:szCs w:val="20"/>
              </w:rPr>
              <w:t xml:space="preserve"> </w:t>
            </w:r>
          </w:p>
          <w:p w:rsidR="003A0E74" w:rsidRPr="002D3BC5" w:rsidRDefault="00B23276" w:rsidP="00AA0493">
            <w:pPr>
              <w:spacing w:after="120"/>
              <w:rPr>
                <w:color w:val="000000"/>
                <w:sz w:val="20"/>
                <w:szCs w:val="20"/>
              </w:rPr>
            </w:pPr>
            <w:hyperlink r:id="rId48" w:history="1">
              <w:r w:rsidR="003A0E74" w:rsidRPr="002D3BC5">
                <w:rPr>
                  <w:rStyle w:val="Hyperkobling"/>
                  <w:sz w:val="20"/>
                  <w:szCs w:val="20"/>
                </w:rPr>
                <w:t>https://www.uptodate.com/contents/5046</w:t>
              </w:r>
            </w:hyperlink>
            <w:r w:rsidR="003A0E74" w:rsidRPr="002D3BC5">
              <w:rPr>
                <w:sz w:val="20"/>
                <w:szCs w:val="20"/>
              </w:rPr>
              <w:t xml:space="preserve"> </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Patient Education</w:t>
            </w:r>
          </w:p>
        </w:tc>
        <w:tc>
          <w:tcPr>
            <w:tcW w:w="3957" w:type="pct"/>
            <w:shd w:val="clear" w:color="auto" w:fill="auto"/>
          </w:tcPr>
          <w:p w:rsidR="003A0E74" w:rsidRPr="002D3BC5" w:rsidRDefault="003A0E74" w:rsidP="00AA0493">
            <w:pPr>
              <w:spacing w:after="120"/>
              <w:rPr>
                <w:color w:val="000000"/>
                <w:sz w:val="20"/>
                <w:szCs w:val="20"/>
              </w:rPr>
            </w:pP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Kommentarer</w:t>
            </w:r>
          </w:p>
        </w:tc>
        <w:tc>
          <w:tcPr>
            <w:tcW w:w="3957" w:type="pct"/>
            <w:shd w:val="clear" w:color="auto" w:fill="auto"/>
          </w:tcPr>
          <w:p w:rsidR="003A0E74" w:rsidRPr="002D3BC5" w:rsidRDefault="003A0E74" w:rsidP="00AA0493">
            <w:pPr>
              <w:spacing w:after="120"/>
              <w:rPr>
                <w:color w:val="000000"/>
                <w:sz w:val="20"/>
                <w:szCs w:val="20"/>
              </w:rPr>
            </w:pPr>
          </w:p>
        </w:tc>
      </w:tr>
    </w:tbl>
    <w:p w:rsidR="003A0E74" w:rsidRPr="002D3BC5" w:rsidRDefault="003A0E74">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172"/>
      </w:tblGrid>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Database/kilde</w:t>
            </w:r>
          </w:p>
        </w:tc>
        <w:tc>
          <w:tcPr>
            <w:tcW w:w="3957" w:type="pct"/>
            <w:shd w:val="clear" w:color="auto" w:fill="auto"/>
          </w:tcPr>
          <w:p w:rsidR="003A0E74" w:rsidRPr="002D3BC5" w:rsidRDefault="00B23276" w:rsidP="00AA0493">
            <w:pPr>
              <w:spacing w:after="120"/>
              <w:rPr>
                <w:color w:val="004F81"/>
                <w:sz w:val="20"/>
                <w:szCs w:val="20"/>
              </w:rPr>
            </w:pPr>
            <w:hyperlink r:id="rId49" w:history="1">
              <w:r w:rsidR="003A0E74" w:rsidRPr="002D3BC5">
                <w:rPr>
                  <w:rStyle w:val="Hyperkobling"/>
                  <w:bCs/>
                  <w:color w:val="004F81"/>
                  <w:sz w:val="20"/>
                  <w:szCs w:val="20"/>
                </w:rPr>
                <w:t xml:space="preserve">BMJ Best </w:t>
              </w:r>
            </w:hyperlink>
            <w:hyperlink r:id="rId50" w:history="1">
              <w:r w:rsidR="003A0E74" w:rsidRPr="002D3BC5">
                <w:rPr>
                  <w:rStyle w:val="Hyperkobling"/>
                  <w:bCs/>
                  <w:color w:val="004F81"/>
                  <w:sz w:val="20"/>
                  <w:szCs w:val="20"/>
                </w:rPr>
                <w:t>Practice</w:t>
              </w:r>
            </w:hyperlink>
            <w:r w:rsidR="003A0E74" w:rsidRPr="002D3BC5">
              <w:rPr>
                <w:bCs/>
                <w:color w:val="004F81"/>
                <w:sz w:val="20"/>
                <w:szCs w:val="20"/>
              </w:rPr>
              <w:t xml:space="preserve"> </w:t>
            </w:r>
            <w:r w:rsidR="003A0E74" w:rsidRPr="002D3BC5">
              <w:rPr>
                <w:bCs/>
                <w:sz w:val="20"/>
                <w:szCs w:val="20"/>
              </w:rPr>
              <w:t>(obligatorisk)</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Dato for søk</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12.05.2020</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Mulig relevante resultater</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Bladd gjennom</w:t>
            </w:r>
          </w:p>
          <w:p w:rsidR="003A0E74" w:rsidRPr="002D3BC5" w:rsidRDefault="003A0E74" w:rsidP="00AA0493">
            <w:pPr>
              <w:spacing w:after="120"/>
              <w:rPr>
                <w:sz w:val="20"/>
                <w:szCs w:val="20"/>
              </w:rPr>
            </w:pPr>
            <w:r w:rsidRPr="002D3BC5">
              <w:rPr>
                <w:sz w:val="20"/>
                <w:szCs w:val="20"/>
              </w:rPr>
              <w:t xml:space="preserve">Voksen: </w:t>
            </w:r>
            <w:hyperlink r:id="rId51" w:history="1">
              <w:r w:rsidRPr="002D3BC5">
                <w:rPr>
                  <w:rStyle w:val="Hyperkobling"/>
                  <w:sz w:val="20"/>
                  <w:szCs w:val="20"/>
                </w:rPr>
                <w:t>https://bestpractice.bmj.com/topics/en-gb/3000098</w:t>
              </w:r>
            </w:hyperlink>
          </w:p>
          <w:p w:rsidR="003A0E74" w:rsidRPr="002D3BC5" w:rsidRDefault="003A0E74" w:rsidP="00AA0493">
            <w:pPr>
              <w:spacing w:after="120"/>
              <w:rPr>
                <w:color w:val="000000"/>
                <w:sz w:val="20"/>
                <w:szCs w:val="20"/>
              </w:rPr>
            </w:pPr>
            <w:r w:rsidRPr="002D3BC5">
              <w:rPr>
                <w:sz w:val="20"/>
                <w:szCs w:val="20"/>
              </w:rPr>
              <w:t xml:space="preserve">Barn: </w:t>
            </w:r>
            <w:hyperlink r:id="rId52" w:history="1">
              <w:r w:rsidRPr="002D3BC5">
                <w:rPr>
                  <w:rStyle w:val="Hyperkobling"/>
                  <w:sz w:val="20"/>
                  <w:szCs w:val="20"/>
                </w:rPr>
                <w:t>https://bestpractice.bmj.com/topics/en-gb/1201</w:t>
              </w:r>
            </w:hyperlink>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Patient leaflets</w:t>
            </w:r>
          </w:p>
        </w:tc>
        <w:tc>
          <w:tcPr>
            <w:tcW w:w="3957" w:type="pct"/>
            <w:shd w:val="clear" w:color="auto" w:fill="auto"/>
          </w:tcPr>
          <w:p w:rsidR="003A0E74" w:rsidRPr="002D3BC5" w:rsidRDefault="003A0E74" w:rsidP="00AA0493">
            <w:pPr>
              <w:spacing w:after="120"/>
              <w:rPr>
                <w:color w:val="000000"/>
                <w:sz w:val="20"/>
                <w:szCs w:val="20"/>
              </w:rPr>
            </w:pP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Kommentarer</w:t>
            </w:r>
          </w:p>
        </w:tc>
        <w:tc>
          <w:tcPr>
            <w:tcW w:w="3957" w:type="pct"/>
            <w:shd w:val="clear" w:color="auto" w:fill="auto"/>
          </w:tcPr>
          <w:p w:rsidR="003A0E74" w:rsidRPr="002D3BC5" w:rsidRDefault="003A0E74" w:rsidP="00AA0493">
            <w:pPr>
              <w:spacing w:after="120"/>
              <w:rPr>
                <w:color w:val="000000"/>
                <w:sz w:val="20"/>
                <w:szCs w:val="20"/>
              </w:rPr>
            </w:pPr>
          </w:p>
        </w:tc>
      </w:tr>
    </w:tbl>
    <w:p w:rsidR="003A0E74" w:rsidRPr="002D3BC5" w:rsidRDefault="003A0E74" w:rsidP="00AA0493">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172"/>
      </w:tblGrid>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Database/kilde</w:t>
            </w:r>
          </w:p>
        </w:tc>
        <w:tc>
          <w:tcPr>
            <w:tcW w:w="3957" w:type="pct"/>
            <w:shd w:val="clear" w:color="auto" w:fill="auto"/>
          </w:tcPr>
          <w:p w:rsidR="003A0E74" w:rsidRPr="002D3BC5" w:rsidRDefault="00B23276" w:rsidP="00AA0493">
            <w:pPr>
              <w:spacing w:after="120"/>
              <w:rPr>
                <w:color w:val="004F81"/>
                <w:sz w:val="20"/>
                <w:szCs w:val="20"/>
              </w:rPr>
            </w:pPr>
            <w:hyperlink r:id="rId53" w:history="1">
              <w:r w:rsidR="003A0E74" w:rsidRPr="002D3BC5">
                <w:rPr>
                  <w:rStyle w:val="Hyperkobling"/>
                  <w:bCs/>
                  <w:color w:val="004F81"/>
                  <w:sz w:val="20"/>
                  <w:szCs w:val="20"/>
                </w:rPr>
                <w:t>NICE</w:t>
              </w:r>
            </w:hyperlink>
            <w:hyperlink r:id="rId54" w:history="1">
              <w:r w:rsidR="003A0E74" w:rsidRPr="002D3BC5">
                <w:rPr>
                  <w:rStyle w:val="Hyperkobling"/>
                  <w:bCs/>
                  <w:color w:val="004F81"/>
                  <w:sz w:val="20"/>
                  <w:szCs w:val="20"/>
                </w:rPr>
                <w:t xml:space="preserve"> </w:t>
              </w:r>
            </w:hyperlink>
            <w:hyperlink r:id="rId55" w:history="1">
              <w:r w:rsidR="003A0E74" w:rsidRPr="002D3BC5">
                <w:rPr>
                  <w:rStyle w:val="Hyperkobling"/>
                  <w:bCs/>
                  <w:color w:val="004F81"/>
                  <w:sz w:val="20"/>
                  <w:szCs w:val="20"/>
                </w:rPr>
                <w:t>Guidance</w:t>
              </w:r>
            </w:hyperlink>
            <w:r w:rsidR="003A0E74" w:rsidRPr="002D3BC5">
              <w:rPr>
                <w:b/>
                <w:bCs/>
                <w:color w:val="004F81"/>
                <w:sz w:val="20"/>
                <w:szCs w:val="20"/>
              </w:rPr>
              <w:t xml:space="preserve"> </w:t>
            </w:r>
            <w:r w:rsidR="003A0E74" w:rsidRPr="002D3BC5">
              <w:rPr>
                <w:color w:val="004F81"/>
                <w:sz w:val="20"/>
                <w:szCs w:val="20"/>
              </w:rPr>
              <w:t>(UK)</w:t>
            </w:r>
            <w:r w:rsidR="003A0E74" w:rsidRPr="002D3BC5">
              <w:rPr>
                <w:bCs/>
                <w:color w:val="004F81"/>
                <w:sz w:val="20"/>
                <w:szCs w:val="20"/>
              </w:rPr>
              <w:t xml:space="preserve"> </w:t>
            </w:r>
            <w:r w:rsidR="003A0E74" w:rsidRPr="002D3BC5">
              <w:rPr>
                <w:bCs/>
                <w:sz w:val="20"/>
                <w:szCs w:val="20"/>
              </w:rPr>
              <w:t>(obligatorisk)</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Dato for søk</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12.05.2020, bladd gjennom</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Mulig relevante resultater</w:t>
            </w:r>
          </w:p>
        </w:tc>
        <w:tc>
          <w:tcPr>
            <w:tcW w:w="3957" w:type="pct"/>
            <w:shd w:val="clear" w:color="auto" w:fill="auto"/>
          </w:tcPr>
          <w:p w:rsidR="003A0E74" w:rsidRPr="002D3BC5" w:rsidRDefault="00B23276" w:rsidP="00AA0493">
            <w:pPr>
              <w:spacing w:after="120"/>
              <w:rPr>
                <w:sz w:val="20"/>
                <w:szCs w:val="20"/>
              </w:rPr>
            </w:pPr>
            <w:hyperlink r:id="rId56" w:history="1">
              <w:r w:rsidR="003A0E74" w:rsidRPr="002D3BC5">
                <w:rPr>
                  <w:rStyle w:val="Hyperkobling"/>
                  <w:sz w:val="20"/>
                  <w:szCs w:val="20"/>
                </w:rPr>
                <w:t>https://www.nice.org.uk/guidance/conditions-and-diseases/infections/sepsis/products?GuidanceProgramme=guidelines</w:t>
              </w:r>
            </w:hyperlink>
          </w:p>
          <w:p w:rsidR="003A0E74" w:rsidRPr="002D3BC5" w:rsidRDefault="003A0E74" w:rsidP="00AA0493">
            <w:pPr>
              <w:spacing w:after="120"/>
              <w:rPr>
                <w:sz w:val="20"/>
                <w:szCs w:val="20"/>
              </w:rPr>
            </w:pPr>
            <w:r w:rsidRPr="002D3BC5">
              <w:rPr>
                <w:sz w:val="20"/>
                <w:szCs w:val="20"/>
              </w:rPr>
              <w:t>Diagnostikk:</w:t>
            </w:r>
          </w:p>
          <w:p w:rsidR="003A0E74" w:rsidRPr="002D3BC5" w:rsidRDefault="00B23276" w:rsidP="00AA0493">
            <w:pPr>
              <w:spacing w:after="120"/>
              <w:rPr>
                <w:color w:val="000000"/>
                <w:sz w:val="20"/>
                <w:szCs w:val="20"/>
              </w:rPr>
            </w:pPr>
            <w:hyperlink r:id="rId57" w:history="1">
              <w:r w:rsidR="003A0E74" w:rsidRPr="002D3BC5">
                <w:rPr>
                  <w:rStyle w:val="Hyperkobling"/>
                  <w:sz w:val="20"/>
                  <w:szCs w:val="20"/>
                </w:rPr>
                <w:t>https://www.nice.org.uk/guidance/conditions-and-diseases/infections/sepsis/products?GuidanceProgramme=DG</w:t>
              </w:r>
            </w:hyperlink>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Kommentarer</w:t>
            </w:r>
          </w:p>
        </w:tc>
        <w:tc>
          <w:tcPr>
            <w:tcW w:w="3957" w:type="pct"/>
            <w:shd w:val="clear" w:color="auto" w:fill="auto"/>
          </w:tcPr>
          <w:p w:rsidR="003A0E74" w:rsidRPr="002D3BC5" w:rsidRDefault="003A0E74" w:rsidP="00AA0493">
            <w:pPr>
              <w:spacing w:after="120"/>
              <w:rPr>
                <w:color w:val="000000"/>
                <w:sz w:val="20"/>
                <w:szCs w:val="20"/>
              </w:rPr>
            </w:pPr>
          </w:p>
        </w:tc>
      </w:tr>
    </w:tbl>
    <w:p w:rsidR="003A0E74" w:rsidRPr="002D3BC5" w:rsidRDefault="003A0E74" w:rsidP="00AA0493">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172"/>
      </w:tblGrid>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Database/kilde</w:t>
            </w:r>
          </w:p>
        </w:tc>
        <w:tc>
          <w:tcPr>
            <w:tcW w:w="3957" w:type="pct"/>
            <w:shd w:val="clear" w:color="auto" w:fill="auto"/>
          </w:tcPr>
          <w:p w:rsidR="003A0E74" w:rsidRPr="002D3BC5" w:rsidRDefault="00B23276" w:rsidP="00AA0493">
            <w:pPr>
              <w:spacing w:after="120"/>
              <w:rPr>
                <w:color w:val="004F81"/>
                <w:sz w:val="20"/>
                <w:szCs w:val="20"/>
              </w:rPr>
            </w:pPr>
            <w:hyperlink r:id="rId58" w:history="1">
              <w:r w:rsidR="003A0E74" w:rsidRPr="002D3BC5">
                <w:rPr>
                  <w:rStyle w:val="Hyperkobling"/>
                  <w:color w:val="004F81"/>
                  <w:sz w:val="20"/>
                  <w:szCs w:val="20"/>
                </w:rPr>
                <w:t>Helsebibliotekets retningslinjer og veiledere</w:t>
              </w:r>
            </w:hyperlink>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Dato for søk</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12.05.2020 (bladd gjennom)</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Mulig relevante resultater</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Fant den som Helsedirektoratet har publisert (se lenger opp I trefflista).</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Kommentarer</w:t>
            </w:r>
          </w:p>
        </w:tc>
        <w:tc>
          <w:tcPr>
            <w:tcW w:w="3957" w:type="pct"/>
            <w:shd w:val="clear" w:color="auto" w:fill="auto"/>
          </w:tcPr>
          <w:p w:rsidR="003A0E74" w:rsidRPr="002D3BC5" w:rsidRDefault="003A0E74" w:rsidP="00AA0493">
            <w:pPr>
              <w:spacing w:after="120"/>
              <w:rPr>
                <w:color w:val="000000"/>
                <w:sz w:val="20"/>
                <w:szCs w:val="20"/>
              </w:rPr>
            </w:pPr>
          </w:p>
        </w:tc>
      </w:tr>
    </w:tbl>
    <w:p w:rsidR="003A0E74" w:rsidRPr="002D3BC5" w:rsidRDefault="003A0E74" w:rsidP="00AA0493">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172"/>
      </w:tblGrid>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Database/kilde</w:t>
            </w:r>
          </w:p>
        </w:tc>
        <w:tc>
          <w:tcPr>
            <w:tcW w:w="3957" w:type="pct"/>
            <w:shd w:val="clear" w:color="auto" w:fill="auto"/>
          </w:tcPr>
          <w:p w:rsidR="003A0E74" w:rsidRPr="002D3BC5" w:rsidRDefault="00B23276" w:rsidP="00AA0493">
            <w:pPr>
              <w:spacing w:after="120"/>
              <w:rPr>
                <w:color w:val="004F81"/>
                <w:sz w:val="20"/>
                <w:szCs w:val="20"/>
              </w:rPr>
            </w:pPr>
            <w:hyperlink r:id="rId59" w:history="1">
              <w:r w:rsidR="003A0E74" w:rsidRPr="002D3BC5">
                <w:rPr>
                  <w:rStyle w:val="Hyperkobling"/>
                  <w:color w:val="004F81"/>
                  <w:sz w:val="20"/>
                  <w:szCs w:val="20"/>
                </w:rPr>
                <w:t>Socialstyrelsen</w:t>
              </w:r>
            </w:hyperlink>
            <w:hyperlink r:id="rId60" w:history="1">
              <w:r w:rsidR="003A0E74" w:rsidRPr="002D3BC5">
                <w:rPr>
                  <w:rStyle w:val="Hyperkobling"/>
                  <w:color w:val="004F81"/>
                  <w:sz w:val="20"/>
                  <w:szCs w:val="20"/>
                </w:rPr>
                <w:t>,</w:t>
              </w:r>
            </w:hyperlink>
            <w:hyperlink r:id="rId61" w:history="1">
              <w:r w:rsidR="003A0E74" w:rsidRPr="002D3BC5">
                <w:rPr>
                  <w:rStyle w:val="Hyperkobling"/>
                  <w:color w:val="004F81"/>
                  <w:sz w:val="20"/>
                  <w:szCs w:val="20"/>
                </w:rPr>
                <w:t xml:space="preserve"> </w:t>
              </w:r>
            </w:hyperlink>
            <w:hyperlink r:id="rId62" w:history="1">
              <w:r w:rsidR="003A0E74" w:rsidRPr="002D3BC5">
                <w:rPr>
                  <w:rStyle w:val="Hyperkobling"/>
                  <w:color w:val="004F81"/>
                  <w:sz w:val="20"/>
                  <w:szCs w:val="20"/>
                </w:rPr>
                <w:t>Nationella</w:t>
              </w:r>
            </w:hyperlink>
            <w:hyperlink r:id="rId63" w:history="1">
              <w:r w:rsidR="003A0E74" w:rsidRPr="002D3BC5">
                <w:rPr>
                  <w:rStyle w:val="Hyperkobling"/>
                  <w:color w:val="004F81"/>
                  <w:sz w:val="20"/>
                  <w:szCs w:val="20"/>
                </w:rPr>
                <w:t xml:space="preserve"> </w:t>
              </w:r>
            </w:hyperlink>
            <w:hyperlink r:id="rId64" w:history="1">
              <w:r w:rsidR="003A0E74" w:rsidRPr="002D3BC5">
                <w:rPr>
                  <w:rStyle w:val="Hyperkobling"/>
                  <w:color w:val="004F81"/>
                  <w:sz w:val="20"/>
                  <w:szCs w:val="20"/>
                </w:rPr>
                <w:t>riktlinjer</w:t>
              </w:r>
            </w:hyperlink>
            <w:r w:rsidR="003A0E74" w:rsidRPr="002D3BC5">
              <w:rPr>
                <w:color w:val="004F81"/>
                <w:sz w:val="20"/>
                <w:szCs w:val="20"/>
              </w:rPr>
              <w:t xml:space="preserve"> (SE)</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Dato for søk</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12.05.2020</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Mulig relevante resultater</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Ingen</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Kommentarer</w:t>
            </w:r>
          </w:p>
        </w:tc>
        <w:tc>
          <w:tcPr>
            <w:tcW w:w="3957" w:type="pct"/>
            <w:shd w:val="clear" w:color="auto" w:fill="auto"/>
          </w:tcPr>
          <w:p w:rsidR="003A0E74" w:rsidRPr="002D3BC5" w:rsidRDefault="003A0E74" w:rsidP="00AA0493">
            <w:pPr>
              <w:spacing w:after="120"/>
              <w:rPr>
                <w:color w:val="000000"/>
                <w:sz w:val="20"/>
                <w:szCs w:val="20"/>
              </w:rPr>
            </w:pPr>
          </w:p>
        </w:tc>
      </w:tr>
    </w:tbl>
    <w:p w:rsidR="003A0E74" w:rsidRPr="002D3BC5" w:rsidRDefault="003A0E74" w:rsidP="00AA0493">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172"/>
      </w:tblGrid>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Database/kilde</w:t>
            </w:r>
          </w:p>
        </w:tc>
        <w:tc>
          <w:tcPr>
            <w:tcW w:w="3957" w:type="pct"/>
            <w:shd w:val="clear" w:color="auto" w:fill="auto"/>
          </w:tcPr>
          <w:p w:rsidR="003A0E74" w:rsidRPr="002D3BC5" w:rsidRDefault="00B23276" w:rsidP="00AA0493">
            <w:pPr>
              <w:spacing w:after="120"/>
              <w:rPr>
                <w:color w:val="004F81"/>
                <w:sz w:val="20"/>
                <w:szCs w:val="20"/>
              </w:rPr>
            </w:pPr>
            <w:hyperlink r:id="rId65" w:history="1">
              <w:r w:rsidR="003A0E74" w:rsidRPr="002D3BC5">
                <w:rPr>
                  <w:rStyle w:val="Hyperkobling"/>
                  <w:color w:val="004F81"/>
                  <w:sz w:val="20"/>
                  <w:szCs w:val="20"/>
                </w:rPr>
                <w:t>Sundhedsstyrelsen</w:t>
              </w:r>
            </w:hyperlink>
            <w:hyperlink r:id="rId66" w:history="1">
              <w:r w:rsidR="003A0E74" w:rsidRPr="002D3BC5">
                <w:rPr>
                  <w:rStyle w:val="Hyperkobling"/>
                  <w:color w:val="004F81"/>
                  <w:sz w:val="20"/>
                  <w:szCs w:val="20"/>
                </w:rPr>
                <w:t xml:space="preserve">, </w:t>
              </w:r>
            </w:hyperlink>
            <w:hyperlink r:id="rId67" w:history="1">
              <w:r w:rsidR="003A0E74" w:rsidRPr="002D3BC5">
                <w:rPr>
                  <w:rStyle w:val="Hyperkobling"/>
                  <w:color w:val="004F81"/>
                  <w:sz w:val="20"/>
                  <w:szCs w:val="20"/>
                </w:rPr>
                <w:t>Nationale</w:t>
              </w:r>
            </w:hyperlink>
            <w:hyperlink r:id="rId68" w:history="1">
              <w:r w:rsidR="003A0E74" w:rsidRPr="002D3BC5">
                <w:rPr>
                  <w:rStyle w:val="Hyperkobling"/>
                  <w:color w:val="004F81"/>
                  <w:sz w:val="20"/>
                  <w:szCs w:val="20"/>
                </w:rPr>
                <w:t xml:space="preserve"> kliniske</w:t>
              </w:r>
            </w:hyperlink>
            <w:hyperlink r:id="rId69" w:history="1">
              <w:r w:rsidR="003A0E74" w:rsidRPr="002D3BC5">
                <w:rPr>
                  <w:rStyle w:val="Hyperkobling"/>
                  <w:color w:val="004F81"/>
                  <w:sz w:val="20"/>
                  <w:szCs w:val="20"/>
                </w:rPr>
                <w:t xml:space="preserve"> retningslinjer</w:t>
              </w:r>
            </w:hyperlink>
            <w:r w:rsidR="003A0E74" w:rsidRPr="002D3BC5">
              <w:rPr>
                <w:color w:val="004F81"/>
                <w:sz w:val="20"/>
                <w:szCs w:val="20"/>
              </w:rPr>
              <w:t xml:space="preserve"> (DK)</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Dato for søk</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12.05.2020</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Mulig relevante resultater</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Søk på sepsis</w:t>
            </w:r>
          </w:p>
          <w:p w:rsidR="003A0E74" w:rsidRPr="002D3BC5" w:rsidRDefault="003A0E74" w:rsidP="00AA0493">
            <w:pPr>
              <w:spacing w:after="120"/>
              <w:rPr>
                <w:color w:val="000000"/>
                <w:sz w:val="20"/>
                <w:szCs w:val="20"/>
              </w:rPr>
            </w:pPr>
            <w:r w:rsidRPr="002D3BC5">
              <w:rPr>
                <w:color w:val="000000"/>
                <w:sz w:val="20"/>
                <w:szCs w:val="20"/>
              </w:rPr>
              <w:t>Ingen relevante</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Kommentarer</w:t>
            </w:r>
          </w:p>
        </w:tc>
        <w:tc>
          <w:tcPr>
            <w:tcW w:w="3957" w:type="pct"/>
            <w:shd w:val="clear" w:color="auto" w:fill="auto"/>
          </w:tcPr>
          <w:p w:rsidR="003A0E74" w:rsidRPr="002D3BC5" w:rsidRDefault="003A0E74" w:rsidP="00AA0493">
            <w:pPr>
              <w:spacing w:after="120"/>
              <w:rPr>
                <w:color w:val="000000"/>
                <w:sz w:val="20"/>
                <w:szCs w:val="20"/>
              </w:rPr>
            </w:pPr>
          </w:p>
        </w:tc>
      </w:tr>
    </w:tbl>
    <w:p w:rsidR="003A0E74" w:rsidRPr="002D3BC5" w:rsidRDefault="003A0E74" w:rsidP="00AA0493">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172"/>
      </w:tblGrid>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Database/kilde</w:t>
            </w:r>
          </w:p>
        </w:tc>
        <w:tc>
          <w:tcPr>
            <w:tcW w:w="3957" w:type="pct"/>
            <w:shd w:val="clear" w:color="auto" w:fill="auto"/>
          </w:tcPr>
          <w:p w:rsidR="003A0E74" w:rsidRPr="002D3BC5" w:rsidRDefault="00B23276" w:rsidP="00AA0493">
            <w:pPr>
              <w:spacing w:after="120"/>
              <w:rPr>
                <w:color w:val="004F81"/>
                <w:sz w:val="20"/>
                <w:szCs w:val="20"/>
              </w:rPr>
            </w:pPr>
            <w:hyperlink r:id="rId70" w:history="1">
              <w:r w:rsidR="003A0E74" w:rsidRPr="002D3BC5">
                <w:rPr>
                  <w:rStyle w:val="Hyperkobling"/>
                  <w:color w:val="004F81"/>
                  <w:sz w:val="20"/>
                  <w:szCs w:val="20"/>
                </w:rPr>
                <w:t>Center for kliniske retningslinjer</w:t>
              </w:r>
            </w:hyperlink>
            <w:r w:rsidR="003A0E74" w:rsidRPr="002D3BC5">
              <w:rPr>
                <w:rStyle w:val="Hyperkobling"/>
                <w:color w:val="004F81"/>
                <w:sz w:val="20"/>
                <w:szCs w:val="20"/>
              </w:rPr>
              <w:t xml:space="preserve"> (DK)</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Dato for søk</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12.05.2020</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Mulig relevante resultater</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Søk på sepsis</w:t>
            </w:r>
          </w:p>
          <w:p w:rsidR="003A0E74" w:rsidRPr="002D3BC5" w:rsidRDefault="003A0E74" w:rsidP="00AA0493">
            <w:pPr>
              <w:spacing w:after="120"/>
              <w:rPr>
                <w:color w:val="000000"/>
                <w:sz w:val="20"/>
                <w:szCs w:val="20"/>
              </w:rPr>
            </w:pPr>
            <w:r w:rsidRPr="002D3BC5">
              <w:rPr>
                <w:color w:val="000000"/>
                <w:sz w:val="20"/>
                <w:szCs w:val="20"/>
              </w:rPr>
              <w:t>Ingen relevante</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Kommentarer</w:t>
            </w:r>
          </w:p>
        </w:tc>
        <w:tc>
          <w:tcPr>
            <w:tcW w:w="3957" w:type="pct"/>
            <w:shd w:val="clear" w:color="auto" w:fill="auto"/>
          </w:tcPr>
          <w:p w:rsidR="003A0E74" w:rsidRPr="002D3BC5" w:rsidRDefault="003A0E74" w:rsidP="00AA0493">
            <w:pPr>
              <w:spacing w:after="120"/>
              <w:rPr>
                <w:color w:val="000000"/>
                <w:sz w:val="20"/>
                <w:szCs w:val="20"/>
              </w:rPr>
            </w:pPr>
          </w:p>
        </w:tc>
      </w:tr>
    </w:tbl>
    <w:p w:rsidR="003A0E74" w:rsidRPr="002D3BC5" w:rsidRDefault="003A0E74" w:rsidP="00AA0493">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172"/>
      </w:tblGrid>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Database/kilde</w:t>
            </w:r>
          </w:p>
        </w:tc>
        <w:tc>
          <w:tcPr>
            <w:tcW w:w="3957" w:type="pct"/>
            <w:shd w:val="clear" w:color="auto" w:fill="auto"/>
          </w:tcPr>
          <w:p w:rsidR="003A0E74" w:rsidRPr="002D3BC5" w:rsidRDefault="00B23276" w:rsidP="00AA0493">
            <w:pPr>
              <w:spacing w:after="120"/>
              <w:rPr>
                <w:color w:val="000000"/>
                <w:sz w:val="20"/>
                <w:szCs w:val="20"/>
              </w:rPr>
            </w:pPr>
            <w:hyperlink r:id="rId71" w:history="1">
              <w:r w:rsidR="003A0E74" w:rsidRPr="002D3BC5">
                <w:rPr>
                  <w:rStyle w:val="Hyperkobling"/>
                  <w:color w:val="004F81"/>
                  <w:sz w:val="20"/>
                  <w:szCs w:val="20"/>
                </w:rPr>
                <w:t>PubMed</w:t>
              </w:r>
            </w:hyperlink>
            <w:r w:rsidR="003A0E74" w:rsidRPr="002D3BC5">
              <w:rPr>
                <w:color w:val="000000"/>
                <w:sz w:val="20"/>
                <w:szCs w:val="20"/>
              </w:rPr>
              <w:t xml:space="preserve"> </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Dato for søk</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12.05.2020</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Mulig relevante resultater</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Se separat e-post</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Kommentarer</w:t>
            </w:r>
          </w:p>
        </w:tc>
        <w:tc>
          <w:tcPr>
            <w:tcW w:w="3957" w:type="pct"/>
            <w:shd w:val="clear" w:color="auto" w:fill="auto"/>
          </w:tcPr>
          <w:p w:rsidR="003A0E74" w:rsidRPr="002D3BC5" w:rsidRDefault="003A0E74" w:rsidP="00AA0493">
            <w:pPr>
              <w:spacing w:after="120"/>
              <w:rPr>
                <w:color w:val="000000"/>
                <w:sz w:val="20"/>
                <w:szCs w:val="20"/>
              </w:rPr>
            </w:pPr>
          </w:p>
        </w:tc>
      </w:tr>
    </w:tbl>
    <w:p w:rsidR="003A0E74" w:rsidRPr="002D3BC5" w:rsidRDefault="003A0E74" w:rsidP="00AA0493">
      <w:pPr>
        <w:rPr>
          <w:color w:val="000000"/>
          <w:sz w:val="20"/>
          <w:szCs w:val="20"/>
        </w:rPr>
      </w:pPr>
    </w:p>
    <w:p w:rsidR="003A0E74" w:rsidRPr="002D3BC5" w:rsidRDefault="003A0E74" w:rsidP="00AA0493">
      <w:pPr>
        <w:pStyle w:val="Tittel"/>
        <w:rPr>
          <w:b w:val="0"/>
          <w:color w:val="000000"/>
          <w:sz w:val="20"/>
          <w:szCs w:val="20"/>
          <w:lang w:val="nb-NO"/>
        </w:rPr>
      </w:pPr>
      <w:r w:rsidRPr="002D3BC5">
        <w:rPr>
          <w:rStyle w:val="Sterk"/>
          <w:b/>
          <w:bCs/>
          <w:color w:val="000000"/>
          <w:sz w:val="20"/>
          <w:szCs w:val="20"/>
          <w:lang w:val="nb-NO"/>
        </w:rPr>
        <w:t>Mulig relevante resultater fra søk etter systematiske oversikter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172"/>
      </w:tblGrid>
      <w:tr w:rsidR="003A0E74" w:rsidRPr="00C43E30"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Database/kilde</w:t>
            </w:r>
          </w:p>
        </w:tc>
        <w:tc>
          <w:tcPr>
            <w:tcW w:w="3957" w:type="pct"/>
            <w:shd w:val="clear" w:color="auto" w:fill="auto"/>
          </w:tcPr>
          <w:p w:rsidR="003A0E74" w:rsidRPr="002D3BC5" w:rsidRDefault="00B23276" w:rsidP="00AA0493">
            <w:pPr>
              <w:spacing w:after="120"/>
              <w:rPr>
                <w:color w:val="004F81"/>
                <w:sz w:val="20"/>
                <w:szCs w:val="20"/>
                <w:lang w:val="en-US"/>
              </w:rPr>
            </w:pPr>
            <w:hyperlink r:id="rId72" w:history="1">
              <w:r w:rsidR="003A0E74" w:rsidRPr="002D3BC5">
                <w:rPr>
                  <w:rStyle w:val="Hyperkobling"/>
                  <w:b/>
                  <w:bCs/>
                  <w:color w:val="004F81"/>
                  <w:sz w:val="20"/>
                  <w:szCs w:val="20"/>
                  <w:lang w:val="en-US"/>
                </w:rPr>
                <w:t xml:space="preserve">The </w:t>
              </w:r>
            </w:hyperlink>
            <w:hyperlink r:id="rId73" w:history="1">
              <w:r w:rsidR="003A0E74" w:rsidRPr="002D3BC5">
                <w:rPr>
                  <w:rStyle w:val="Hyperkobling"/>
                  <w:b/>
                  <w:bCs/>
                  <w:color w:val="004F81"/>
                  <w:sz w:val="20"/>
                  <w:szCs w:val="20"/>
                  <w:lang w:val="en-US"/>
                </w:rPr>
                <w:t>Cochrane Library</w:t>
              </w:r>
            </w:hyperlink>
          </w:p>
          <w:p w:rsidR="003A0E74" w:rsidRPr="002D3BC5" w:rsidRDefault="003A0E74" w:rsidP="00AA0493">
            <w:pPr>
              <w:spacing w:after="120"/>
              <w:rPr>
                <w:color w:val="000000"/>
                <w:sz w:val="20"/>
                <w:szCs w:val="20"/>
                <w:lang w:val="en-US"/>
              </w:rPr>
            </w:pPr>
            <w:r w:rsidRPr="002D3BC5">
              <w:rPr>
                <w:color w:val="000000"/>
                <w:sz w:val="20"/>
                <w:szCs w:val="20"/>
                <w:lang w:val="en-US"/>
              </w:rPr>
              <w:t>Obligatorisk: Systematiske oversikter (Cochrane Reviews) og Clinical Answers</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Dato for søk</w:t>
            </w:r>
          </w:p>
        </w:tc>
        <w:tc>
          <w:tcPr>
            <w:tcW w:w="3957" w:type="pct"/>
            <w:shd w:val="clear" w:color="auto" w:fill="auto"/>
          </w:tcPr>
          <w:p w:rsidR="003A0E74" w:rsidRPr="002D3BC5" w:rsidRDefault="003A0E74" w:rsidP="00AA0493">
            <w:pPr>
              <w:spacing w:after="120"/>
              <w:rPr>
                <w:color w:val="000000"/>
                <w:sz w:val="20"/>
                <w:szCs w:val="20"/>
              </w:rPr>
            </w:pPr>
            <w:r w:rsidRPr="002D3BC5">
              <w:rPr>
                <w:color w:val="000000"/>
                <w:sz w:val="20"/>
                <w:szCs w:val="20"/>
              </w:rPr>
              <w:t>12.05.2020</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Mulig relevante resultater</w:t>
            </w:r>
          </w:p>
        </w:tc>
        <w:tc>
          <w:tcPr>
            <w:tcW w:w="3957" w:type="pct"/>
            <w:shd w:val="clear" w:color="auto" w:fill="auto"/>
          </w:tcPr>
          <w:p w:rsidR="003A0E74" w:rsidRPr="002D3BC5" w:rsidRDefault="00B23276" w:rsidP="00AA0493">
            <w:pPr>
              <w:pStyle w:val="Overskrift3"/>
              <w:shd w:val="clear" w:color="auto" w:fill="FFFFFF"/>
              <w:rPr>
                <w:rFonts w:ascii="inherit" w:hAnsi="inherit" w:cs="Arial"/>
                <w:color w:val="002D64"/>
                <w:sz w:val="20"/>
                <w:szCs w:val="20"/>
              </w:rPr>
            </w:pPr>
            <w:hyperlink r:id="rId74" w:tgtFrame="_blank" w:history="1">
              <w:r w:rsidR="003A0E74" w:rsidRPr="002D3BC5">
                <w:rPr>
                  <w:rStyle w:val="Hyperkobling"/>
                  <w:rFonts w:ascii="inherit" w:hAnsi="inherit" w:cs="Arial"/>
                  <w:sz w:val="20"/>
                  <w:szCs w:val="20"/>
                </w:rPr>
                <w:t>Noninvasive positive pressure ventilation for </w:t>
              </w:r>
              <w:r w:rsidR="003A0E74" w:rsidRPr="002D3BC5">
                <w:rPr>
                  <w:rStyle w:val="highlight"/>
                  <w:rFonts w:ascii="inherit" w:hAnsi="inherit" w:cs="Arial"/>
                  <w:color w:val="0000FF"/>
                  <w:sz w:val="20"/>
                  <w:szCs w:val="20"/>
                </w:rPr>
                <w:t>acute</w:t>
              </w:r>
              <w:r w:rsidR="003A0E74" w:rsidRPr="002D3BC5">
                <w:rPr>
                  <w:rStyle w:val="Hyperkobling"/>
                  <w:rFonts w:ascii="inherit" w:hAnsi="inherit" w:cs="Arial"/>
                  <w:sz w:val="20"/>
                  <w:szCs w:val="20"/>
                </w:rPr>
                <w:t> </w:t>
              </w:r>
              <w:r w:rsidR="003A0E74" w:rsidRPr="002D3BC5">
                <w:rPr>
                  <w:rStyle w:val="highlight"/>
                  <w:rFonts w:ascii="inherit" w:hAnsi="inherit" w:cs="Arial"/>
                  <w:color w:val="0000FF"/>
                  <w:sz w:val="20"/>
                  <w:szCs w:val="20"/>
                </w:rPr>
                <w:t>respiratory</w:t>
              </w:r>
              <w:r w:rsidR="003A0E74" w:rsidRPr="002D3BC5">
                <w:rPr>
                  <w:rStyle w:val="Hyperkobling"/>
                  <w:rFonts w:ascii="inherit" w:hAnsi="inherit" w:cs="Arial"/>
                  <w:sz w:val="20"/>
                  <w:szCs w:val="20"/>
                </w:rPr>
                <w:t> </w:t>
              </w:r>
              <w:r w:rsidR="003A0E74" w:rsidRPr="002D3BC5">
                <w:rPr>
                  <w:rStyle w:val="highlight"/>
                  <w:rFonts w:ascii="inherit" w:hAnsi="inherit" w:cs="Arial"/>
                  <w:color w:val="0000FF"/>
                  <w:sz w:val="20"/>
                  <w:szCs w:val="20"/>
                </w:rPr>
                <w:t>failure</w:t>
              </w:r>
              <w:r w:rsidR="003A0E74" w:rsidRPr="002D3BC5">
                <w:rPr>
                  <w:rStyle w:val="Hyperkobling"/>
                  <w:rFonts w:ascii="inherit" w:hAnsi="inherit" w:cs="Arial"/>
                  <w:sz w:val="20"/>
                  <w:szCs w:val="20"/>
                </w:rPr>
                <w:t> following upper abdominal surgery</w:t>
              </w:r>
            </w:hyperlink>
          </w:p>
          <w:p w:rsidR="003A0E74" w:rsidRPr="002D3BC5" w:rsidRDefault="003A0E74" w:rsidP="00AA0493">
            <w:pPr>
              <w:shd w:val="clear" w:color="auto" w:fill="FFFFFF"/>
              <w:rPr>
                <w:rFonts w:ascii="Arial" w:hAnsi="Arial" w:cs="Arial"/>
                <w:color w:val="000000"/>
                <w:sz w:val="20"/>
                <w:szCs w:val="20"/>
                <w:lang w:val="en-US"/>
              </w:rPr>
            </w:pPr>
            <w:r w:rsidRPr="002D3BC5">
              <w:rPr>
                <w:rFonts w:ascii="Arial" w:hAnsi="Arial" w:cs="Arial"/>
                <w:color w:val="000000"/>
                <w:sz w:val="20"/>
                <w:szCs w:val="20"/>
                <w:lang w:val="en-US"/>
              </w:rPr>
              <w:t>Debora AS Faria, Edina MK da Silva, Álvaro N Atallah, Flávia MR Vital</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Intervention</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Review</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5 October 2015</w:t>
            </w:r>
          </w:p>
          <w:p w:rsidR="003A0E74" w:rsidRPr="002D3BC5" w:rsidRDefault="003A0E74" w:rsidP="00AA0493">
            <w:pPr>
              <w:shd w:val="clear" w:color="auto" w:fill="FFFFFF"/>
              <w:spacing w:line="300" w:lineRule="atLeast"/>
              <w:rPr>
                <w:rFonts w:ascii="Arial" w:hAnsi="Arial" w:cs="Arial"/>
                <w:color w:val="002D64"/>
                <w:sz w:val="20"/>
                <w:szCs w:val="20"/>
                <w:lang w:val="en-US"/>
              </w:rPr>
            </w:pPr>
            <w:r w:rsidRPr="002D3BC5">
              <w:rPr>
                <w:rFonts w:ascii="Arial" w:hAnsi="Arial" w:cs="Arial"/>
                <w:color w:val="002D64"/>
                <w:sz w:val="20"/>
                <w:szCs w:val="20"/>
                <w:lang w:val="en-US"/>
              </w:rPr>
              <w:t>Free access</w:t>
            </w:r>
          </w:p>
          <w:p w:rsidR="003A0E74" w:rsidRPr="002D3BC5" w:rsidRDefault="00B23276" w:rsidP="00AA0493">
            <w:pPr>
              <w:shd w:val="clear" w:color="auto" w:fill="FFFFFF"/>
              <w:spacing w:line="300" w:lineRule="atLeast"/>
              <w:rPr>
                <w:rFonts w:ascii="Arial" w:hAnsi="Arial" w:cs="Arial"/>
                <w:color w:val="962D91"/>
                <w:sz w:val="20"/>
                <w:szCs w:val="20"/>
                <w:lang w:val="en-US"/>
              </w:rPr>
            </w:pPr>
            <w:hyperlink r:id="rId75" w:anchor="0" w:history="1">
              <w:r w:rsidR="003A0E74" w:rsidRPr="002D3BC5">
                <w:rPr>
                  <w:rStyle w:val="Sterk"/>
                  <w:rFonts w:ascii="Arial" w:hAnsi="Arial" w:cs="Arial"/>
                  <w:color w:val="0000FF"/>
                  <w:sz w:val="20"/>
                  <w:szCs w:val="20"/>
                  <w:lang w:val="en-US"/>
                </w:rPr>
                <w:t>Show PICOs </w:t>
              </w:r>
              <w:r w:rsidR="003A0E74" w:rsidRPr="002D3BC5">
                <w:rPr>
                  <w:rStyle w:val="pico-toggle-superscript"/>
                  <w:rFonts w:ascii="Arial" w:hAnsi="Arial" w:cs="Arial"/>
                  <w:b/>
                  <w:bCs/>
                  <w:color w:val="0000FF"/>
                  <w:sz w:val="20"/>
                  <w:szCs w:val="20"/>
                  <w:lang w:val="en-US"/>
                </w:rPr>
                <w:t>BETA</w:t>
              </w:r>
              <w:r w:rsidR="003A0E74" w:rsidRPr="002D3BC5">
                <w:rPr>
                  <w:rStyle w:val="Sterk"/>
                  <w:rFonts w:ascii="Arial" w:hAnsi="Arial" w:cs="Arial"/>
                  <w:color w:val="0000FF"/>
                  <w:sz w:val="20"/>
                  <w:szCs w:val="20"/>
                  <w:lang w:val="en-US"/>
                </w:rPr>
                <w:t> </w:t>
              </w:r>
            </w:hyperlink>
          </w:p>
          <w:p w:rsidR="003A0E74" w:rsidRPr="002D3BC5" w:rsidRDefault="00B23276" w:rsidP="00AA0493">
            <w:pPr>
              <w:shd w:val="clear" w:color="auto" w:fill="FFFFFF"/>
              <w:spacing w:line="300" w:lineRule="atLeast"/>
              <w:rPr>
                <w:rFonts w:ascii="Arial" w:hAnsi="Arial" w:cs="Arial"/>
                <w:color w:val="962D91"/>
                <w:sz w:val="20"/>
                <w:szCs w:val="20"/>
                <w:lang w:val="en-US"/>
              </w:rPr>
            </w:pPr>
            <w:hyperlink r:id="rId76" w:anchor="0" w:history="1">
              <w:r w:rsidR="003A0E74" w:rsidRPr="002D3BC5">
                <w:rPr>
                  <w:rStyle w:val="Sterk"/>
                  <w:rFonts w:ascii="Arial" w:hAnsi="Arial" w:cs="Arial"/>
                  <w:color w:val="0000FF"/>
                  <w:sz w:val="20"/>
                  <w:szCs w:val="20"/>
                  <w:lang w:val="en-US"/>
                </w:rPr>
                <w:t>Show preview </w:t>
              </w:r>
            </w:hyperlink>
          </w:p>
          <w:p w:rsidR="003A0E74" w:rsidRPr="002D3BC5" w:rsidRDefault="003A0E74" w:rsidP="00AA0493">
            <w:pPr>
              <w:shd w:val="clear" w:color="auto" w:fill="FFFFFF"/>
              <w:jc w:val="center"/>
              <w:rPr>
                <w:rFonts w:ascii="Arial" w:hAnsi="Arial" w:cs="Arial"/>
                <w:color w:val="000000"/>
                <w:sz w:val="20"/>
                <w:szCs w:val="20"/>
                <w:lang w:val="en-US"/>
              </w:rPr>
            </w:pPr>
            <w:r w:rsidRPr="002D3BC5">
              <w:rPr>
                <w:rFonts w:ascii="Arial" w:hAnsi="Arial" w:cs="Arial"/>
                <w:color w:val="000000"/>
                <w:sz w:val="20"/>
                <w:szCs w:val="20"/>
                <w:lang w:val="en-US"/>
              </w:rPr>
              <w:t>2 </w:t>
            </w:r>
            <w:r w:rsidRPr="002D3BC5">
              <w:rPr>
                <w:rFonts w:ascii="Arial" w:hAnsi="Arial"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5pt;height:17.5pt" o:ole="">
                  <v:imagedata r:id="rId77" o:title=""/>
                </v:shape>
                <w:control r:id="rId78" w:name="DefaultOcxName" w:shapeid="_x0000_i1040"/>
              </w:object>
            </w:r>
          </w:p>
          <w:p w:rsidR="003A0E74" w:rsidRPr="002D3BC5" w:rsidRDefault="00B23276" w:rsidP="00AA0493">
            <w:pPr>
              <w:pStyle w:val="Overskrift3"/>
              <w:shd w:val="clear" w:color="auto" w:fill="FFFFFF"/>
              <w:rPr>
                <w:rFonts w:ascii="inherit" w:hAnsi="inherit" w:cs="Arial"/>
                <w:color w:val="002D64"/>
                <w:sz w:val="20"/>
                <w:szCs w:val="20"/>
              </w:rPr>
            </w:pPr>
            <w:hyperlink r:id="rId79" w:tgtFrame="_blank" w:history="1">
              <w:r w:rsidR="003A0E74" w:rsidRPr="002D3BC5">
                <w:rPr>
                  <w:rStyle w:val="Hyperkobling"/>
                  <w:rFonts w:ascii="inherit" w:hAnsi="inherit" w:cs="Arial"/>
                  <w:sz w:val="20"/>
                  <w:szCs w:val="20"/>
                </w:rPr>
                <w:t>Pharmacological agents for adults with </w:t>
              </w:r>
              <w:r w:rsidR="003A0E74" w:rsidRPr="002D3BC5">
                <w:rPr>
                  <w:rStyle w:val="highlight"/>
                  <w:rFonts w:ascii="inherit" w:hAnsi="inherit" w:cs="Arial"/>
                  <w:color w:val="0000FF"/>
                  <w:sz w:val="20"/>
                  <w:szCs w:val="20"/>
                </w:rPr>
                <w:t>acute</w:t>
              </w:r>
              <w:r w:rsidR="003A0E74" w:rsidRPr="002D3BC5">
                <w:rPr>
                  <w:rStyle w:val="Hyperkobling"/>
                  <w:rFonts w:ascii="inherit" w:hAnsi="inherit" w:cs="Arial"/>
                  <w:sz w:val="20"/>
                  <w:szCs w:val="20"/>
                </w:rPr>
                <w:t> </w:t>
              </w:r>
              <w:r w:rsidR="003A0E74" w:rsidRPr="002D3BC5">
                <w:rPr>
                  <w:rStyle w:val="highlight"/>
                  <w:rFonts w:ascii="inherit" w:hAnsi="inherit" w:cs="Arial"/>
                  <w:color w:val="0000FF"/>
                  <w:sz w:val="20"/>
                  <w:szCs w:val="20"/>
                </w:rPr>
                <w:t>respiratory</w:t>
              </w:r>
              <w:r w:rsidR="003A0E74" w:rsidRPr="002D3BC5">
                <w:rPr>
                  <w:rStyle w:val="Hyperkobling"/>
                  <w:rFonts w:ascii="inherit" w:hAnsi="inherit" w:cs="Arial"/>
                  <w:sz w:val="20"/>
                  <w:szCs w:val="20"/>
                </w:rPr>
                <w:t> </w:t>
              </w:r>
              <w:r w:rsidR="003A0E74" w:rsidRPr="002D3BC5">
                <w:rPr>
                  <w:rStyle w:val="highlight"/>
                  <w:rFonts w:ascii="inherit" w:hAnsi="inherit" w:cs="Arial"/>
                  <w:color w:val="0000FF"/>
                  <w:sz w:val="20"/>
                  <w:szCs w:val="20"/>
                </w:rPr>
                <w:t>distress</w:t>
              </w:r>
              <w:r w:rsidR="003A0E74" w:rsidRPr="002D3BC5">
                <w:rPr>
                  <w:rStyle w:val="Hyperkobling"/>
                  <w:rFonts w:ascii="inherit" w:hAnsi="inherit" w:cs="Arial"/>
                  <w:sz w:val="20"/>
                  <w:szCs w:val="20"/>
                </w:rPr>
                <w:t> </w:t>
              </w:r>
              <w:r w:rsidR="003A0E74" w:rsidRPr="002D3BC5">
                <w:rPr>
                  <w:rStyle w:val="highlight"/>
                  <w:rFonts w:ascii="inherit" w:hAnsi="inherit" w:cs="Arial"/>
                  <w:color w:val="0000FF"/>
                  <w:sz w:val="20"/>
                  <w:szCs w:val="20"/>
                </w:rPr>
                <w:t>syndrome</w:t>
              </w:r>
            </w:hyperlink>
          </w:p>
          <w:p w:rsidR="003A0E74" w:rsidRPr="002D3BC5" w:rsidRDefault="003A0E74" w:rsidP="00AA0493">
            <w:pPr>
              <w:shd w:val="clear" w:color="auto" w:fill="FFFFFF"/>
              <w:rPr>
                <w:rFonts w:ascii="Arial" w:hAnsi="Arial" w:cs="Arial"/>
                <w:color w:val="000000"/>
                <w:sz w:val="20"/>
                <w:szCs w:val="20"/>
                <w:lang w:val="en-US"/>
              </w:rPr>
            </w:pPr>
            <w:r w:rsidRPr="002D3BC5">
              <w:rPr>
                <w:rFonts w:ascii="Arial" w:hAnsi="Arial" w:cs="Arial"/>
                <w:color w:val="000000"/>
                <w:sz w:val="20"/>
                <w:szCs w:val="20"/>
                <w:lang w:val="en-US"/>
              </w:rPr>
              <w:t>Sharon R Lewis, Michael W Pritchard, Carmel M Thomas, Andrew F Smith</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Intervention</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Review</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23 July 2019</w:t>
            </w:r>
          </w:p>
          <w:p w:rsidR="003A0E74" w:rsidRPr="002D3BC5" w:rsidRDefault="003A0E74" w:rsidP="00AA0493">
            <w:pPr>
              <w:shd w:val="clear" w:color="auto" w:fill="FFFFFF"/>
              <w:spacing w:line="300" w:lineRule="atLeast"/>
              <w:rPr>
                <w:rFonts w:ascii="Arial" w:hAnsi="Arial" w:cs="Arial"/>
                <w:color w:val="002D64"/>
                <w:sz w:val="20"/>
                <w:szCs w:val="20"/>
                <w:lang w:val="en-US"/>
              </w:rPr>
            </w:pPr>
            <w:r w:rsidRPr="002D3BC5">
              <w:rPr>
                <w:rFonts w:ascii="Arial" w:hAnsi="Arial" w:cs="Arial"/>
                <w:color w:val="002D64"/>
                <w:sz w:val="20"/>
                <w:szCs w:val="20"/>
                <w:lang w:val="en-US"/>
              </w:rPr>
              <w:t>Free access</w:t>
            </w:r>
          </w:p>
          <w:p w:rsidR="003A0E74" w:rsidRPr="002D3BC5" w:rsidRDefault="00B23276" w:rsidP="00AA0493">
            <w:pPr>
              <w:shd w:val="clear" w:color="auto" w:fill="FFFFFF"/>
              <w:spacing w:line="300" w:lineRule="atLeast"/>
              <w:rPr>
                <w:rFonts w:ascii="Arial" w:hAnsi="Arial" w:cs="Arial"/>
                <w:color w:val="962D91"/>
                <w:sz w:val="20"/>
                <w:szCs w:val="20"/>
                <w:lang w:val="en-US"/>
              </w:rPr>
            </w:pPr>
            <w:hyperlink r:id="rId80" w:anchor="0" w:history="1">
              <w:r w:rsidR="003A0E74" w:rsidRPr="002D3BC5">
                <w:rPr>
                  <w:rStyle w:val="Sterk"/>
                  <w:rFonts w:ascii="Arial" w:hAnsi="Arial" w:cs="Arial"/>
                  <w:color w:val="0000FF"/>
                  <w:sz w:val="20"/>
                  <w:szCs w:val="20"/>
                  <w:lang w:val="en-US"/>
                </w:rPr>
                <w:t>Show PICOs </w:t>
              </w:r>
              <w:r w:rsidR="003A0E74" w:rsidRPr="002D3BC5">
                <w:rPr>
                  <w:rStyle w:val="pico-toggle-superscript"/>
                  <w:rFonts w:ascii="Arial" w:hAnsi="Arial" w:cs="Arial"/>
                  <w:b/>
                  <w:bCs/>
                  <w:color w:val="0000FF"/>
                  <w:sz w:val="20"/>
                  <w:szCs w:val="20"/>
                  <w:lang w:val="en-US"/>
                </w:rPr>
                <w:t>BETA</w:t>
              </w:r>
              <w:r w:rsidR="003A0E74" w:rsidRPr="002D3BC5">
                <w:rPr>
                  <w:rStyle w:val="Sterk"/>
                  <w:rFonts w:ascii="Arial" w:hAnsi="Arial" w:cs="Arial"/>
                  <w:color w:val="0000FF"/>
                  <w:sz w:val="20"/>
                  <w:szCs w:val="20"/>
                  <w:lang w:val="en-US"/>
                </w:rPr>
                <w:t> </w:t>
              </w:r>
            </w:hyperlink>
          </w:p>
          <w:p w:rsidR="003A0E74" w:rsidRPr="002D3BC5" w:rsidRDefault="00B23276" w:rsidP="00AA0493">
            <w:pPr>
              <w:shd w:val="clear" w:color="auto" w:fill="FFFFFF"/>
              <w:spacing w:line="300" w:lineRule="atLeast"/>
              <w:rPr>
                <w:rFonts w:ascii="Arial" w:hAnsi="Arial" w:cs="Arial"/>
                <w:color w:val="962D91"/>
                <w:sz w:val="20"/>
                <w:szCs w:val="20"/>
                <w:lang w:val="en-US"/>
              </w:rPr>
            </w:pPr>
            <w:hyperlink r:id="rId81" w:anchor="0" w:history="1">
              <w:r w:rsidR="003A0E74" w:rsidRPr="002D3BC5">
                <w:rPr>
                  <w:rStyle w:val="Sterk"/>
                  <w:rFonts w:ascii="Arial" w:hAnsi="Arial" w:cs="Arial"/>
                  <w:color w:val="0000FF"/>
                  <w:sz w:val="20"/>
                  <w:szCs w:val="20"/>
                  <w:lang w:val="en-US"/>
                </w:rPr>
                <w:t>Show preview </w:t>
              </w:r>
            </w:hyperlink>
          </w:p>
          <w:p w:rsidR="003A0E74" w:rsidRPr="002D3BC5" w:rsidRDefault="003A0E74" w:rsidP="00AA0493">
            <w:pPr>
              <w:shd w:val="clear" w:color="auto" w:fill="FFFFFF"/>
              <w:jc w:val="center"/>
              <w:rPr>
                <w:rFonts w:ascii="Arial" w:hAnsi="Arial" w:cs="Arial"/>
                <w:color w:val="000000"/>
                <w:sz w:val="20"/>
                <w:szCs w:val="20"/>
                <w:lang w:val="en-US"/>
              </w:rPr>
            </w:pPr>
            <w:r w:rsidRPr="002D3BC5">
              <w:rPr>
                <w:rFonts w:ascii="Arial" w:hAnsi="Arial" w:cs="Arial"/>
                <w:color w:val="000000"/>
                <w:sz w:val="20"/>
                <w:szCs w:val="20"/>
                <w:lang w:val="en-US"/>
              </w:rPr>
              <w:t>3 </w:t>
            </w:r>
            <w:r w:rsidRPr="002D3BC5">
              <w:rPr>
                <w:rFonts w:ascii="Arial" w:hAnsi="Arial" w:cs="Arial"/>
                <w:color w:val="000000"/>
                <w:sz w:val="20"/>
                <w:szCs w:val="20"/>
              </w:rPr>
              <w:object w:dxaOrig="225" w:dyaOrig="225">
                <v:shape id="_x0000_i1043" type="#_x0000_t75" style="width:20.5pt;height:17.5pt" o:ole="">
                  <v:imagedata r:id="rId77" o:title=""/>
                </v:shape>
                <w:control r:id="rId82" w:name="DefaultOcxName1" w:shapeid="_x0000_i1043"/>
              </w:object>
            </w:r>
          </w:p>
          <w:p w:rsidR="003A0E74" w:rsidRPr="002D3BC5" w:rsidRDefault="00B23276" w:rsidP="00AA0493">
            <w:pPr>
              <w:pStyle w:val="Overskrift3"/>
              <w:shd w:val="clear" w:color="auto" w:fill="FFFFFF"/>
              <w:rPr>
                <w:rFonts w:ascii="inherit" w:hAnsi="inherit" w:cs="Arial"/>
                <w:color w:val="002D64"/>
                <w:sz w:val="20"/>
                <w:szCs w:val="20"/>
              </w:rPr>
            </w:pPr>
            <w:hyperlink r:id="rId83" w:tgtFrame="_blank" w:history="1">
              <w:r w:rsidR="003A0E74" w:rsidRPr="002D3BC5">
                <w:rPr>
                  <w:rStyle w:val="Hyperkobling"/>
                  <w:rFonts w:ascii="inherit" w:hAnsi="inherit" w:cs="Arial"/>
                  <w:sz w:val="20"/>
                  <w:szCs w:val="20"/>
                </w:rPr>
                <w:t>N</w:t>
              </w:r>
              <w:r w:rsidR="003A0E74" w:rsidRPr="002D3BC5">
                <w:rPr>
                  <w:rStyle w:val="Hyperkobling"/>
                  <w:rFonts w:ascii="Cambria Math" w:hAnsi="Cambria Math" w:cs="Cambria Math"/>
                  <w:sz w:val="20"/>
                  <w:szCs w:val="20"/>
                </w:rPr>
                <w:t>‐</w:t>
              </w:r>
              <w:r w:rsidR="003A0E74" w:rsidRPr="002D3BC5">
                <w:rPr>
                  <w:rStyle w:val="Hyperkobling"/>
                  <w:rFonts w:ascii="inherit" w:hAnsi="inherit" w:cs="Arial"/>
                  <w:sz w:val="20"/>
                  <w:szCs w:val="20"/>
                </w:rPr>
                <w:t>acetylcysteine for sepsis and systemic inflammatory response in adults</w:t>
              </w:r>
            </w:hyperlink>
          </w:p>
          <w:p w:rsidR="003A0E74" w:rsidRPr="002D3BC5" w:rsidRDefault="003A0E74" w:rsidP="00AA0493">
            <w:pPr>
              <w:shd w:val="clear" w:color="auto" w:fill="FFFFFF"/>
              <w:rPr>
                <w:rFonts w:ascii="Arial" w:hAnsi="Arial" w:cs="Arial"/>
                <w:color w:val="000000"/>
                <w:sz w:val="20"/>
                <w:szCs w:val="20"/>
                <w:lang w:val="en-US"/>
              </w:rPr>
            </w:pPr>
            <w:r w:rsidRPr="002D3BC5">
              <w:rPr>
                <w:rFonts w:ascii="Arial" w:hAnsi="Arial" w:cs="Arial"/>
                <w:color w:val="000000"/>
                <w:sz w:val="20"/>
                <w:szCs w:val="20"/>
                <w:lang w:val="en-US"/>
              </w:rPr>
              <w:t>Tamas Szakmany, Balázs Hauser, Peter Radermacher</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Intervention</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Review</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12 September 2012</w:t>
            </w:r>
          </w:p>
          <w:p w:rsidR="003A0E74" w:rsidRPr="002D3BC5" w:rsidRDefault="003A0E74" w:rsidP="00AA0493">
            <w:pPr>
              <w:shd w:val="clear" w:color="auto" w:fill="FFFFFF"/>
              <w:spacing w:line="300" w:lineRule="atLeast"/>
              <w:rPr>
                <w:rFonts w:ascii="Arial" w:hAnsi="Arial" w:cs="Arial"/>
                <w:color w:val="002D64"/>
                <w:sz w:val="20"/>
                <w:szCs w:val="20"/>
                <w:lang w:val="en-US"/>
              </w:rPr>
            </w:pPr>
            <w:r w:rsidRPr="002D3BC5">
              <w:rPr>
                <w:rFonts w:ascii="Arial" w:hAnsi="Arial" w:cs="Arial"/>
                <w:color w:val="002D64"/>
                <w:sz w:val="20"/>
                <w:szCs w:val="20"/>
                <w:lang w:val="en-US"/>
              </w:rPr>
              <w:t>Free access</w:t>
            </w:r>
          </w:p>
          <w:p w:rsidR="003A0E74" w:rsidRPr="002D3BC5" w:rsidRDefault="00B23276" w:rsidP="00AA0493">
            <w:pPr>
              <w:shd w:val="clear" w:color="auto" w:fill="FFFFFF"/>
              <w:spacing w:line="300" w:lineRule="atLeast"/>
              <w:rPr>
                <w:rFonts w:ascii="Arial" w:hAnsi="Arial" w:cs="Arial"/>
                <w:color w:val="962D91"/>
                <w:sz w:val="20"/>
                <w:szCs w:val="20"/>
                <w:lang w:val="en-US"/>
              </w:rPr>
            </w:pPr>
            <w:hyperlink r:id="rId84" w:anchor="0" w:history="1">
              <w:r w:rsidR="003A0E74" w:rsidRPr="002D3BC5">
                <w:rPr>
                  <w:rStyle w:val="Sterk"/>
                  <w:rFonts w:ascii="Arial" w:hAnsi="Arial" w:cs="Arial"/>
                  <w:color w:val="0000FF"/>
                  <w:sz w:val="20"/>
                  <w:szCs w:val="20"/>
                  <w:lang w:val="en-US"/>
                </w:rPr>
                <w:t>Show PICOs </w:t>
              </w:r>
              <w:r w:rsidR="003A0E74" w:rsidRPr="002D3BC5">
                <w:rPr>
                  <w:rStyle w:val="pico-toggle-superscript"/>
                  <w:rFonts w:ascii="Arial" w:hAnsi="Arial" w:cs="Arial"/>
                  <w:b/>
                  <w:bCs/>
                  <w:color w:val="0000FF"/>
                  <w:sz w:val="20"/>
                  <w:szCs w:val="20"/>
                  <w:lang w:val="en-US"/>
                </w:rPr>
                <w:t>BETA</w:t>
              </w:r>
              <w:r w:rsidR="003A0E74" w:rsidRPr="002D3BC5">
                <w:rPr>
                  <w:rStyle w:val="Sterk"/>
                  <w:rFonts w:ascii="Arial" w:hAnsi="Arial" w:cs="Arial"/>
                  <w:color w:val="0000FF"/>
                  <w:sz w:val="20"/>
                  <w:szCs w:val="20"/>
                  <w:lang w:val="en-US"/>
                </w:rPr>
                <w:t> </w:t>
              </w:r>
            </w:hyperlink>
          </w:p>
          <w:p w:rsidR="003A0E74" w:rsidRPr="002D3BC5" w:rsidRDefault="00B23276" w:rsidP="00AA0493">
            <w:pPr>
              <w:shd w:val="clear" w:color="auto" w:fill="FFFFFF"/>
              <w:spacing w:line="300" w:lineRule="atLeast"/>
              <w:rPr>
                <w:rFonts w:ascii="Arial" w:hAnsi="Arial" w:cs="Arial"/>
                <w:color w:val="962D91"/>
                <w:sz w:val="20"/>
                <w:szCs w:val="20"/>
                <w:lang w:val="en-US"/>
              </w:rPr>
            </w:pPr>
            <w:hyperlink r:id="rId85" w:anchor="0" w:history="1">
              <w:r w:rsidR="003A0E74" w:rsidRPr="002D3BC5">
                <w:rPr>
                  <w:rStyle w:val="Sterk"/>
                  <w:rFonts w:ascii="Arial" w:hAnsi="Arial" w:cs="Arial"/>
                  <w:color w:val="0000FF"/>
                  <w:sz w:val="20"/>
                  <w:szCs w:val="20"/>
                  <w:lang w:val="en-US"/>
                </w:rPr>
                <w:t>Show preview </w:t>
              </w:r>
            </w:hyperlink>
          </w:p>
          <w:p w:rsidR="003A0E74" w:rsidRPr="002D3BC5" w:rsidRDefault="003A0E74" w:rsidP="00AA0493">
            <w:pPr>
              <w:shd w:val="clear" w:color="auto" w:fill="FFFFFF"/>
              <w:jc w:val="center"/>
              <w:rPr>
                <w:rFonts w:ascii="Arial" w:hAnsi="Arial" w:cs="Arial"/>
                <w:color w:val="000000"/>
                <w:sz w:val="20"/>
                <w:szCs w:val="20"/>
                <w:lang w:val="en-US"/>
              </w:rPr>
            </w:pPr>
            <w:r w:rsidRPr="002D3BC5">
              <w:rPr>
                <w:rFonts w:ascii="Arial" w:hAnsi="Arial" w:cs="Arial"/>
                <w:color w:val="000000"/>
                <w:sz w:val="20"/>
                <w:szCs w:val="20"/>
                <w:lang w:val="en-US"/>
              </w:rPr>
              <w:t>4 </w:t>
            </w:r>
            <w:r w:rsidRPr="002D3BC5">
              <w:rPr>
                <w:rFonts w:ascii="Arial" w:hAnsi="Arial" w:cs="Arial"/>
                <w:color w:val="000000"/>
                <w:sz w:val="20"/>
                <w:szCs w:val="20"/>
              </w:rPr>
              <w:object w:dxaOrig="225" w:dyaOrig="225">
                <v:shape id="_x0000_i1046" type="#_x0000_t75" style="width:20.5pt;height:17.5pt" o:ole="">
                  <v:imagedata r:id="rId77" o:title=""/>
                </v:shape>
                <w:control r:id="rId86" w:name="DefaultOcxName2" w:shapeid="_x0000_i1046"/>
              </w:object>
            </w:r>
          </w:p>
          <w:p w:rsidR="003A0E74" w:rsidRPr="002D3BC5" w:rsidRDefault="00B23276" w:rsidP="00AA0493">
            <w:pPr>
              <w:pStyle w:val="Overskrift3"/>
              <w:shd w:val="clear" w:color="auto" w:fill="FFFFFF"/>
              <w:rPr>
                <w:rFonts w:ascii="inherit" w:hAnsi="inherit" w:cs="Arial"/>
                <w:color w:val="002D64"/>
                <w:sz w:val="20"/>
                <w:szCs w:val="20"/>
              </w:rPr>
            </w:pPr>
            <w:hyperlink r:id="rId87" w:tgtFrame="_blank" w:history="1">
              <w:r w:rsidR="003A0E74" w:rsidRPr="002D3BC5">
                <w:rPr>
                  <w:rStyle w:val="Hyperkobling"/>
                  <w:rFonts w:ascii="inherit" w:hAnsi="inherit" w:cs="Arial"/>
                  <w:sz w:val="20"/>
                  <w:szCs w:val="20"/>
                </w:rPr>
                <w:t>Human recombinant protein C for severe sepsis and septic </w:t>
              </w:r>
              <w:r w:rsidR="003A0E74" w:rsidRPr="002D3BC5">
                <w:rPr>
                  <w:rStyle w:val="highlight"/>
                  <w:rFonts w:ascii="inherit" w:hAnsi="inherit" w:cs="Arial"/>
                  <w:color w:val="0000FF"/>
                  <w:sz w:val="20"/>
                  <w:szCs w:val="20"/>
                </w:rPr>
                <w:t>shock</w:t>
              </w:r>
              <w:r w:rsidR="003A0E74" w:rsidRPr="002D3BC5">
                <w:rPr>
                  <w:rStyle w:val="Hyperkobling"/>
                  <w:rFonts w:ascii="inherit" w:hAnsi="inherit" w:cs="Arial"/>
                  <w:sz w:val="20"/>
                  <w:szCs w:val="20"/>
                </w:rPr>
                <w:t> in </w:t>
              </w:r>
              <w:r w:rsidR="003A0E74" w:rsidRPr="002D3BC5">
                <w:rPr>
                  <w:rStyle w:val="highlight"/>
                  <w:rFonts w:ascii="inherit" w:hAnsi="inherit" w:cs="Arial"/>
                  <w:color w:val="0000FF"/>
                  <w:sz w:val="20"/>
                  <w:szCs w:val="20"/>
                </w:rPr>
                <w:t>adult</w:t>
              </w:r>
              <w:r w:rsidR="003A0E74" w:rsidRPr="002D3BC5">
                <w:rPr>
                  <w:rStyle w:val="Hyperkobling"/>
                  <w:rFonts w:ascii="inherit" w:hAnsi="inherit" w:cs="Arial"/>
                  <w:sz w:val="20"/>
                  <w:szCs w:val="20"/>
                </w:rPr>
                <w:t> and paediatric patients</w:t>
              </w:r>
            </w:hyperlink>
          </w:p>
          <w:p w:rsidR="003A0E74" w:rsidRPr="002D3BC5" w:rsidRDefault="003A0E74" w:rsidP="00AA0493">
            <w:pPr>
              <w:shd w:val="clear" w:color="auto" w:fill="FFFFFF"/>
              <w:rPr>
                <w:rFonts w:ascii="Arial" w:hAnsi="Arial" w:cs="Arial"/>
                <w:color w:val="000000"/>
                <w:sz w:val="20"/>
                <w:szCs w:val="20"/>
                <w:lang w:val="en-US"/>
              </w:rPr>
            </w:pPr>
            <w:r w:rsidRPr="002D3BC5">
              <w:rPr>
                <w:rFonts w:ascii="Arial" w:hAnsi="Arial" w:cs="Arial"/>
                <w:color w:val="000000"/>
                <w:sz w:val="20"/>
                <w:szCs w:val="20"/>
                <w:lang w:val="en-US"/>
              </w:rPr>
              <w:t>Arturo J Martí</w:t>
            </w:r>
            <w:r w:rsidRPr="002D3BC5">
              <w:rPr>
                <w:rFonts w:ascii="Cambria Math" w:hAnsi="Cambria Math" w:cs="Cambria Math"/>
                <w:color w:val="000000"/>
                <w:sz w:val="20"/>
                <w:szCs w:val="20"/>
                <w:lang w:val="en-US"/>
              </w:rPr>
              <w:t>‐</w:t>
            </w:r>
            <w:r w:rsidRPr="002D3BC5">
              <w:rPr>
                <w:rFonts w:ascii="Arial" w:hAnsi="Arial" w:cs="Arial"/>
                <w:color w:val="000000"/>
                <w:sz w:val="20"/>
                <w:szCs w:val="20"/>
                <w:lang w:val="en-US"/>
              </w:rPr>
              <w:t>Carvajal, Ivan Solà, Christian Gluud, Dimitrios Lathyris, Vidhu Anand</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Intervention</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Review</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12 December 2012</w:t>
            </w:r>
          </w:p>
          <w:p w:rsidR="003A0E74" w:rsidRPr="002D3BC5" w:rsidRDefault="003A0E74" w:rsidP="00AA0493">
            <w:pPr>
              <w:shd w:val="clear" w:color="auto" w:fill="FFFFFF"/>
              <w:spacing w:line="300" w:lineRule="atLeast"/>
              <w:rPr>
                <w:rFonts w:ascii="Arial" w:hAnsi="Arial" w:cs="Arial"/>
                <w:color w:val="002D64"/>
                <w:sz w:val="20"/>
                <w:szCs w:val="20"/>
                <w:lang w:val="en-US"/>
              </w:rPr>
            </w:pPr>
            <w:r w:rsidRPr="002D3BC5">
              <w:rPr>
                <w:rFonts w:ascii="Arial" w:hAnsi="Arial" w:cs="Arial"/>
                <w:color w:val="002D64"/>
                <w:sz w:val="20"/>
                <w:szCs w:val="20"/>
                <w:lang w:val="en-US"/>
              </w:rPr>
              <w:t>Free access</w:t>
            </w:r>
          </w:p>
          <w:p w:rsidR="003A0E74" w:rsidRPr="002D3BC5" w:rsidRDefault="00B23276" w:rsidP="00AA0493">
            <w:pPr>
              <w:shd w:val="clear" w:color="auto" w:fill="FFFFFF"/>
              <w:spacing w:line="300" w:lineRule="atLeast"/>
              <w:rPr>
                <w:rFonts w:ascii="Arial" w:hAnsi="Arial" w:cs="Arial"/>
                <w:color w:val="962D91"/>
                <w:sz w:val="20"/>
                <w:szCs w:val="20"/>
                <w:lang w:val="en-US"/>
              </w:rPr>
            </w:pPr>
            <w:hyperlink r:id="rId88" w:anchor="0" w:history="1">
              <w:r w:rsidR="003A0E74" w:rsidRPr="002D3BC5">
                <w:rPr>
                  <w:rStyle w:val="Sterk"/>
                  <w:rFonts w:ascii="Arial" w:hAnsi="Arial" w:cs="Arial"/>
                  <w:color w:val="0000FF"/>
                  <w:sz w:val="20"/>
                  <w:szCs w:val="20"/>
                  <w:lang w:val="en-US"/>
                </w:rPr>
                <w:t>Show PICOs </w:t>
              </w:r>
              <w:r w:rsidR="003A0E74" w:rsidRPr="002D3BC5">
                <w:rPr>
                  <w:rStyle w:val="pico-toggle-superscript"/>
                  <w:rFonts w:ascii="Arial" w:hAnsi="Arial" w:cs="Arial"/>
                  <w:b/>
                  <w:bCs/>
                  <w:color w:val="0000FF"/>
                  <w:sz w:val="20"/>
                  <w:szCs w:val="20"/>
                  <w:lang w:val="en-US"/>
                </w:rPr>
                <w:t>BETA</w:t>
              </w:r>
              <w:r w:rsidR="003A0E74" w:rsidRPr="002D3BC5">
                <w:rPr>
                  <w:rStyle w:val="Sterk"/>
                  <w:rFonts w:ascii="Arial" w:hAnsi="Arial" w:cs="Arial"/>
                  <w:color w:val="0000FF"/>
                  <w:sz w:val="20"/>
                  <w:szCs w:val="20"/>
                  <w:lang w:val="en-US"/>
                </w:rPr>
                <w:t> </w:t>
              </w:r>
            </w:hyperlink>
          </w:p>
          <w:p w:rsidR="003A0E74" w:rsidRPr="002D3BC5" w:rsidRDefault="00B23276" w:rsidP="00AA0493">
            <w:pPr>
              <w:shd w:val="clear" w:color="auto" w:fill="FFFFFF"/>
              <w:spacing w:line="300" w:lineRule="atLeast"/>
              <w:rPr>
                <w:rFonts w:ascii="Arial" w:hAnsi="Arial" w:cs="Arial"/>
                <w:color w:val="962D91"/>
                <w:sz w:val="20"/>
                <w:szCs w:val="20"/>
                <w:lang w:val="en-US"/>
              </w:rPr>
            </w:pPr>
            <w:hyperlink r:id="rId89" w:anchor="0" w:history="1">
              <w:r w:rsidR="003A0E74" w:rsidRPr="002D3BC5">
                <w:rPr>
                  <w:rStyle w:val="Sterk"/>
                  <w:rFonts w:ascii="Arial" w:hAnsi="Arial" w:cs="Arial"/>
                  <w:color w:val="0000FF"/>
                  <w:sz w:val="20"/>
                  <w:szCs w:val="20"/>
                  <w:lang w:val="en-US"/>
                </w:rPr>
                <w:t>Show preview </w:t>
              </w:r>
            </w:hyperlink>
          </w:p>
          <w:p w:rsidR="003A0E74" w:rsidRPr="002D3BC5" w:rsidRDefault="003A0E74" w:rsidP="00AA0493">
            <w:pPr>
              <w:shd w:val="clear" w:color="auto" w:fill="FFFFFF"/>
              <w:jc w:val="center"/>
              <w:rPr>
                <w:rFonts w:ascii="Arial" w:hAnsi="Arial" w:cs="Arial"/>
                <w:color w:val="000000"/>
                <w:sz w:val="20"/>
                <w:szCs w:val="20"/>
                <w:lang w:val="en-US"/>
              </w:rPr>
            </w:pPr>
            <w:r w:rsidRPr="002D3BC5">
              <w:rPr>
                <w:rFonts w:ascii="Arial" w:hAnsi="Arial" w:cs="Arial"/>
                <w:color w:val="000000"/>
                <w:sz w:val="20"/>
                <w:szCs w:val="20"/>
                <w:lang w:val="en-US"/>
              </w:rPr>
              <w:t>5 </w:t>
            </w:r>
            <w:r w:rsidRPr="002D3BC5">
              <w:rPr>
                <w:rFonts w:ascii="Arial" w:hAnsi="Arial" w:cs="Arial"/>
                <w:color w:val="000000"/>
                <w:sz w:val="20"/>
                <w:szCs w:val="20"/>
              </w:rPr>
              <w:object w:dxaOrig="225" w:dyaOrig="225">
                <v:shape id="_x0000_i1049" type="#_x0000_t75" style="width:20.5pt;height:17.5pt" o:ole="">
                  <v:imagedata r:id="rId77" o:title=""/>
                </v:shape>
                <w:control r:id="rId90" w:name="DefaultOcxName3" w:shapeid="_x0000_i1049"/>
              </w:object>
            </w:r>
          </w:p>
          <w:p w:rsidR="003A0E74" w:rsidRPr="002D3BC5" w:rsidRDefault="00B23276" w:rsidP="00AA0493">
            <w:pPr>
              <w:pStyle w:val="Overskrift3"/>
              <w:shd w:val="clear" w:color="auto" w:fill="FFFFFF"/>
              <w:rPr>
                <w:rFonts w:ascii="inherit" w:hAnsi="inherit" w:cs="Arial"/>
                <w:color w:val="002D64"/>
                <w:sz w:val="20"/>
                <w:szCs w:val="20"/>
              </w:rPr>
            </w:pPr>
            <w:hyperlink r:id="rId91" w:tgtFrame="_blank" w:history="1">
              <w:r w:rsidR="003A0E74" w:rsidRPr="002D3BC5">
                <w:rPr>
                  <w:rStyle w:val="Hyperkobling"/>
                  <w:rFonts w:ascii="inherit" w:hAnsi="inherit" w:cs="Arial"/>
                  <w:sz w:val="20"/>
                  <w:szCs w:val="20"/>
                </w:rPr>
                <w:t>De</w:t>
              </w:r>
              <w:r w:rsidR="003A0E74" w:rsidRPr="002D3BC5">
                <w:rPr>
                  <w:rStyle w:val="Hyperkobling"/>
                  <w:rFonts w:ascii="Cambria Math" w:hAnsi="Cambria Math" w:cs="Cambria Math"/>
                  <w:sz w:val="20"/>
                  <w:szCs w:val="20"/>
                </w:rPr>
                <w:t>‐</w:t>
              </w:r>
              <w:r w:rsidR="003A0E74" w:rsidRPr="002D3BC5">
                <w:rPr>
                  <w:rStyle w:val="Hyperkobling"/>
                  <w:rFonts w:ascii="inherit" w:hAnsi="inherit" w:cs="Arial"/>
                  <w:sz w:val="20"/>
                  <w:szCs w:val="20"/>
                </w:rPr>
                <w:t>escalation of antimicrobial treatment for adults with sepsis, severe sepsis or septic </w:t>
              </w:r>
              <w:r w:rsidR="003A0E74" w:rsidRPr="002D3BC5">
                <w:rPr>
                  <w:rStyle w:val="highlight"/>
                  <w:rFonts w:ascii="inherit" w:hAnsi="inherit" w:cs="Arial"/>
                  <w:color w:val="0000FF"/>
                  <w:sz w:val="20"/>
                  <w:szCs w:val="20"/>
                </w:rPr>
                <w:t>shock</w:t>
              </w:r>
            </w:hyperlink>
          </w:p>
          <w:p w:rsidR="003A0E74" w:rsidRPr="002D3BC5" w:rsidRDefault="003A0E74" w:rsidP="00AA0493">
            <w:pPr>
              <w:shd w:val="clear" w:color="auto" w:fill="FFFFFF"/>
              <w:rPr>
                <w:rFonts w:ascii="Arial" w:hAnsi="Arial" w:cs="Arial"/>
                <w:color w:val="000000"/>
                <w:sz w:val="20"/>
                <w:szCs w:val="20"/>
                <w:lang w:val="en-US"/>
              </w:rPr>
            </w:pPr>
            <w:r w:rsidRPr="002D3BC5">
              <w:rPr>
                <w:rFonts w:ascii="Arial" w:hAnsi="Arial" w:cs="Arial"/>
                <w:color w:val="000000"/>
                <w:sz w:val="20"/>
                <w:szCs w:val="20"/>
                <w:lang w:val="en-US"/>
              </w:rPr>
              <w:t>Brenda NG Silva, Régis B Andriolo, Álvaro N Atallah, Reinaldo Salomão</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Intervention</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Review</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28 March 2013</w:t>
            </w:r>
          </w:p>
          <w:p w:rsidR="003A0E74" w:rsidRPr="002D3BC5" w:rsidRDefault="003A0E74" w:rsidP="00AA0493">
            <w:pPr>
              <w:shd w:val="clear" w:color="auto" w:fill="FFFFFF"/>
              <w:spacing w:line="300" w:lineRule="atLeast"/>
              <w:rPr>
                <w:rFonts w:ascii="Arial" w:hAnsi="Arial" w:cs="Arial"/>
                <w:color w:val="002D64"/>
                <w:sz w:val="20"/>
                <w:szCs w:val="20"/>
                <w:lang w:val="en-US"/>
              </w:rPr>
            </w:pPr>
            <w:r w:rsidRPr="002D3BC5">
              <w:rPr>
                <w:rFonts w:ascii="Arial" w:hAnsi="Arial" w:cs="Arial"/>
                <w:color w:val="002D64"/>
                <w:sz w:val="20"/>
                <w:szCs w:val="20"/>
                <w:lang w:val="en-US"/>
              </w:rPr>
              <w:t>Free access</w:t>
            </w:r>
          </w:p>
          <w:p w:rsidR="003A0E74" w:rsidRPr="002D3BC5" w:rsidRDefault="00B23276" w:rsidP="00AA0493">
            <w:pPr>
              <w:shd w:val="clear" w:color="auto" w:fill="FFFFFF"/>
              <w:spacing w:line="300" w:lineRule="atLeast"/>
              <w:rPr>
                <w:rFonts w:ascii="Arial" w:hAnsi="Arial" w:cs="Arial"/>
                <w:color w:val="962D91"/>
                <w:sz w:val="20"/>
                <w:szCs w:val="20"/>
                <w:lang w:val="en-US"/>
              </w:rPr>
            </w:pPr>
            <w:hyperlink r:id="rId92" w:anchor="0" w:history="1">
              <w:r w:rsidR="003A0E74" w:rsidRPr="002D3BC5">
                <w:rPr>
                  <w:rStyle w:val="Sterk"/>
                  <w:rFonts w:ascii="Arial" w:hAnsi="Arial" w:cs="Arial"/>
                  <w:color w:val="0000FF"/>
                  <w:sz w:val="20"/>
                  <w:szCs w:val="20"/>
                  <w:lang w:val="en-US"/>
                </w:rPr>
                <w:t>Show PICOs </w:t>
              </w:r>
              <w:r w:rsidR="003A0E74" w:rsidRPr="002D3BC5">
                <w:rPr>
                  <w:rStyle w:val="pico-toggle-superscript"/>
                  <w:rFonts w:ascii="Arial" w:hAnsi="Arial" w:cs="Arial"/>
                  <w:b/>
                  <w:bCs/>
                  <w:color w:val="0000FF"/>
                  <w:sz w:val="20"/>
                  <w:szCs w:val="20"/>
                  <w:lang w:val="en-US"/>
                </w:rPr>
                <w:t>BETA</w:t>
              </w:r>
              <w:r w:rsidR="003A0E74" w:rsidRPr="002D3BC5">
                <w:rPr>
                  <w:rStyle w:val="Sterk"/>
                  <w:rFonts w:ascii="Arial" w:hAnsi="Arial" w:cs="Arial"/>
                  <w:color w:val="0000FF"/>
                  <w:sz w:val="20"/>
                  <w:szCs w:val="20"/>
                  <w:lang w:val="en-US"/>
                </w:rPr>
                <w:t> </w:t>
              </w:r>
            </w:hyperlink>
          </w:p>
          <w:p w:rsidR="003A0E74" w:rsidRPr="002D3BC5" w:rsidRDefault="00B23276" w:rsidP="00AA0493">
            <w:pPr>
              <w:shd w:val="clear" w:color="auto" w:fill="FFFFFF"/>
              <w:spacing w:line="300" w:lineRule="atLeast"/>
              <w:rPr>
                <w:rFonts w:ascii="Arial" w:hAnsi="Arial" w:cs="Arial"/>
                <w:color w:val="962D91"/>
                <w:sz w:val="20"/>
                <w:szCs w:val="20"/>
                <w:lang w:val="en-US"/>
              </w:rPr>
            </w:pPr>
            <w:hyperlink r:id="rId93" w:anchor="0" w:history="1">
              <w:r w:rsidR="003A0E74" w:rsidRPr="002D3BC5">
                <w:rPr>
                  <w:rStyle w:val="Sterk"/>
                  <w:rFonts w:ascii="Arial" w:hAnsi="Arial" w:cs="Arial"/>
                  <w:color w:val="0000FF"/>
                  <w:sz w:val="20"/>
                  <w:szCs w:val="20"/>
                  <w:lang w:val="en-US"/>
                </w:rPr>
                <w:t>Show preview </w:t>
              </w:r>
            </w:hyperlink>
          </w:p>
          <w:p w:rsidR="003A0E74" w:rsidRPr="002D3BC5" w:rsidRDefault="003A0E74" w:rsidP="00AA0493">
            <w:pPr>
              <w:shd w:val="clear" w:color="auto" w:fill="FFFFFF"/>
              <w:jc w:val="center"/>
              <w:rPr>
                <w:rFonts w:ascii="Arial" w:hAnsi="Arial" w:cs="Arial"/>
                <w:color w:val="000000"/>
                <w:sz w:val="20"/>
                <w:szCs w:val="20"/>
                <w:lang w:val="en-US"/>
              </w:rPr>
            </w:pPr>
            <w:r w:rsidRPr="002D3BC5">
              <w:rPr>
                <w:rFonts w:ascii="Arial" w:hAnsi="Arial" w:cs="Arial"/>
                <w:color w:val="000000"/>
                <w:sz w:val="20"/>
                <w:szCs w:val="20"/>
                <w:lang w:val="en-US"/>
              </w:rPr>
              <w:t>6 </w:t>
            </w:r>
            <w:r w:rsidRPr="002D3BC5">
              <w:rPr>
                <w:rFonts w:ascii="Arial" w:hAnsi="Arial" w:cs="Arial"/>
                <w:color w:val="000000"/>
                <w:sz w:val="20"/>
                <w:szCs w:val="20"/>
              </w:rPr>
              <w:object w:dxaOrig="225" w:dyaOrig="225">
                <v:shape id="_x0000_i1052" type="#_x0000_t75" style="width:20.5pt;height:17.5pt" o:ole="">
                  <v:imagedata r:id="rId77" o:title=""/>
                </v:shape>
                <w:control r:id="rId94" w:name="DefaultOcxName4" w:shapeid="_x0000_i1052"/>
              </w:object>
            </w:r>
          </w:p>
          <w:p w:rsidR="003A0E74" w:rsidRPr="002D3BC5" w:rsidRDefault="00B23276" w:rsidP="00AA0493">
            <w:pPr>
              <w:pStyle w:val="Overskrift3"/>
              <w:shd w:val="clear" w:color="auto" w:fill="FFFFFF"/>
              <w:rPr>
                <w:rFonts w:ascii="inherit" w:hAnsi="inherit" w:cs="Arial"/>
                <w:color w:val="002D64"/>
                <w:sz w:val="20"/>
                <w:szCs w:val="20"/>
              </w:rPr>
            </w:pPr>
            <w:hyperlink r:id="rId95" w:tgtFrame="_blank" w:history="1">
              <w:r w:rsidR="003A0E74" w:rsidRPr="002D3BC5">
                <w:rPr>
                  <w:rStyle w:val="Hyperkobling"/>
                  <w:rFonts w:ascii="inherit" w:hAnsi="inherit" w:cs="Arial"/>
                  <w:sz w:val="20"/>
                  <w:szCs w:val="20"/>
                </w:rPr>
                <w:t>Intravenous immunoglobulin for treating sepsis, severe sepsis and septic </w:t>
              </w:r>
              <w:r w:rsidR="003A0E74" w:rsidRPr="002D3BC5">
                <w:rPr>
                  <w:rStyle w:val="highlight"/>
                  <w:rFonts w:ascii="inherit" w:hAnsi="inherit" w:cs="Arial"/>
                  <w:color w:val="0000FF"/>
                  <w:sz w:val="20"/>
                  <w:szCs w:val="20"/>
                </w:rPr>
                <w:t>shock</w:t>
              </w:r>
            </w:hyperlink>
          </w:p>
          <w:p w:rsidR="003A0E74" w:rsidRPr="002D3BC5" w:rsidRDefault="003A0E74" w:rsidP="00AA0493">
            <w:pPr>
              <w:shd w:val="clear" w:color="auto" w:fill="FFFFFF"/>
              <w:rPr>
                <w:rFonts w:ascii="Arial" w:hAnsi="Arial" w:cs="Arial"/>
                <w:color w:val="000000"/>
                <w:sz w:val="20"/>
                <w:szCs w:val="20"/>
                <w:lang w:val="en-US"/>
              </w:rPr>
            </w:pPr>
            <w:r w:rsidRPr="002D3BC5">
              <w:rPr>
                <w:rFonts w:ascii="Arial" w:hAnsi="Arial" w:cs="Arial"/>
                <w:color w:val="000000"/>
                <w:sz w:val="20"/>
                <w:szCs w:val="20"/>
                <w:lang w:val="en-US"/>
              </w:rPr>
              <w:t>Marissa M Alejandria, Mary Ann D Lansang, Leonila F Dans, Jacinto Blas Mantaring III</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Intervention</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Review</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16 September 2013</w:t>
            </w:r>
          </w:p>
          <w:p w:rsidR="003A0E74" w:rsidRPr="002D3BC5" w:rsidRDefault="003A0E74" w:rsidP="00AA0493">
            <w:pPr>
              <w:shd w:val="clear" w:color="auto" w:fill="FFFFFF"/>
              <w:spacing w:line="300" w:lineRule="atLeast"/>
              <w:rPr>
                <w:rFonts w:ascii="Arial" w:hAnsi="Arial" w:cs="Arial"/>
                <w:color w:val="002D64"/>
                <w:sz w:val="20"/>
                <w:szCs w:val="20"/>
                <w:lang w:val="en-US"/>
              </w:rPr>
            </w:pPr>
            <w:r w:rsidRPr="002D3BC5">
              <w:rPr>
                <w:rFonts w:ascii="Arial" w:hAnsi="Arial" w:cs="Arial"/>
                <w:color w:val="002D64"/>
                <w:sz w:val="20"/>
                <w:szCs w:val="20"/>
                <w:lang w:val="en-US"/>
              </w:rPr>
              <w:t>Free access</w:t>
            </w:r>
          </w:p>
          <w:p w:rsidR="003A0E74" w:rsidRPr="002D3BC5" w:rsidRDefault="00B23276" w:rsidP="00AA0493">
            <w:pPr>
              <w:shd w:val="clear" w:color="auto" w:fill="FFFFFF"/>
              <w:spacing w:line="300" w:lineRule="atLeast"/>
              <w:rPr>
                <w:rFonts w:ascii="Arial" w:hAnsi="Arial" w:cs="Arial"/>
                <w:color w:val="962D91"/>
                <w:sz w:val="20"/>
                <w:szCs w:val="20"/>
                <w:lang w:val="en-US"/>
              </w:rPr>
            </w:pPr>
            <w:hyperlink r:id="rId96" w:anchor="0" w:history="1">
              <w:r w:rsidR="003A0E74" w:rsidRPr="002D3BC5">
                <w:rPr>
                  <w:rStyle w:val="Sterk"/>
                  <w:rFonts w:ascii="Arial" w:hAnsi="Arial" w:cs="Arial"/>
                  <w:color w:val="0000FF"/>
                  <w:sz w:val="20"/>
                  <w:szCs w:val="20"/>
                  <w:lang w:val="en-US"/>
                </w:rPr>
                <w:t>Show PICOs </w:t>
              </w:r>
              <w:r w:rsidR="003A0E74" w:rsidRPr="002D3BC5">
                <w:rPr>
                  <w:rStyle w:val="pico-toggle-superscript"/>
                  <w:rFonts w:ascii="Arial" w:hAnsi="Arial" w:cs="Arial"/>
                  <w:b/>
                  <w:bCs/>
                  <w:color w:val="0000FF"/>
                  <w:sz w:val="20"/>
                  <w:szCs w:val="20"/>
                  <w:lang w:val="en-US"/>
                </w:rPr>
                <w:t>BETA</w:t>
              </w:r>
              <w:r w:rsidR="003A0E74" w:rsidRPr="002D3BC5">
                <w:rPr>
                  <w:rStyle w:val="Sterk"/>
                  <w:rFonts w:ascii="Arial" w:hAnsi="Arial" w:cs="Arial"/>
                  <w:color w:val="0000FF"/>
                  <w:sz w:val="20"/>
                  <w:szCs w:val="20"/>
                  <w:lang w:val="en-US"/>
                </w:rPr>
                <w:t> </w:t>
              </w:r>
            </w:hyperlink>
          </w:p>
          <w:p w:rsidR="003A0E74" w:rsidRPr="002D3BC5" w:rsidRDefault="00B23276" w:rsidP="00AA0493">
            <w:pPr>
              <w:shd w:val="clear" w:color="auto" w:fill="FFFFFF"/>
              <w:spacing w:line="300" w:lineRule="atLeast"/>
              <w:rPr>
                <w:rFonts w:ascii="Arial" w:hAnsi="Arial" w:cs="Arial"/>
                <w:color w:val="962D91"/>
                <w:sz w:val="20"/>
                <w:szCs w:val="20"/>
                <w:lang w:val="en-US"/>
              </w:rPr>
            </w:pPr>
            <w:hyperlink r:id="rId97" w:anchor="0" w:history="1">
              <w:r w:rsidR="003A0E74" w:rsidRPr="002D3BC5">
                <w:rPr>
                  <w:rStyle w:val="Sterk"/>
                  <w:rFonts w:ascii="Arial" w:hAnsi="Arial" w:cs="Arial"/>
                  <w:color w:val="0000FF"/>
                  <w:sz w:val="20"/>
                  <w:szCs w:val="20"/>
                  <w:lang w:val="en-US"/>
                </w:rPr>
                <w:t>Show preview </w:t>
              </w:r>
            </w:hyperlink>
          </w:p>
          <w:p w:rsidR="003A0E74" w:rsidRPr="002D3BC5" w:rsidRDefault="003A0E74" w:rsidP="00AA0493">
            <w:pPr>
              <w:shd w:val="clear" w:color="auto" w:fill="FFFFFF"/>
              <w:jc w:val="center"/>
              <w:rPr>
                <w:rFonts w:ascii="Arial" w:hAnsi="Arial" w:cs="Arial"/>
                <w:color w:val="000000"/>
                <w:sz w:val="20"/>
                <w:szCs w:val="20"/>
                <w:lang w:val="en-US"/>
              </w:rPr>
            </w:pPr>
            <w:r w:rsidRPr="002D3BC5">
              <w:rPr>
                <w:rFonts w:ascii="Arial" w:hAnsi="Arial" w:cs="Arial"/>
                <w:color w:val="000000"/>
                <w:sz w:val="20"/>
                <w:szCs w:val="20"/>
                <w:lang w:val="en-US"/>
              </w:rPr>
              <w:t>7 </w:t>
            </w:r>
            <w:r w:rsidRPr="002D3BC5">
              <w:rPr>
                <w:rFonts w:ascii="Arial" w:hAnsi="Arial" w:cs="Arial"/>
                <w:color w:val="000000"/>
                <w:sz w:val="20"/>
                <w:szCs w:val="20"/>
              </w:rPr>
              <w:object w:dxaOrig="225" w:dyaOrig="225">
                <v:shape id="_x0000_i1055" type="#_x0000_t75" style="width:20.5pt;height:17.5pt" o:ole="">
                  <v:imagedata r:id="rId77" o:title=""/>
                </v:shape>
                <w:control r:id="rId98" w:name="DefaultOcxName5" w:shapeid="_x0000_i1055"/>
              </w:object>
            </w:r>
          </w:p>
          <w:p w:rsidR="003A0E74" w:rsidRPr="002D3BC5" w:rsidRDefault="00B23276" w:rsidP="00AA0493">
            <w:pPr>
              <w:pStyle w:val="Overskrift3"/>
              <w:shd w:val="clear" w:color="auto" w:fill="FFFFFF"/>
              <w:rPr>
                <w:rFonts w:ascii="inherit" w:hAnsi="inherit" w:cs="Arial"/>
                <w:color w:val="002D64"/>
                <w:sz w:val="20"/>
                <w:szCs w:val="20"/>
              </w:rPr>
            </w:pPr>
            <w:hyperlink r:id="rId99" w:tgtFrame="_blank" w:history="1">
              <w:r w:rsidR="003A0E74" w:rsidRPr="002D3BC5">
                <w:rPr>
                  <w:rStyle w:val="Hyperkobling"/>
                  <w:rFonts w:ascii="inherit" w:hAnsi="inherit" w:cs="Arial"/>
                  <w:sz w:val="20"/>
                  <w:szCs w:val="20"/>
                </w:rPr>
                <w:t>High</w:t>
              </w:r>
              <w:r w:rsidR="003A0E74" w:rsidRPr="002D3BC5">
                <w:rPr>
                  <w:rStyle w:val="Hyperkobling"/>
                  <w:rFonts w:ascii="Cambria Math" w:hAnsi="Cambria Math" w:cs="Cambria Math"/>
                  <w:sz w:val="20"/>
                  <w:szCs w:val="20"/>
                </w:rPr>
                <w:t>‐</w:t>
              </w:r>
              <w:r w:rsidR="003A0E74" w:rsidRPr="002D3BC5">
                <w:rPr>
                  <w:rStyle w:val="Hyperkobling"/>
                  <w:rFonts w:ascii="inherit" w:hAnsi="inherit" w:cs="Arial"/>
                  <w:sz w:val="20"/>
                  <w:szCs w:val="20"/>
                </w:rPr>
                <w:t>volume haemofiltration for sepsis in adults</w:t>
              </w:r>
            </w:hyperlink>
          </w:p>
          <w:p w:rsidR="003A0E74" w:rsidRPr="002D3BC5" w:rsidRDefault="003A0E74" w:rsidP="00AA0493">
            <w:pPr>
              <w:shd w:val="clear" w:color="auto" w:fill="FFFFFF"/>
              <w:rPr>
                <w:rFonts w:ascii="Arial" w:hAnsi="Arial" w:cs="Arial"/>
                <w:color w:val="000000"/>
                <w:sz w:val="20"/>
                <w:szCs w:val="20"/>
                <w:lang w:val="en-US"/>
              </w:rPr>
            </w:pPr>
            <w:r w:rsidRPr="002D3BC5">
              <w:rPr>
                <w:rFonts w:ascii="Arial" w:hAnsi="Arial" w:cs="Arial"/>
                <w:color w:val="000000"/>
                <w:sz w:val="20"/>
                <w:szCs w:val="20"/>
                <w:lang w:val="en-US"/>
              </w:rPr>
              <w:t>Emma MJ Borthwick, Christopher J Hill, Kannaiyan S Rabindranath, Alexander P Maxwell, Danny F McAuley, Bronagh Blackwood</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Intervention</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Review</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31 January 2017</w:t>
            </w:r>
          </w:p>
          <w:p w:rsidR="003A0E74" w:rsidRPr="002D3BC5" w:rsidRDefault="003A0E74" w:rsidP="00AA0493">
            <w:pPr>
              <w:shd w:val="clear" w:color="auto" w:fill="FFFFFF"/>
              <w:spacing w:line="300" w:lineRule="atLeast"/>
              <w:rPr>
                <w:rFonts w:ascii="Arial" w:hAnsi="Arial" w:cs="Arial"/>
                <w:color w:val="002D64"/>
                <w:sz w:val="20"/>
                <w:szCs w:val="20"/>
                <w:lang w:val="en-US"/>
              </w:rPr>
            </w:pPr>
            <w:r w:rsidRPr="002D3BC5">
              <w:rPr>
                <w:rFonts w:ascii="Arial" w:hAnsi="Arial" w:cs="Arial"/>
                <w:color w:val="002D64"/>
                <w:sz w:val="20"/>
                <w:szCs w:val="20"/>
                <w:lang w:val="en-US"/>
              </w:rPr>
              <w:t>Free access</w:t>
            </w:r>
          </w:p>
          <w:p w:rsidR="003A0E74" w:rsidRPr="002D3BC5" w:rsidRDefault="00B23276" w:rsidP="00AA0493">
            <w:pPr>
              <w:shd w:val="clear" w:color="auto" w:fill="FFFFFF"/>
              <w:spacing w:line="300" w:lineRule="atLeast"/>
              <w:rPr>
                <w:rFonts w:ascii="Arial" w:hAnsi="Arial" w:cs="Arial"/>
                <w:color w:val="962D91"/>
                <w:sz w:val="20"/>
                <w:szCs w:val="20"/>
                <w:lang w:val="en-US"/>
              </w:rPr>
            </w:pPr>
            <w:hyperlink r:id="rId100" w:anchor="0" w:history="1">
              <w:r w:rsidR="003A0E74" w:rsidRPr="002D3BC5">
                <w:rPr>
                  <w:rStyle w:val="Sterk"/>
                  <w:rFonts w:ascii="Arial" w:hAnsi="Arial" w:cs="Arial"/>
                  <w:color w:val="0000FF"/>
                  <w:sz w:val="20"/>
                  <w:szCs w:val="20"/>
                  <w:lang w:val="en-US"/>
                </w:rPr>
                <w:t>Show PICOs </w:t>
              </w:r>
              <w:r w:rsidR="003A0E74" w:rsidRPr="002D3BC5">
                <w:rPr>
                  <w:rStyle w:val="pico-toggle-superscript"/>
                  <w:rFonts w:ascii="Arial" w:hAnsi="Arial" w:cs="Arial"/>
                  <w:b/>
                  <w:bCs/>
                  <w:color w:val="0000FF"/>
                  <w:sz w:val="20"/>
                  <w:szCs w:val="20"/>
                  <w:lang w:val="en-US"/>
                </w:rPr>
                <w:t>BETA</w:t>
              </w:r>
              <w:r w:rsidR="003A0E74" w:rsidRPr="002D3BC5">
                <w:rPr>
                  <w:rStyle w:val="Sterk"/>
                  <w:rFonts w:ascii="Arial" w:hAnsi="Arial" w:cs="Arial"/>
                  <w:color w:val="0000FF"/>
                  <w:sz w:val="20"/>
                  <w:szCs w:val="20"/>
                  <w:lang w:val="en-US"/>
                </w:rPr>
                <w:t> </w:t>
              </w:r>
            </w:hyperlink>
          </w:p>
          <w:p w:rsidR="003A0E74" w:rsidRPr="002D3BC5" w:rsidRDefault="00B23276" w:rsidP="00AA0493">
            <w:pPr>
              <w:shd w:val="clear" w:color="auto" w:fill="FFFFFF"/>
              <w:spacing w:line="300" w:lineRule="atLeast"/>
              <w:rPr>
                <w:rFonts w:ascii="Arial" w:hAnsi="Arial" w:cs="Arial"/>
                <w:color w:val="962D91"/>
                <w:sz w:val="20"/>
                <w:szCs w:val="20"/>
                <w:lang w:val="en-US"/>
              </w:rPr>
            </w:pPr>
            <w:hyperlink r:id="rId101" w:anchor="0" w:history="1">
              <w:r w:rsidR="003A0E74" w:rsidRPr="002D3BC5">
                <w:rPr>
                  <w:rStyle w:val="Sterk"/>
                  <w:rFonts w:ascii="Arial" w:hAnsi="Arial" w:cs="Arial"/>
                  <w:color w:val="0000FF"/>
                  <w:sz w:val="20"/>
                  <w:szCs w:val="20"/>
                  <w:lang w:val="en-US"/>
                </w:rPr>
                <w:t>Show preview </w:t>
              </w:r>
            </w:hyperlink>
          </w:p>
          <w:p w:rsidR="003A0E74" w:rsidRPr="002D3BC5" w:rsidRDefault="003A0E74" w:rsidP="00AA0493">
            <w:pPr>
              <w:shd w:val="clear" w:color="auto" w:fill="FFFFFF"/>
              <w:jc w:val="center"/>
              <w:rPr>
                <w:rFonts w:ascii="Arial" w:hAnsi="Arial" w:cs="Arial"/>
                <w:color w:val="000000"/>
                <w:sz w:val="20"/>
                <w:szCs w:val="20"/>
                <w:lang w:val="en-US"/>
              </w:rPr>
            </w:pPr>
            <w:r w:rsidRPr="002D3BC5">
              <w:rPr>
                <w:rFonts w:ascii="Arial" w:hAnsi="Arial" w:cs="Arial"/>
                <w:color w:val="000000"/>
                <w:sz w:val="20"/>
                <w:szCs w:val="20"/>
                <w:lang w:val="en-US"/>
              </w:rPr>
              <w:t>8 </w:t>
            </w:r>
            <w:r w:rsidRPr="002D3BC5">
              <w:rPr>
                <w:rFonts w:ascii="Arial" w:hAnsi="Arial" w:cs="Arial"/>
                <w:color w:val="000000"/>
                <w:sz w:val="20"/>
                <w:szCs w:val="20"/>
              </w:rPr>
              <w:object w:dxaOrig="225" w:dyaOrig="225">
                <v:shape id="_x0000_i1058" type="#_x0000_t75" style="width:20.5pt;height:17.5pt" o:ole="">
                  <v:imagedata r:id="rId77" o:title=""/>
                </v:shape>
                <w:control r:id="rId102" w:name="DefaultOcxName6" w:shapeid="_x0000_i1058"/>
              </w:object>
            </w:r>
          </w:p>
          <w:p w:rsidR="003A0E74" w:rsidRPr="002D3BC5" w:rsidRDefault="00B23276" w:rsidP="00AA0493">
            <w:pPr>
              <w:pStyle w:val="Overskrift3"/>
              <w:shd w:val="clear" w:color="auto" w:fill="FFFFFF"/>
              <w:rPr>
                <w:rFonts w:ascii="inherit" w:hAnsi="inherit" w:cs="Arial"/>
                <w:color w:val="002D64"/>
                <w:sz w:val="20"/>
                <w:szCs w:val="20"/>
              </w:rPr>
            </w:pPr>
            <w:hyperlink r:id="rId103" w:tgtFrame="_blank" w:history="1">
              <w:r w:rsidR="003A0E74" w:rsidRPr="002D3BC5">
                <w:rPr>
                  <w:rStyle w:val="Hyperkobling"/>
                  <w:rFonts w:ascii="inherit" w:hAnsi="inherit" w:cs="Arial"/>
                  <w:sz w:val="20"/>
                  <w:szCs w:val="20"/>
                </w:rPr>
                <w:t>Early versus late pre</w:t>
              </w:r>
              <w:r w:rsidR="003A0E74" w:rsidRPr="002D3BC5">
                <w:rPr>
                  <w:rStyle w:val="Hyperkobling"/>
                  <w:rFonts w:ascii="Cambria Math" w:hAnsi="Cambria Math" w:cs="Cambria Math"/>
                  <w:sz w:val="20"/>
                  <w:szCs w:val="20"/>
                </w:rPr>
                <w:t>‐</w:t>
              </w:r>
              <w:r w:rsidR="003A0E74" w:rsidRPr="002D3BC5">
                <w:rPr>
                  <w:rStyle w:val="Hyperkobling"/>
                  <w:rFonts w:ascii="inherit" w:hAnsi="inherit" w:cs="Arial"/>
                  <w:sz w:val="20"/>
                  <w:szCs w:val="20"/>
                </w:rPr>
                <w:t>intensive care unit admission broad spectrum antibiotics for severe sepsis in adults</w:t>
              </w:r>
            </w:hyperlink>
          </w:p>
          <w:p w:rsidR="003A0E74" w:rsidRPr="002D3BC5" w:rsidRDefault="003A0E74" w:rsidP="00AA0493">
            <w:pPr>
              <w:shd w:val="clear" w:color="auto" w:fill="FFFFFF"/>
              <w:rPr>
                <w:rFonts w:ascii="Arial" w:hAnsi="Arial" w:cs="Arial"/>
                <w:color w:val="000000"/>
                <w:sz w:val="20"/>
                <w:szCs w:val="20"/>
                <w:lang w:val="en-US"/>
              </w:rPr>
            </w:pPr>
            <w:r w:rsidRPr="002D3BC5">
              <w:rPr>
                <w:rFonts w:ascii="Arial" w:hAnsi="Arial" w:cs="Arial"/>
                <w:color w:val="000000"/>
                <w:sz w:val="20"/>
                <w:szCs w:val="20"/>
                <w:lang w:val="en-US"/>
              </w:rPr>
              <w:t>Shahla Siddiqui, Junaid Razzak</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Intervention</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Review</w:t>
            </w:r>
          </w:p>
          <w:p w:rsidR="003A0E74" w:rsidRPr="002D3BC5" w:rsidRDefault="003A0E74" w:rsidP="00AA0493">
            <w:pPr>
              <w:shd w:val="clear" w:color="auto" w:fill="FFFFFF"/>
              <w:spacing w:line="300" w:lineRule="atLeast"/>
              <w:rPr>
                <w:rFonts w:ascii="Arial" w:hAnsi="Arial" w:cs="Arial"/>
                <w:color w:val="962D91"/>
                <w:sz w:val="20"/>
                <w:szCs w:val="20"/>
                <w:lang w:val="en-US"/>
              </w:rPr>
            </w:pPr>
            <w:r w:rsidRPr="002D3BC5">
              <w:rPr>
                <w:rFonts w:ascii="Arial" w:hAnsi="Arial" w:cs="Arial"/>
                <w:color w:val="962D91"/>
                <w:sz w:val="20"/>
                <w:szCs w:val="20"/>
                <w:lang w:val="en-US"/>
              </w:rPr>
              <w:t>6 October 2010</w:t>
            </w:r>
          </w:p>
          <w:p w:rsidR="003A0E74" w:rsidRPr="002D3BC5" w:rsidRDefault="003A0E74" w:rsidP="00AA0493">
            <w:pPr>
              <w:shd w:val="clear" w:color="auto" w:fill="FFFFFF"/>
              <w:spacing w:line="300" w:lineRule="atLeast"/>
              <w:rPr>
                <w:rFonts w:ascii="Arial" w:hAnsi="Arial" w:cs="Arial"/>
                <w:color w:val="002D64"/>
                <w:sz w:val="20"/>
                <w:szCs w:val="20"/>
                <w:lang w:val="en-US"/>
              </w:rPr>
            </w:pPr>
            <w:r w:rsidRPr="002D3BC5">
              <w:rPr>
                <w:rFonts w:ascii="Arial" w:hAnsi="Arial" w:cs="Arial"/>
                <w:color w:val="002D64"/>
                <w:sz w:val="20"/>
                <w:szCs w:val="20"/>
                <w:lang w:val="en-US"/>
              </w:rPr>
              <w:t>Free access</w:t>
            </w:r>
          </w:p>
          <w:p w:rsidR="003A0E74" w:rsidRPr="002D3BC5" w:rsidRDefault="00B23276" w:rsidP="00AA0493">
            <w:pPr>
              <w:shd w:val="clear" w:color="auto" w:fill="FFFFFF"/>
              <w:spacing w:line="300" w:lineRule="atLeast"/>
              <w:rPr>
                <w:rFonts w:ascii="Arial" w:hAnsi="Arial" w:cs="Arial"/>
                <w:color w:val="962D91"/>
                <w:sz w:val="20"/>
                <w:szCs w:val="20"/>
                <w:lang w:val="en-US"/>
              </w:rPr>
            </w:pPr>
            <w:hyperlink r:id="rId104" w:anchor="0" w:history="1">
              <w:r w:rsidR="003A0E74" w:rsidRPr="002D3BC5">
                <w:rPr>
                  <w:rStyle w:val="Sterk"/>
                  <w:rFonts w:ascii="Arial" w:hAnsi="Arial" w:cs="Arial"/>
                  <w:color w:val="0000FF"/>
                  <w:sz w:val="20"/>
                  <w:szCs w:val="20"/>
                  <w:lang w:val="en-US"/>
                </w:rPr>
                <w:t>Show PICOs </w:t>
              </w:r>
              <w:r w:rsidR="003A0E74" w:rsidRPr="002D3BC5">
                <w:rPr>
                  <w:rStyle w:val="pico-toggle-superscript"/>
                  <w:rFonts w:ascii="Arial" w:hAnsi="Arial" w:cs="Arial"/>
                  <w:b/>
                  <w:bCs/>
                  <w:color w:val="0000FF"/>
                  <w:sz w:val="20"/>
                  <w:szCs w:val="20"/>
                  <w:lang w:val="en-US"/>
                </w:rPr>
                <w:t>BETA</w:t>
              </w:r>
              <w:r w:rsidR="003A0E74" w:rsidRPr="002D3BC5">
                <w:rPr>
                  <w:rStyle w:val="Sterk"/>
                  <w:rFonts w:ascii="Arial" w:hAnsi="Arial" w:cs="Arial"/>
                  <w:color w:val="0000FF"/>
                  <w:sz w:val="20"/>
                  <w:szCs w:val="20"/>
                  <w:lang w:val="en-US"/>
                </w:rPr>
                <w:t> </w:t>
              </w:r>
            </w:hyperlink>
          </w:p>
          <w:p w:rsidR="003A0E74" w:rsidRPr="002D3BC5" w:rsidRDefault="00B23276" w:rsidP="002D3BC5">
            <w:pPr>
              <w:shd w:val="clear" w:color="auto" w:fill="FFFFFF"/>
              <w:spacing w:line="300" w:lineRule="atLeast"/>
              <w:rPr>
                <w:rFonts w:ascii="Arial" w:hAnsi="Arial" w:cs="Arial"/>
                <w:color w:val="962D91"/>
                <w:sz w:val="20"/>
                <w:szCs w:val="20"/>
              </w:rPr>
            </w:pPr>
            <w:hyperlink r:id="rId105" w:anchor="0" w:history="1">
              <w:r w:rsidR="003A0E74" w:rsidRPr="002D3BC5">
                <w:rPr>
                  <w:rStyle w:val="Sterk"/>
                  <w:rFonts w:ascii="Arial" w:hAnsi="Arial" w:cs="Arial"/>
                  <w:color w:val="0000FF"/>
                  <w:sz w:val="20"/>
                  <w:szCs w:val="20"/>
                </w:rPr>
                <w:t>Show preview </w:t>
              </w:r>
            </w:hyperlink>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Kommentarer</w:t>
            </w:r>
          </w:p>
        </w:tc>
        <w:tc>
          <w:tcPr>
            <w:tcW w:w="3957" w:type="pct"/>
            <w:shd w:val="clear" w:color="auto" w:fill="auto"/>
          </w:tcPr>
          <w:p w:rsidR="003A0E74" w:rsidRPr="002D3BC5" w:rsidRDefault="003A0E74" w:rsidP="00AA0493">
            <w:pPr>
              <w:spacing w:after="120"/>
              <w:rPr>
                <w:color w:val="000000"/>
                <w:sz w:val="20"/>
                <w:szCs w:val="20"/>
              </w:rPr>
            </w:pPr>
          </w:p>
        </w:tc>
      </w:tr>
    </w:tbl>
    <w:p w:rsidR="003A0E74" w:rsidRPr="002D3BC5" w:rsidRDefault="003A0E74" w:rsidP="00AA0493">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172"/>
      </w:tblGrid>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Database/kilde</w:t>
            </w:r>
          </w:p>
        </w:tc>
        <w:tc>
          <w:tcPr>
            <w:tcW w:w="3957" w:type="pct"/>
            <w:shd w:val="clear" w:color="auto" w:fill="auto"/>
          </w:tcPr>
          <w:p w:rsidR="003A0E74" w:rsidRPr="002D3BC5" w:rsidRDefault="00B23276" w:rsidP="00AA0493">
            <w:pPr>
              <w:spacing w:after="120"/>
              <w:rPr>
                <w:color w:val="004F81"/>
                <w:sz w:val="20"/>
                <w:szCs w:val="20"/>
              </w:rPr>
            </w:pPr>
            <w:hyperlink r:id="rId106" w:history="1">
              <w:r w:rsidR="003A0E74" w:rsidRPr="002D3BC5">
                <w:rPr>
                  <w:rStyle w:val="Hyperkobling"/>
                  <w:rFonts w:cs="Calibri"/>
                  <w:color w:val="004F81"/>
                  <w:sz w:val="20"/>
                  <w:szCs w:val="20"/>
                  <w:lang w:val="nn-NO" w:eastAsia="zh-CN"/>
                </w:rPr>
                <w:t>Folkehelseinstituttet - rapporter og trykksaker</w:t>
              </w:r>
            </w:hyperlink>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Dato for søk</w:t>
            </w:r>
          </w:p>
        </w:tc>
        <w:tc>
          <w:tcPr>
            <w:tcW w:w="3957" w:type="pct"/>
            <w:shd w:val="clear" w:color="auto" w:fill="auto"/>
          </w:tcPr>
          <w:p w:rsidR="003A0E74" w:rsidRPr="002D3BC5" w:rsidRDefault="003A0E74" w:rsidP="00AA0493">
            <w:pPr>
              <w:spacing w:after="120"/>
              <w:rPr>
                <w:color w:val="000000"/>
                <w:sz w:val="20"/>
                <w:szCs w:val="20"/>
              </w:rPr>
            </w:pP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Mulig relevante resultater</w:t>
            </w:r>
          </w:p>
        </w:tc>
        <w:tc>
          <w:tcPr>
            <w:tcW w:w="3957" w:type="pct"/>
            <w:shd w:val="clear" w:color="auto" w:fill="auto"/>
          </w:tcPr>
          <w:p w:rsidR="003A0E74" w:rsidRPr="002D3BC5" w:rsidRDefault="003A0E74" w:rsidP="00AA0493">
            <w:pPr>
              <w:spacing w:after="120"/>
              <w:rPr>
                <w:color w:val="000000"/>
                <w:sz w:val="20"/>
                <w:szCs w:val="20"/>
              </w:rPr>
            </w:pP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Kommentarer</w:t>
            </w:r>
          </w:p>
        </w:tc>
        <w:tc>
          <w:tcPr>
            <w:tcW w:w="3957" w:type="pct"/>
            <w:shd w:val="clear" w:color="auto" w:fill="auto"/>
          </w:tcPr>
          <w:p w:rsidR="003A0E74" w:rsidRPr="002D3BC5" w:rsidRDefault="003A0E74" w:rsidP="00AA0493">
            <w:pPr>
              <w:spacing w:after="120"/>
              <w:rPr>
                <w:color w:val="000000"/>
                <w:sz w:val="20"/>
                <w:szCs w:val="20"/>
              </w:rPr>
            </w:pPr>
          </w:p>
        </w:tc>
      </w:tr>
    </w:tbl>
    <w:p w:rsidR="003A0E74" w:rsidRPr="002D3BC5" w:rsidRDefault="003A0E74" w:rsidP="00AA0493">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172"/>
      </w:tblGrid>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Database/kilde</w:t>
            </w:r>
          </w:p>
        </w:tc>
        <w:tc>
          <w:tcPr>
            <w:tcW w:w="3957" w:type="pct"/>
            <w:shd w:val="clear" w:color="auto" w:fill="auto"/>
          </w:tcPr>
          <w:p w:rsidR="003A0E74" w:rsidRPr="002D3BC5" w:rsidRDefault="00B23276" w:rsidP="00AA0493">
            <w:pPr>
              <w:spacing w:after="120"/>
              <w:rPr>
                <w:color w:val="000000"/>
                <w:sz w:val="20"/>
                <w:szCs w:val="20"/>
              </w:rPr>
            </w:pPr>
            <w:hyperlink r:id="rId107" w:history="1">
              <w:r w:rsidR="003A0E74" w:rsidRPr="002D3BC5">
                <w:rPr>
                  <w:rStyle w:val="Hyperkobling"/>
                  <w:color w:val="004F81"/>
                  <w:sz w:val="20"/>
                  <w:szCs w:val="20"/>
                </w:rPr>
                <w:t>Epistemonikos</w:t>
              </w:r>
            </w:hyperlink>
            <w:r w:rsidR="003A0E74" w:rsidRPr="002D3BC5">
              <w:rPr>
                <w:color w:val="000000"/>
                <w:sz w:val="20"/>
                <w:szCs w:val="20"/>
              </w:rPr>
              <w:t xml:space="preserve"> </w:t>
            </w:r>
            <w:r w:rsidR="003A0E74" w:rsidRPr="002D3BC5">
              <w:rPr>
                <w:bCs/>
                <w:color w:val="000000"/>
                <w:sz w:val="20"/>
                <w:szCs w:val="20"/>
              </w:rPr>
              <w:t>(obligatorisk)</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Dato for søk</w:t>
            </w:r>
          </w:p>
        </w:tc>
        <w:tc>
          <w:tcPr>
            <w:tcW w:w="3957" w:type="pct"/>
            <w:shd w:val="clear" w:color="auto" w:fill="auto"/>
          </w:tcPr>
          <w:p w:rsidR="003A0E74" w:rsidRPr="002D3BC5" w:rsidRDefault="003A0E74" w:rsidP="00AA0493">
            <w:pPr>
              <w:spacing w:after="120"/>
              <w:rPr>
                <w:color w:val="000000"/>
                <w:sz w:val="20"/>
                <w:szCs w:val="20"/>
              </w:rPr>
            </w:pPr>
          </w:p>
        </w:tc>
      </w:tr>
      <w:tr w:rsidR="003A0E74" w:rsidRPr="00C43E30"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Mulig relevante resultater</w:t>
            </w:r>
          </w:p>
        </w:tc>
        <w:tc>
          <w:tcPr>
            <w:tcW w:w="3957" w:type="pct"/>
            <w:shd w:val="clear" w:color="auto" w:fill="auto"/>
          </w:tcPr>
          <w:p w:rsidR="003A0E74" w:rsidRPr="002D3BC5" w:rsidRDefault="003A0E74" w:rsidP="00AA0493">
            <w:pPr>
              <w:spacing w:after="120"/>
              <w:rPr>
                <w:rFonts w:cs="Calibri"/>
                <w:color w:val="000000"/>
                <w:sz w:val="20"/>
                <w:szCs w:val="20"/>
                <w:lang w:val="en-US" w:eastAsia="zh-CN"/>
              </w:rPr>
            </w:pPr>
            <w:r w:rsidRPr="002D3BC5">
              <w:rPr>
                <w:rFonts w:cs="Calibri"/>
                <w:color w:val="000000"/>
                <w:sz w:val="20"/>
                <w:szCs w:val="20"/>
                <w:lang w:val="en-US" w:eastAsia="zh-CN"/>
              </w:rPr>
              <w:t>Broad Synthesis:</w:t>
            </w:r>
          </w:p>
          <w:p w:rsidR="003A0E74" w:rsidRPr="002D3BC5" w:rsidRDefault="003A0E74" w:rsidP="00AA0493">
            <w:pPr>
              <w:spacing w:after="120"/>
              <w:rPr>
                <w:rFonts w:cs="Calibri"/>
                <w:color w:val="000000"/>
                <w:sz w:val="20"/>
                <w:szCs w:val="20"/>
                <w:lang w:val="en-US" w:eastAsia="zh-CN"/>
              </w:rPr>
            </w:pPr>
            <w:r w:rsidRPr="002D3BC5">
              <w:rPr>
                <w:rFonts w:cs="Calibri"/>
                <w:color w:val="000000"/>
                <w:sz w:val="20"/>
                <w:szCs w:val="20"/>
                <w:lang w:val="en-US" w:eastAsia="zh-CN"/>
              </w:rPr>
              <w:t>Structured summary:</w:t>
            </w:r>
          </w:p>
          <w:p w:rsidR="003A0E74" w:rsidRPr="002D3BC5" w:rsidRDefault="003A0E74" w:rsidP="00AA0493">
            <w:pPr>
              <w:spacing w:after="120"/>
              <w:rPr>
                <w:color w:val="000000"/>
                <w:sz w:val="20"/>
                <w:szCs w:val="20"/>
                <w:lang w:val="en-US"/>
              </w:rPr>
            </w:pPr>
            <w:r w:rsidRPr="002D3BC5">
              <w:rPr>
                <w:rFonts w:cs="Calibri"/>
                <w:color w:val="000000"/>
                <w:sz w:val="20"/>
                <w:szCs w:val="20"/>
                <w:lang w:val="en-US" w:eastAsia="zh-CN"/>
              </w:rPr>
              <w:t>Systematic review</w:t>
            </w:r>
          </w:p>
        </w:tc>
      </w:tr>
      <w:tr w:rsidR="003A0E74" w:rsidRPr="002D3BC5" w:rsidTr="00DE38CF">
        <w:tc>
          <w:tcPr>
            <w:tcW w:w="1043" w:type="pct"/>
            <w:shd w:val="clear" w:color="auto" w:fill="auto"/>
          </w:tcPr>
          <w:p w:rsidR="003A0E74" w:rsidRPr="002D3BC5" w:rsidRDefault="003A0E74" w:rsidP="00AA0493">
            <w:pPr>
              <w:spacing w:after="120"/>
              <w:rPr>
                <w:b/>
                <w:color w:val="000000"/>
                <w:sz w:val="20"/>
                <w:szCs w:val="20"/>
              </w:rPr>
            </w:pPr>
            <w:r w:rsidRPr="002D3BC5">
              <w:rPr>
                <w:b/>
                <w:color w:val="000000"/>
                <w:sz w:val="20"/>
                <w:szCs w:val="20"/>
              </w:rPr>
              <w:t>Kommentarer</w:t>
            </w:r>
          </w:p>
        </w:tc>
        <w:tc>
          <w:tcPr>
            <w:tcW w:w="3957" w:type="pct"/>
            <w:shd w:val="clear" w:color="auto" w:fill="auto"/>
          </w:tcPr>
          <w:p w:rsidR="002D3BC5" w:rsidRPr="002D3BC5" w:rsidRDefault="002D3BC5" w:rsidP="002D3BC5">
            <w:pPr>
              <w:pStyle w:val="Overskrift2"/>
              <w:rPr>
                <w:sz w:val="20"/>
                <w:szCs w:val="20"/>
              </w:rPr>
            </w:pPr>
            <w:r w:rsidRPr="002D3BC5">
              <w:rPr>
                <w:sz w:val="20"/>
                <w:szCs w:val="20"/>
              </w:rPr>
              <w:t>4 broad synthesis:</w:t>
            </w:r>
          </w:p>
          <w:p w:rsidR="002D3BC5" w:rsidRPr="002D3BC5" w:rsidRDefault="00B23276" w:rsidP="002D3BC5">
            <w:pPr>
              <w:pStyle w:val="Overskrift3"/>
              <w:shd w:val="clear" w:color="auto" w:fill="EDFCFC"/>
              <w:spacing w:before="90" w:after="75" w:line="240" w:lineRule="atLeast"/>
              <w:rPr>
                <w:rFonts w:ascii="inherit" w:hAnsi="inherit"/>
                <w:color w:val="3A8EBE"/>
                <w:sz w:val="20"/>
                <w:szCs w:val="20"/>
              </w:rPr>
            </w:pPr>
            <w:hyperlink r:id="rId108" w:tgtFrame="blank" w:history="1">
              <w:r w:rsidR="002D3BC5" w:rsidRPr="002D3BC5">
                <w:rPr>
                  <w:rStyle w:val="Hyperkobling"/>
                  <w:rFonts w:ascii="inherit" w:hAnsi="inherit"/>
                  <w:color w:val="337AB7"/>
                  <w:sz w:val="20"/>
                  <w:szCs w:val="20"/>
                </w:rPr>
                <w:t>Guidelines for the diagnosis and management of critical illness-related corticosteroid insufficiency (CIRCI) in critically ill patients (Part I): Society of Critical Care Medicine (SCCM) and European Society of Intensive Care Medicine (ESICM) 2017.</w:t>
              </w:r>
            </w:hyperlink>
          </w:p>
          <w:p w:rsidR="002D3BC5" w:rsidRPr="002D3BC5" w:rsidRDefault="002D3BC5" w:rsidP="002D3BC5">
            <w:pPr>
              <w:shd w:val="clear" w:color="auto" w:fill="EDFCFC"/>
              <w:rPr>
                <w:rFonts w:ascii="Helvetica" w:hAnsi="Helvetica"/>
                <w:color w:val="333333"/>
                <w:sz w:val="20"/>
                <w:szCs w:val="20"/>
                <w:lang w:val="en-US"/>
              </w:rPr>
            </w:pPr>
            <w:r w:rsidRPr="002D3BC5">
              <w:rPr>
                <w:rStyle w:val="label"/>
                <w:rFonts w:ascii="Helvetica" w:hAnsi="Helvetica"/>
                <w:b/>
                <w:bCs/>
                <w:color w:val="888888"/>
                <w:sz w:val="20"/>
                <w:szCs w:val="20"/>
                <w:lang w:val="en-US"/>
              </w:rPr>
              <w:t>Authors</w:t>
            </w:r>
            <w:r w:rsidRPr="002D3BC5">
              <w:rPr>
                <w:rStyle w:val="col-sm-1"/>
                <w:rFonts w:ascii="Helvetica" w:hAnsi="Helvetica"/>
                <w:color w:val="333333"/>
                <w:sz w:val="20"/>
                <w:szCs w:val="20"/>
                <w:lang w:val="en-US"/>
              </w:rPr>
              <w:t>»</w:t>
            </w:r>
            <w:hyperlink r:id="rId109" w:tgtFrame="blank" w:history="1">
              <w:r w:rsidRPr="002D3BC5">
                <w:rPr>
                  <w:rStyle w:val="Hyperkobling"/>
                  <w:rFonts w:ascii="Helvetica" w:hAnsi="Helvetica"/>
                  <w:color w:val="337AB7"/>
                  <w:sz w:val="20"/>
                  <w:szCs w:val="20"/>
                  <w:lang w:val="en-US"/>
                </w:rPr>
                <w:t>Annane D</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10" w:tgtFrame="blank" w:history="1">
              <w:r w:rsidRPr="002D3BC5">
                <w:rPr>
                  <w:rStyle w:val="Hyperkobling"/>
                  <w:rFonts w:ascii="Helvetica" w:hAnsi="Helvetica"/>
                  <w:color w:val="337AB7"/>
                  <w:sz w:val="20"/>
                  <w:szCs w:val="20"/>
                  <w:lang w:val="en-US"/>
                </w:rPr>
                <w:t>Pastores SM</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11" w:tgtFrame="blank" w:history="1">
              <w:r w:rsidRPr="002D3BC5">
                <w:rPr>
                  <w:rStyle w:val="Hyperkobling"/>
                  <w:rFonts w:ascii="Helvetica" w:hAnsi="Helvetica"/>
                  <w:color w:val="337AB7"/>
                  <w:sz w:val="20"/>
                  <w:szCs w:val="20"/>
                  <w:lang w:val="en-US"/>
                </w:rPr>
                <w:t>Rochwerg B</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12" w:tgtFrame="blank" w:history="1">
              <w:r w:rsidRPr="002D3BC5">
                <w:rPr>
                  <w:rStyle w:val="Hyperkobling"/>
                  <w:rFonts w:ascii="Helvetica" w:hAnsi="Helvetica"/>
                  <w:color w:val="337AB7"/>
                  <w:sz w:val="20"/>
                  <w:szCs w:val="20"/>
                  <w:lang w:val="en-US"/>
                </w:rPr>
                <w:t>Arlt W</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13" w:tgtFrame="blank" w:history="1">
              <w:r w:rsidRPr="002D3BC5">
                <w:rPr>
                  <w:rStyle w:val="Hyperkobling"/>
                  <w:rFonts w:ascii="Helvetica" w:hAnsi="Helvetica"/>
                  <w:color w:val="337AB7"/>
                  <w:sz w:val="20"/>
                  <w:szCs w:val="20"/>
                  <w:lang w:val="en-US"/>
                </w:rPr>
                <w:t>Balk RA</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14" w:tgtFrame="blank" w:history="1">
              <w:r w:rsidRPr="002D3BC5">
                <w:rPr>
                  <w:rStyle w:val="Hyperkobling"/>
                  <w:rFonts w:ascii="Helvetica" w:hAnsi="Helvetica"/>
                  <w:color w:val="337AB7"/>
                  <w:sz w:val="20"/>
                  <w:szCs w:val="20"/>
                  <w:lang w:val="en-US"/>
                </w:rPr>
                <w:t>Beishuizen A</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15" w:tgtFrame="blank" w:history="1">
              <w:r w:rsidRPr="002D3BC5">
                <w:rPr>
                  <w:rStyle w:val="Hyperkobling"/>
                  <w:rFonts w:ascii="Helvetica" w:hAnsi="Helvetica"/>
                  <w:color w:val="337AB7"/>
                  <w:sz w:val="20"/>
                  <w:szCs w:val="20"/>
                  <w:lang w:val="en-US"/>
                </w:rPr>
                <w:t>Briegel J</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16" w:tgtFrame="blank" w:history="1">
              <w:r w:rsidRPr="002D3BC5">
                <w:rPr>
                  <w:rStyle w:val="Hyperkobling"/>
                  <w:rFonts w:ascii="Helvetica" w:hAnsi="Helvetica"/>
                  <w:color w:val="337AB7"/>
                  <w:sz w:val="20"/>
                  <w:szCs w:val="20"/>
                  <w:lang w:val="en-US"/>
                </w:rPr>
                <w:t>Carcillo J</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17" w:tgtFrame="blank" w:history="1">
              <w:r w:rsidRPr="002D3BC5">
                <w:rPr>
                  <w:rStyle w:val="Hyperkobling"/>
                  <w:rFonts w:ascii="Helvetica" w:hAnsi="Helvetica"/>
                  <w:color w:val="337AB7"/>
                  <w:sz w:val="20"/>
                  <w:szCs w:val="20"/>
                  <w:lang w:val="en-US"/>
                </w:rPr>
                <w:t>Christ-Crain M</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18" w:tgtFrame="blank" w:history="1">
              <w:r w:rsidRPr="002D3BC5">
                <w:rPr>
                  <w:rStyle w:val="Hyperkobling"/>
                  <w:rFonts w:ascii="Helvetica" w:hAnsi="Helvetica"/>
                  <w:color w:val="337AB7"/>
                  <w:sz w:val="20"/>
                  <w:szCs w:val="20"/>
                  <w:lang w:val="en-US"/>
                </w:rPr>
                <w:t>Cooper MS</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19" w:tgtFrame="blank" w:history="1">
              <w:r w:rsidRPr="002D3BC5">
                <w:rPr>
                  <w:rStyle w:val="Hyperkobling"/>
                  <w:rFonts w:ascii="Helvetica" w:hAnsi="Helvetica"/>
                  <w:color w:val="337AB7"/>
                  <w:sz w:val="20"/>
                  <w:szCs w:val="20"/>
                  <w:lang w:val="en-US"/>
                </w:rPr>
                <w:t>Marik PE</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20" w:tgtFrame="blank" w:history="1">
              <w:r w:rsidRPr="002D3BC5">
                <w:rPr>
                  <w:rStyle w:val="Hyperkobling"/>
                  <w:rFonts w:ascii="Helvetica" w:hAnsi="Helvetica"/>
                  <w:color w:val="337AB7"/>
                  <w:sz w:val="20"/>
                  <w:szCs w:val="20"/>
                  <w:lang w:val="en-US"/>
                </w:rPr>
                <w:t>Umberto Meduri G</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21" w:tgtFrame="blank" w:history="1">
              <w:r w:rsidRPr="002D3BC5">
                <w:rPr>
                  <w:rStyle w:val="Hyperkobling"/>
                  <w:rFonts w:ascii="Helvetica" w:hAnsi="Helvetica"/>
                  <w:color w:val="337AB7"/>
                  <w:sz w:val="20"/>
                  <w:szCs w:val="20"/>
                  <w:lang w:val="en-US"/>
                </w:rPr>
                <w:t>Olsen KM</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22" w:tgtFrame="blank" w:history="1">
              <w:r w:rsidRPr="002D3BC5">
                <w:rPr>
                  <w:rStyle w:val="Hyperkobling"/>
                  <w:rFonts w:ascii="Helvetica" w:hAnsi="Helvetica"/>
                  <w:color w:val="337AB7"/>
                  <w:sz w:val="20"/>
                  <w:szCs w:val="20"/>
                  <w:lang w:val="en-US"/>
                </w:rPr>
                <w:t>Rodgers S</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23" w:tgtFrame="blank" w:history="1">
              <w:r w:rsidRPr="002D3BC5">
                <w:rPr>
                  <w:rStyle w:val="Hyperkobling"/>
                  <w:rFonts w:ascii="Helvetica" w:hAnsi="Helvetica"/>
                  <w:color w:val="337AB7"/>
                  <w:sz w:val="20"/>
                  <w:szCs w:val="20"/>
                  <w:lang w:val="en-US"/>
                </w:rPr>
                <w:t>Russell JA</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24" w:tgtFrame="blank" w:history="1">
              <w:r w:rsidRPr="002D3BC5">
                <w:rPr>
                  <w:rStyle w:val="Hyperkobling"/>
                  <w:rFonts w:ascii="Helvetica" w:hAnsi="Helvetica"/>
                  <w:color w:val="337AB7"/>
                  <w:sz w:val="20"/>
                  <w:szCs w:val="20"/>
                  <w:lang w:val="en-US"/>
                </w:rPr>
                <w:t>Van den Berghe G</w:t>
              </w:r>
            </w:hyperlink>
          </w:p>
          <w:p w:rsidR="002D3BC5" w:rsidRPr="002D3BC5" w:rsidRDefault="002D3BC5" w:rsidP="002D3BC5">
            <w:pPr>
              <w:shd w:val="clear" w:color="auto" w:fill="EDFCFC"/>
              <w:rPr>
                <w:rFonts w:ascii="Helvetica" w:hAnsi="Helvetica"/>
                <w:color w:val="333333"/>
                <w:sz w:val="20"/>
                <w:szCs w:val="20"/>
                <w:lang w:val="en-US"/>
              </w:rPr>
            </w:pPr>
            <w:r w:rsidRPr="002D3BC5">
              <w:rPr>
                <w:rStyle w:val="label"/>
                <w:rFonts w:ascii="Helvetica" w:hAnsi="Helvetica"/>
                <w:b/>
                <w:bCs/>
                <w:color w:val="888888"/>
                <w:sz w:val="20"/>
                <w:szCs w:val="20"/>
                <w:lang w:val="en-US"/>
              </w:rPr>
              <w:t>Journal</w:t>
            </w:r>
            <w:r w:rsidRPr="002D3BC5">
              <w:rPr>
                <w:rStyle w:val="col-sm-1"/>
                <w:rFonts w:ascii="Helvetica" w:hAnsi="Helvetica"/>
                <w:color w:val="333333"/>
                <w:sz w:val="20"/>
                <w:szCs w:val="20"/>
                <w:lang w:val="en-US"/>
              </w:rPr>
              <w:t>»</w:t>
            </w:r>
            <w:r w:rsidRPr="002D3BC5">
              <w:rPr>
                <w:rStyle w:val="ng-binding"/>
                <w:rFonts w:ascii="Helvetica" w:hAnsi="Helvetica"/>
                <w:color w:val="333333"/>
                <w:sz w:val="20"/>
                <w:szCs w:val="20"/>
                <w:lang w:val="en-US"/>
              </w:rPr>
              <w:t>Intensive care medicine</w:t>
            </w:r>
          </w:p>
          <w:p w:rsidR="002D3BC5" w:rsidRPr="002D3BC5" w:rsidRDefault="002D3BC5" w:rsidP="002D3BC5">
            <w:pPr>
              <w:shd w:val="clear" w:color="auto" w:fill="EDFCFC"/>
              <w:rPr>
                <w:rFonts w:ascii="Helvetica" w:hAnsi="Helvetica"/>
                <w:color w:val="333333"/>
                <w:sz w:val="20"/>
                <w:szCs w:val="20"/>
                <w:lang w:val="en-US"/>
              </w:rPr>
            </w:pPr>
            <w:r w:rsidRPr="002D3BC5">
              <w:rPr>
                <w:rStyle w:val="label"/>
                <w:rFonts w:ascii="Helvetica" w:hAnsi="Helvetica"/>
                <w:b/>
                <w:bCs/>
                <w:color w:val="888888"/>
                <w:sz w:val="20"/>
                <w:szCs w:val="20"/>
                <w:lang w:val="en-US"/>
              </w:rPr>
              <w:t>Year</w:t>
            </w:r>
            <w:r w:rsidRPr="002D3BC5">
              <w:rPr>
                <w:rStyle w:val="col-sm-1"/>
                <w:rFonts w:ascii="Helvetica" w:hAnsi="Helvetica"/>
                <w:color w:val="333333"/>
                <w:sz w:val="20"/>
                <w:szCs w:val="20"/>
                <w:lang w:val="en-US"/>
              </w:rPr>
              <w:t>»</w:t>
            </w:r>
            <w:r w:rsidRPr="002D3BC5">
              <w:rPr>
                <w:rStyle w:val="ng-binding"/>
                <w:rFonts w:ascii="Helvetica" w:hAnsi="Helvetica"/>
                <w:color w:val="333333"/>
                <w:sz w:val="20"/>
                <w:szCs w:val="20"/>
                <w:lang w:val="en-US"/>
              </w:rPr>
              <w:t>2017</w:t>
            </w:r>
          </w:p>
          <w:p w:rsidR="002D3BC5" w:rsidRPr="002D3BC5" w:rsidRDefault="002D3BC5" w:rsidP="002D3BC5">
            <w:pPr>
              <w:shd w:val="clear" w:color="auto" w:fill="EDFCFC"/>
              <w:rPr>
                <w:rFonts w:ascii="Helvetica" w:hAnsi="Helvetica"/>
                <w:color w:val="333333"/>
                <w:sz w:val="20"/>
                <w:szCs w:val="20"/>
                <w:lang w:val="en-US"/>
              </w:rPr>
            </w:pPr>
            <w:r w:rsidRPr="002D3BC5">
              <w:rPr>
                <w:rStyle w:val="label"/>
                <w:rFonts w:ascii="Helvetica" w:hAnsi="Helvetica"/>
                <w:b/>
                <w:bCs/>
                <w:color w:val="888888"/>
                <w:sz w:val="20"/>
                <w:szCs w:val="20"/>
                <w:lang w:val="en-US"/>
              </w:rPr>
              <w:t>Links</w:t>
            </w:r>
            <w:r w:rsidRPr="002D3BC5">
              <w:rPr>
                <w:rStyle w:val="col-sm-1"/>
                <w:rFonts w:ascii="Helvetica" w:hAnsi="Helvetica"/>
                <w:color w:val="333333"/>
                <w:sz w:val="20"/>
                <w:szCs w:val="20"/>
                <w:lang w:val="en-US"/>
              </w:rPr>
              <w:t>»</w:t>
            </w:r>
            <w:r w:rsidRPr="002D3BC5">
              <w:rPr>
                <w:rStyle w:val="comma-separated"/>
                <w:rFonts w:ascii="Helvetica" w:hAnsi="Helvetica"/>
                <w:color w:val="333333"/>
                <w:sz w:val="20"/>
                <w:szCs w:val="20"/>
                <w:lang w:val="en-US"/>
              </w:rPr>
              <w:t>  </w:t>
            </w:r>
            <w:hyperlink r:id="rId125" w:tgtFrame="_blank" w:history="1">
              <w:r w:rsidRPr="002D3BC5">
                <w:rPr>
                  <w:rStyle w:val="Hyperkobling"/>
                  <w:rFonts w:ascii="Helvetica" w:hAnsi="Helvetica"/>
                  <w:color w:val="337AB7"/>
                  <w:sz w:val="20"/>
                  <w:szCs w:val="20"/>
                  <w:lang w:val="en-US"/>
                </w:rPr>
                <w:t>DOI</w:t>
              </w:r>
            </w:hyperlink>
          </w:p>
          <w:p w:rsidR="002D3BC5" w:rsidRPr="002D3BC5" w:rsidRDefault="002D3BC5" w:rsidP="002D3BC5">
            <w:pPr>
              <w:pStyle w:val="otherresult"/>
              <w:shd w:val="clear" w:color="auto" w:fill="EDFCFC"/>
              <w:spacing w:before="0" w:beforeAutospacing="0" w:after="0" w:afterAutospacing="0"/>
              <w:rPr>
                <w:rFonts w:ascii="Helvetica" w:hAnsi="Helvetica"/>
                <w:color w:val="8B889A"/>
                <w:sz w:val="20"/>
                <w:szCs w:val="20"/>
              </w:rPr>
            </w:pPr>
            <w:r w:rsidRPr="002D3BC5">
              <w:rPr>
                <w:rFonts w:ascii="Helvetica" w:hAnsi="Helvetica"/>
                <w:color w:val="8B889A"/>
                <w:sz w:val="20"/>
                <w:szCs w:val="20"/>
              </w:rPr>
              <w:t>Without references</w:t>
            </w:r>
          </w:p>
          <w:p w:rsidR="002D3BC5" w:rsidRPr="002D3BC5" w:rsidRDefault="002D3BC5" w:rsidP="002D3BC5">
            <w:pPr>
              <w:pStyle w:val="category"/>
              <w:shd w:val="clear" w:color="auto" w:fill="FFFFFF"/>
              <w:spacing w:before="0" w:beforeAutospacing="0" w:after="0" w:afterAutospacing="0"/>
              <w:rPr>
                <w:rFonts w:ascii="Helvetica" w:hAnsi="Helvetica"/>
                <w:color w:val="333333"/>
                <w:sz w:val="20"/>
                <w:szCs w:val="20"/>
              </w:rPr>
            </w:pPr>
            <w:r w:rsidRPr="002D3BC5">
              <w:rPr>
                <w:rFonts w:ascii="Helvetica" w:hAnsi="Helvetica"/>
                <w:color w:val="333333"/>
                <w:sz w:val="20"/>
                <w:szCs w:val="20"/>
              </w:rPr>
              <w:t> </w:t>
            </w:r>
            <w:r w:rsidRPr="002D3BC5">
              <w:rPr>
                <w:rStyle w:val="ng-binding"/>
                <w:rFonts w:ascii="Helvetica" w:hAnsi="Helvetica"/>
                <w:color w:val="333333"/>
                <w:sz w:val="20"/>
                <w:szCs w:val="20"/>
              </w:rPr>
              <w:t>Broad synthesis</w:t>
            </w:r>
            <w:r w:rsidRPr="002D3BC5">
              <w:rPr>
                <w:rStyle w:val="categoryvalue"/>
                <w:rFonts w:ascii="Helvetica" w:hAnsi="Helvetica"/>
                <w:color w:val="333333"/>
                <w:sz w:val="20"/>
                <w:szCs w:val="20"/>
              </w:rPr>
              <w:t> </w:t>
            </w:r>
            <w:r w:rsidRPr="002D3BC5">
              <w:rPr>
                <w:rStyle w:val="ng-binding"/>
                <w:rFonts w:ascii="Helvetica" w:hAnsi="Helvetica"/>
                <w:color w:val="333333"/>
                <w:sz w:val="20"/>
                <w:szCs w:val="20"/>
              </w:rPr>
              <w:t>/ Guideline</w:t>
            </w:r>
          </w:p>
          <w:p w:rsidR="002D3BC5" w:rsidRPr="002D3BC5" w:rsidRDefault="00B23276" w:rsidP="002D3BC5">
            <w:pPr>
              <w:pStyle w:val="Overskrift3"/>
              <w:shd w:val="clear" w:color="auto" w:fill="FFFFFF"/>
              <w:spacing w:before="90" w:after="75" w:line="240" w:lineRule="atLeast"/>
              <w:rPr>
                <w:rFonts w:ascii="inherit" w:hAnsi="inherit"/>
                <w:color w:val="3A8EBE"/>
                <w:sz w:val="20"/>
                <w:szCs w:val="20"/>
              </w:rPr>
            </w:pPr>
            <w:hyperlink r:id="rId126" w:tgtFrame="blank" w:history="1">
              <w:r w:rsidR="002D3BC5" w:rsidRPr="002D3BC5">
                <w:rPr>
                  <w:rStyle w:val="Hyperkobling"/>
                  <w:rFonts w:ascii="inherit" w:hAnsi="inherit"/>
                  <w:color w:val="337AB7"/>
                  <w:sz w:val="20"/>
                  <w:szCs w:val="20"/>
                </w:rPr>
                <w:t>Guidelines for the Diagnosis and Management of Critical Illness-Related Corticosteroid Insufficiency (CIRCI) in Critically Ill Patients (Part I): Society of Critical Care Medicine (SCCM) and European Society of Intensive Care Medicine (ESICM) 2017.</w:t>
              </w:r>
            </w:hyperlink>
          </w:p>
          <w:p w:rsidR="002D3BC5" w:rsidRPr="002D3BC5" w:rsidRDefault="002D3BC5" w:rsidP="002D3BC5">
            <w:pPr>
              <w:shd w:val="clear" w:color="auto" w:fill="FFFFFF"/>
              <w:rPr>
                <w:rFonts w:ascii="Helvetica" w:hAnsi="Helvetica"/>
                <w:color w:val="333333"/>
                <w:sz w:val="20"/>
                <w:szCs w:val="20"/>
                <w:lang w:val="en-US"/>
              </w:rPr>
            </w:pPr>
            <w:r w:rsidRPr="002D3BC5">
              <w:rPr>
                <w:rStyle w:val="label"/>
                <w:rFonts w:ascii="Helvetica" w:hAnsi="Helvetica"/>
                <w:b/>
                <w:bCs/>
                <w:color w:val="888888"/>
                <w:sz w:val="20"/>
                <w:szCs w:val="20"/>
                <w:lang w:val="en-US"/>
              </w:rPr>
              <w:t>Authors</w:t>
            </w:r>
            <w:r w:rsidRPr="002D3BC5">
              <w:rPr>
                <w:rStyle w:val="col-sm-1"/>
                <w:rFonts w:ascii="Helvetica" w:hAnsi="Helvetica"/>
                <w:color w:val="333333"/>
                <w:sz w:val="20"/>
                <w:szCs w:val="20"/>
                <w:lang w:val="en-US"/>
              </w:rPr>
              <w:t>»</w:t>
            </w:r>
            <w:hyperlink r:id="rId127" w:tgtFrame="blank" w:history="1">
              <w:r w:rsidRPr="002D3BC5">
                <w:rPr>
                  <w:rStyle w:val="Hyperkobling"/>
                  <w:rFonts w:ascii="Helvetica" w:hAnsi="Helvetica"/>
                  <w:color w:val="337AB7"/>
                  <w:sz w:val="20"/>
                  <w:szCs w:val="20"/>
                  <w:lang w:val="en-US"/>
                </w:rPr>
                <w:t>Annane D</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28" w:tgtFrame="blank" w:history="1">
              <w:r w:rsidRPr="002D3BC5">
                <w:rPr>
                  <w:rStyle w:val="Hyperkobling"/>
                  <w:rFonts w:ascii="Helvetica" w:hAnsi="Helvetica"/>
                  <w:color w:val="337AB7"/>
                  <w:sz w:val="20"/>
                  <w:szCs w:val="20"/>
                  <w:lang w:val="en-US"/>
                </w:rPr>
                <w:t>Pastores SM</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29" w:tgtFrame="blank" w:history="1">
              <w:r w:rsidRPr="002D3BC5">
                <w:rPr>
                  <w:rStyle w:val="Hyperkobling"/>
                  <w:rFonts w:ascii="Helvetica" w:hAnsi="Helvetica"/>
                  <w:color w:val="337AB7"/>
                  <w:sz w:val="20"/>
                  <w:szCs w:val="20"/>
                  <w:lang w:val="en-US"/>
                </w:rPr>
                <w:t>Rochwerg B</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30" w:tgtFrame="blank" w:history="1">
              <w:r w:rsidRPr="002D3BC5">
                <w:rPr>
                  <w:rStyle w:val="Hyperkobling"/>
                  <w:rFonts w:ascii="Helvetica" w:hAnsi="Helvetica"/>
                  <w:color w:val="337AB7"/>
                  <w:sz w:val="20"/>
                  <w:szCs w:val="20"/>
                  <w:lang w:val="en-US"/>
                </w:rPr>
                <w:t>Arlt W</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31" w:tgtFrame="blank" w:history="1">
              <w:r w:rsidRPr="002D3BC5">
                <w:rPr>
                  <w:rStyle w:val="Hyperkobling"/>
                  <w:rFonts w:ascii="Helvetica" w:hAnsi="Helvetica"/>
                  <w:color w:val="337AB7"/>
                  <w:sz w:val="20"/>
                  <w:szCs w:val="20"/>
                  <w:lang w:val="en-US"/>
                </w:rPr>
                <w:t>Balk RA</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32" w:tgtFrame="blank" w:history="1">
              <w:r w:rsidRPr="002D3BC5">
                <w:rPr>
                  <w:rStyle w:val="Hyperkobling"/>
                  <w:rFonts w:ascii="Helvetica" w:hAnsi="Helvetica"/>
                  <w:color w:val="337AB7"/>
                  <w:sz w:val="20"/>
                  <w:szCs w:val="20"/>
                  <w:lang w:val="en-US"/>
                </w:rPr>
                <w:t>Beishuizen A</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33" w:tgtFrame="blank" w:history="1">
              <w:r w:rsidRPr="002D3BC5">
                <w:rPr>
                  <w:rStyle w:val="Hyperkobling"/>
                  <w:rFonts w:ascii="Helvetica" w:hAnsi="Helvetica"/>
                  <w:color w:val="337AB7"/>
                  <w:sz w:val="20"/>
                  <w:szCs w:val="20"/>
                  <w:lang w:val="en-US"/>
                </w:rPr>
                <w:t>Briegel J</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34" w:tgtFrame="blank" w:history="1">
              <w:r w:rsidRPr="002D3BC5">
                <w:rPr>
                  <w:rStyle w:val="Hyperkobling"/>
                  <w:rFonts w:ascii="Helvetica" w:hAnsi="Helvetica"/>
                  <w:color w:val="337AB7"/>
                  <w:sz w:val="20"/>
                  <w:szCs w:val="20"/>
                  <w:lang w:val="en-US"/>
                </w:rPr>
                <w:t>Carcillo J</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35" w:tgtFrame="blank" w:history="1">
              <w:r w:rsidRPr="002D3BC5">
                <w:rPr>
                  <w:rStyle w:val="Hyperkobling"/>
                  <w:rFonts w:ascii="Helvetica" w:hAnsi="Helvetica"/>
                  <w:color w:val="337AB7"/>
                  <w:sz w:val="20"/>
                  <w:szCs w:val="20"/>
                  <w:lang w:val="en-US"/>
                </w:rPr>
                <w:t>Christ-Crain M</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36" w:tgtFrame="blank" w:history="1">
              <w:r w:rsidRPr="002D3BC5">
                <w:rPr>
                  <w:rStyle w:val="Hyperkobling"/>
                  <w:rFonts w:ascii="Helvetica" w:hAnsi="Helvetica"/>
                  <w:color w:val="337AB7"/>
                  <w:sz w:val="20"/>
                  <w:szCs w:val="20"/>
                  <w:lang w:val="en-US"/>
                </w:rPr>
                <w:t>Cooper MS</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37" w:tgtFrame="blank" w:history="1">
              <w:r w:rsidRPr="002D3BC5">
                <w:rPr>
                  <w:rStyle w:val="Hyperkobling"/>
                  <w:rFonts w:ascii="Helvetica" w:hAnsi="Helvetica"/>
                  <w:color w:val="337AB7"/>
                  <w:sz w:val="20"/>
                  <w:szCs w:val="20"/>
                  <w:lang w:val="en-US"/>
                </w:rPr>
                <w:t>Marik PE</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38" w:tgtFrame="blank" w:history="1">
              <w:r w:rsidRPr="002D3BC5">
                <w:rPr>
                  <w:rStyle w:val="Hyperkobling"/>
                  <w:rFonts w:ascii="Helvetica" w:hAnsi="Helvetica"/>
                  <w:color w:val="337AB7"/>
                  <w:sz w:val="20"/>
                  <w:szCs w:val="20"/>
                  <w:lang w:val="en-US"/>
                </w:rPr>
                <w:t>Umberto Meduri G</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39" w:tgtFrame="blank" w:history="1">
              <w:r w:rsidRPr="002D3BC5">
                <w:rPr>
                  <w:rStyle w:val="Hyperkobling"/>
                  <w:rFonts w:ascii="Helvetica" w:hAnsi="Helvetica"/>
                  <w:color w:val="337AB7"/>
                  <w:sz w:val="20"/>
                  <w:szCs w:val="20"/>
                  <w:lang w:val="en-US"/>
                </w:rPr>
                <w:t>Olsen KM</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40" w:tgtFrame="blank" w:history="1">
              <w:r w:rsidRPr="002D3BC5">
                <w:rPr>
                  <w:rStyle w:val="Hyperkobling"/>
                  <w:rFonts w:ascii="Helvetica" w:hAnsi="Helvetica"/>
                  <w:color w:val="337AB7"/>
                  <w:sz w:val="20"/>
                  <w:szCs w:val="20"/>
                  <w:lang w:val="en-US"/>
                </w:rPr>
                <w:t>Rodgers SC</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41" w:tgtFrame="blank" w:history="1">
              <w:r w:rsidRPr="002D3BC5">
                <w:rPr>
                  <w:rStyle w:val="Hyperkobling"/>
                  <w:rFonts w:ascii="Helvetica" w:hAnsi="Helvetica"/>
                  <w:color w:val="337AB7"/>
                  <w:sz w:val="20"/>
                  <w:szCs w:val="20"/>
                  <w:lang w:val="en-US"/>
                </w:rPr>
                <w:t>Russell JA</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42" w:tgtFrame="blank" w:history="1">
              <w:r w:rsidRPr="002D3BC5">
                <w:rPr>
                  <w:rStyle w:val="Hyperkobling"/>
                  <w:rFonts w:ascii="Helvetica" w:hAnsi="Helvetica"/>
                  <w:color w:val="337AB7"/>
                  <w:sz w:val="20"/>
                  <w:szCs w:val="20"/>
                  <w:lang w:val="en-US"/>
                </w:rPr>
                <w:t>Van den Berghe G</w:t>
              </w:r>
            </w:hyperlink>
          </w:p>
          <w:p w:rsidR="002D3BC5" w:rsidRPr="002D3BC5" w:rsidRDefault="002D3BC5" w:rsidP="002D3BC5">
            <w:pPr>
              <w:shd w:val="clear" w:color="auto" w:fill="FFFFFF"/>
              <w:rPr>
                <w:rFonts w:ascii="Helvetica" w:hAnsi="Helvetica"/>
                <w:color w:val="333333"/>
                <w:sz w:val="20"/>
                <w:szCs w:val="20"/>
                <w:lang w:val="en-US"/>
              </w:rPr>
            </w:pPr>
            <w:r w:rsidRPr="002D3BC5">
              <w:rPr>
                <w:rStyle w:val="label"/>
                <w:rFonts w:ascii="Helvetica" w:hAnsi="Helvetica"/>
                <w:b/>
                <w:bCs/>
                <w:color w:val="888888"/>
                <w:sz w:val="20"/>
                <w:szCs w:val="20"/>
                <w:lang w:val="en-US"/>
              </w:rPr>
              <w:t>Journal</w:t>
            </w:r>
            <w:r w:rsidRPr="002D3BC5">
              <w:rPr>
                <w:rStyle w:val="col-sm-1"/>
                <w:rFonts w:ascii="Helvetica" w:hAnsi="Helvetica"/>
                <w:color w:val="333333"/>
                <w:sz w:val="20"/>
                <w:szCs w:val="20"/>
                <w:lang w:val="en-US"/>
              </w:rPr>
              <w:t>»</w:t>
            </w:r>
            <w:r w:rsidRPr="002D3BC5">
              <w:rPr>
                <w:rStyle w:val="ng-binding"/>
                <w:rFonts w:ascii="Helvetica" w:hAnsi="Helvetica"/>
                <w:color w:val="333333"/>
                <w:sz w:val="20"/>
                <w:szCs w:val="20"/>
                <w:lang w:val="en-US"/>
              </w:rPr>
              <w:t>Critical care medicine</w:t>
            </w:r>
          </w:p>
          <w:p w:rsidR="002D3BC5" w:rsidRPr="002D3BC5" w:rsidRDefault="002D3BC5" w:rsidP="002D3BC5">
            <w:pPr>
              <w:shd w:val="clear" w:color="auto" w:fill="FFFFFF"/>
              <w:rPr>
                <w:rFonts w:ascii="Helvetica" w:hAnsi="Helvetica"/>
                <w:color w:val="333333"/>
                <w:sz w:val="20"/>
                <w:szCs w:val="20"/>
                <w:lang w:val="en-US"/>
              </w:rPr>
            </w:pPr>
            <w:r w:rsidRPr="002D3BC5">
              <w:rPr>
                <w:rStyle w:val="label"/>
                <w:rFonts w:ascii="Helvetica" w:hAnsi="Helvetica"/>
                <w:b/>
                <w:bCs/>
                <w:color w:val="888888"/>
                <w:sz w:val="20"/>
                <w:szCs w:val="20"/>
                <w:lang w:val="en-US"/>
              </w:rPr>
              <w:t>Year</w:t>
            </w:r>
            <w:r w:rsidRPr="002D3BC5">
              <w:rPr>
                <w:rStyle w:val="col-sm-1"/>
                <w:rFonts w:ascii="Helvetica" w:hAnsi="Helvetica"/>
                <w:color w:val="333333"/>
                <w:sz w:val="20"/>
                <w:szCs w:val="20"/>
                <w:lang w:val="en-US"/>
              </w:rPr>
              <w:t>»</w:t>
            </w:r>
            <w:r w:rsidRPr="002D3BC5">
              <w:rPr>
                <w:rStyle w:val="ng-binding"/>
                <w:rFonts w:ascii="Helvetica" w:hAnsi="Helvetica"/>
                <w:color w:val="333333"/>
                <w:sz w:val="20"/>
                <w:szCs w:val="20"/>
                <w:lang w:val="en-US"/>
              </w:rPr>
              <w:t>2017</w:t>
            </w:r>
          </w:p>
          <w:p w:rsidR="002D3BC5" w:rsidRPr="002D3BC5" w:rsidRDefault="002D3BC5" w:rsidP="002D3BC5">
            <w:pPr>
              <w:shd w:val="clear" w:color="auto" w:fill="FFFFFF"/>
              <w:rPr>
                <w:rFonts w:ascii="Helvetica" w:hAnsi="Helvetica"/>
                <w:color w:val="333333"/>
                <w:sz w:val="20"/>
                <w:szCs w:val="20"/>
                <w:lang w:val="en-US"/>
              </w:rPr>
            </w:pPr>
            <w:r w:rsidRPr="002D3BC5">
              <w:rPr>
                <w:rStyle w:val="label"/>
                <w:rFonts w:ascii="Helvetica" w:hAnsi="Helvetica"/>
                <w:b/>
                <w:bCs/>
                <w:color w:val="888888"/>
                <w:sz w:val="20"/>
                <w:szCs w:val="20"/>
                <w:lang w:val="en-US"/>
              </w:rPr>
              <w:t>Links</w:t>
            </w:r>
            <w:r w:rsidRPr="002D3BC5">
              <w:rPr>
                <w:rStyle w:val="col-sm-1"/>
                <w:rFonts w:ascii="Helvetica" w:hAnsi="Helvetica"/>
                <w:color w:val="333333"/>
                <w:sz w:val="20"/>
                <w:szCs w:val="20"/>
                <w:lang w:val="en-US"/>
              </w:rPr>
              <w:t>»</w:t>
            </w:r>
            <w:r w:rsidRPr="002D3BC5">
              <w:rPr>
                <w:rStyle w:val="comma-separated"/>
                <w:rFonts w:ascii="Helvetica" w:hAnsi="Helvetica"/>
                <w:color w:val="333333"/>
                <w:sz w:val="20"/>
                <w:szCs w:val="20"/>
                <w:lang w:val="en-US"/>
              </w:rPr>
              <w:t>  </w:t>
            </w:r>
            <w:hyperlink r:id="rId143" w:tgtFrame="_blank" w:history="1">
              <w:r w:rsidRPr="002D3BC5">
                <w:rPr>
                  <w:rStyle w:val="Hyperkobling"/>
                  <w:rFonts w:ascii="Helvetica" w:hAnsi="Helvetica"/>
                  <w:color w:val="337AB7"/>
                  <w:sz w:val="20"/>
                  <w:szCs w:val="20"/>
                  <w:lang w:val="en-US"/>
                </w:rPr>
                <w:t>DOI</w:t>
              </w:r>
            </w:hyperlink>
          </w:p>
          <w:p w:rsidR="002D3BC5" w:rsidRPr="002D3BC5" w:rsidRDefault="002D3BC5" w:rsidP="002D3BC5">
            <w:pPr>
              <w:pStyle w:val="otherresult"/>
              <w:shd w:val="clear" w:color="auto" w:fill="FFFFFF"/>
              <w:spacing w:before="0" w:beforeAutospacing="0" w:after="0" w:afterAutospacing="0"/>
              <w:rPr>
                <w:rFonts w:ascii="Helvetica" w:hAnsi="Helvetica"/>
                <w:color w:val="8B889A"/>
                <w:sz w:val="20"/>
                <w:szCs w:val="20"/>
              </w:rPr>
            </w:pPr>
            <w:r w:rsidRPr="002D3BC5">
              <w:rPr>
                <w:rFonts w:ascii="Helvetica" w:hAnsi="Helvetica"/>
                <w:color w:val="8B889A"/>
                <w:sz w:val="20"/>
                <w:szCs w:val="20"/>
              </w:rPr>
              <w:t>Without references </w:t>
            </w:r>
          </w:p>
          <w:p w:rsidR="002D3BC5" w:rsidRPr="002D3BC5" w:rsidRDefault="002D3BC5" w:rsidP="002D3BC5">
            <w:pPr>
              <w:pStyle w:val="category"/>
              <w:shd w:val="clear" w:color="auto" w:fill="FFFFFF"/>
              <w:spacing w:before="0" w:beforeAutospacing="0" w:after="0" w:afterAutospacing="0"/>
              <w:rPr>
                <w:rFonts w:ascii="Helvetica" w:hAnsi="Helvetica"/>
                <w:color w:val="333333"/>
                <w:sz w:val="20"/>
                <w:szCs w:val="20"/>
              </w:rPr>
            </w:pPr>
            <w:r w:rsidRPr="002D3BC5">
              <w:rPr>
                <w:rFonts w:ascii="Helvetica" w:hAnsi="Helvetica"/>
                <w:color w:val="333333"/>
                <w:sz w:val="20"/>
                <w:szCs w:val="20"/>
              </w:rPr>
              <w:t> </w:t>
            </w:r>
            <w:r w:rsidRPr="002D3BC5">
              <w:rPr>
                <w:rStyle w:val="ng-binding"/>
                <w:rFonts w:ascii="Helvetica" w:hAnsi="Helvetica"/>
                <w:color w:val="333333"/>
                <w:sz w:val="20"/>
                <w:szCs w:val="20"/>
              </w:rPr>
              <w:t>Broad synthesis</w:t>
            </w:r>
          </w:p>
          <w:p w:rsidR="002D3BC5" w:rsidRPr="002D3BC5" w:rsidRDefault="00B23276" w:rsidP="002D3BC5">
            <w:pPr>
              <w:pStyle w:val="Overskrift3"/>
              <w:shd w:val="clear" w:color="auto" w:fill="FFFFFF"/>
              <w:spacing w:before="90" w:after="75" w:line="240" w:lineRule="atLeast"/>
              <w:rPr>
                <w:rFonts w:ascii="inherit" w:hAnsi="inherit"/>
                <w:color w:val="3A8EBE"/>
                <w:sz w:val="20"/>
                <w:szCs w:val="20"/>
              </w:rPr>
            </w:pPr>
            <w:hyperlink r:id="rId144" w:tgtFrame="blank" w:history="1">
              <w:r w:rsidR="002D3BC5" w:rsidRPr="002D3BC5">
                <w:rPr>
                  <w:rStyle w:val="Hyperkobling"/>
                  <w:rFonts w:ascii="inherit" w:hAnsi="inherit"/>
                  <w:color w:val="337AB7"/>
                  <w:sz w:val="20"/>
                  <w:szCs w:val="20"/>
                </w:rPr>
                <w:t>Statins in critical care: to give or not to give?</w:t>
              </w:r>
            </w:hyperlink>
          </w:p>
          <w:p w:rsidR="002D3BC5" w:rsidRPr="002D3BC5" w:rsidRDefault="002D3BC5" w:rsidP="002D3BC5">
            <w:pPr>
              <w:shd w:val="clear" w:color="auto" w:fill="FFFFFF"/>
              <w:rPr>
                <w:rFonts w:ascii="Helvetica" w:hAnsi="Helvetica"/>
                <w:color w:val="333333"/>
                <w:sz w:val="20"/>
                <w:szCs w:val="20"/>
                <w:lang w:val="en-US"/>
              </w:rPr>
            </w:pPr>
            <w:r w:rsidRPr="002D3BC5">
              <w:rPr>
                <w:rStyle w:val="label"/>
                <w:rFonts w:ascii="Helvetica" w:hAnsi="Helvetica"/>
                <w:b/>
                <w:bCs/>
                <w:color w:val="888888"/>
                <w:sz w:val="20"/>
                <w:szCs w:val="20"/>
                <w:lang w:val="en-US"/>
              </w:rPr>
              <w:t>Authors</w:t>
            </w:r>
            <w:r w:rsidRPr="002D3BC5">
              <w:rPr>
                <w:rStyle w:val="col-sm-1"/>
                <w:rFonts w:ascii="Helvetica" w:hAnsi="Helvetica"/>
                <w:color w:val="333333"/>
                <w:sz w:val="20"/>
                <w:szCs w:val="20"/>
                <w:lang w:val="en-US"/>
              </w:rPr>
              <w:t>»</w:t>
            </w:r>
            <w:hyperlink r:id="rId145" w:tgtFrame="blank" w:history="1">
              <w:r w:rsidRPr="002D3BC5">
                <w:rPr>
                  <w:rStyle w:val="Hyperkobling"/>
                  <w:rFonts w:ascii="Helvetica" w:hAnsi="Helvetica"/>
                  <w:color w:val="337AB7"/>
                  <w:sz w:val="20"/>
                  <w:szCs w:val="20"/>
                  <w:lang w:val="en-US"/>
                </w:rPr>
                <w:t>Omar AS</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46" w:tgtFrame="blank" w:history="1">
              <w:r w:rsidRPr="002D3BC5">
                <w:rPr>
                  <w:rStyle w:val="Hyperkobling"/>
                  <w:rFonts w:ascii="Helvetica" w:hAnsi="Helvetica"/>
                  <w:color w:val="337AB7"/>
                  <w:sz w:val="20"/>
                  <w:szCs w:val="20"/>
                  <w:lang w:val="en-US"/>
                </w:rPr>
                <w:t>Hanoura S</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47" w:tgtFrame="blank" w:history="1">
              <w:r w:rsidRPr="002D3BC5">
                <w:rPr>
                  <w:rStyle w:val="Hyperkobling"/>
                  <w:rFonts w:ascii="Helvetica" w:hAnsi="Helvetica"/>
                  <w:color w:val="337AB7"/>
                  <w:sz w:val="20"/>
                  <w:szCs w:val="20"/>
                  <w:lang w:val="en-US"/>
                </w:rPr>
                <w:t>Al-Janubi HM</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48" w:tgtFrame="blank" w:history="1">
              <w:r w:rsidRPr="002D3BC5">
                <w:rPr>
                  <w:rStyle w:val="Hyperkobling"/>
                  <w:rFonts w:ascii="Helvetica" w:hAnsi="Helvetica"/>
                  <w:color w:val="337AB7"/>
                  <w:sz w:val="20"/>
                  <w:szCs w:val="20"/>
                  <w:lang w:val="en-US"/>
                </w:rPr>
                <w:t>Mahfouz A</w:t>
              </w:r>
            </w:hyperlink>
          </w:p>
          <w:p w:rsidR="002D3BC5" w:rsidRPr="002D3BC5" w:rsidRDefault="002D3BC5" w:rsidP="002D3BC5">
            <w:pPr>
              <w:shd w:val="clear" w:color="auto" w:fill="FFFFFF"/>
              <w:rPr>
                <w:rFonts w:ascii="Helvetica" w:hAnsi="Helvetica"/>
                <w:color w:val="333333"/>
                <w:sz w:val="20"/>
                <w:szCs w:val="20"/>
                <w:lang w:val="en-US"/>
              </w:rPr>
            </w:pPr>
            <w:r w:rsidRPr="002D3BC5">
              <w:rPr>
                <w:rStyle w:val="label"/>
                <w:rFonts w:ascii="Helvetica" w:hAnsi="Helvetica"/>
                <w:b/>
                <w:bCs/>
                <w:color w:val="888888"/>
                <w:sz w:val="20"/>
                <w:szCs w:val="20"/>
                <w:lang w:val="en-US"/>
              </w:rPr>
              <w:t>Journal</w:t>
            </w:r>
            <w:r w:rsidRPr="002D3BC5">
              <w:rPr>
                <w:rStyle w:val="col-sm-1"/>
                <w:rFonts w:ascii="Helvetica" w:hAnsi="Helvetica"/>
                <w:color w:val="333333"/>
                <w:sz w:val="20"/>
                <w:szCs w:val="20"/>
                <w:lang w:val="en-US"/>
              </w:rPr>
              <w:t>»</w:t>
            </w:r>
            <w:r w:rsidRPr="002D3BC5">
              <w:rPr>
                <w:rStyle w:val="ng-binding"/>
                <w:rFonts w:ascii="Helvetica" w:hAnsi="Helvetica"/>
                <w:color w:val="333333"/>
                <w:sz w:val="20"/>
                <w:szCs w:val="20"/>
                <w:lang w:val="en-US"/>
              </w:rPr>
              <w:t>Minerva anestesiologica</w:t>
            </w:r>
          </w:p>
          <w:p w:rsidR="002D3BC5" w:rsidRPr="002D3BC5" w:rsidRDefault="002D3BC5" w:rsidP="002D3BC5">
            <w:pPr>
              <w:shd w:val="clear" w:color="auto" w:fill="FFFFFF"/>
              <w:rPr>
                <w:rFonts w:ascii="Helvetica" w:hAnsi="Helvetica"/>
                <w:color w:val="333333"/>
                <w:sz w:val="20"/>
                <w:szCs w:val="20"/>
                <w:lang w:val="en-US"/>
              </w:rPr>
            </w:pPr>
            <w:r w:rsidRPr="002D3BC5">
              <w:rPr>
                <w:rStyle w:val="label"/>
                <w:rFonts w:ascii="Helvetica" w:hAnsi="Helvetica"/>
                <w:b/>
                <w:bCs/>
                <w:color w:val="888888"/>
                <w:sz w:val="20"/>
                <w:szCs w:val="20"/>
                <w:lang w:val="en-US"/>
              </w:rPr>
              <w:t>Year</w:t>
            </w:r>
            <w:r w:rsidRPr="002D3BC5">
              <w:rPr>
                <w:rStyle w:val="col-sm-1"/>
                <w:rFonts w:ascii="Helvetica" w:hAnsi="Helvetica"/>
                <w:color w:val="333333"/>
                <w:sz w:val="20"/>
                <w:szCs w:val="20"/>
                <w:lang w:val="en-US"/>
              </w:rPr>
              <w:t>»</w:t>
            </w:r>
            <w:r w:rsidRPr="002D3BC5">
              <w:rPr>
                <w:rStyle w:val="ng-binding"/>
                <w:rFonts w:ascii="Helvetica" w:hAnsi="Helvetica"/>
                <w:color w:val="333333"/>
                <w:sz w:val="20"/>
                <w:szCs w:val="20"/>
                <w:lang w:val="en-US"/>
              </w:rPr>
              <w:t>2017</w:t>
            </w:r>
          </w:p>
          <w:p w:rsidR="002D3BC5" w:rsidRPr="002D3BC5" w:rsidRDefault="002D3BC5" w:rsidP="002D3BC5">
            <w:pPr>
              <w:shd w:val="clear" w:color="auto" w:fill="FFFFFF"/>
              <w:rPr>
                <w:rFonts w:ascii="Helvetica" w:hAnsi="Helvetica"/>
                <w:color w:val="333333"/>
                <w:sz w:val="20"/>
                <w:szCs w:val="20"/>
                <w:lang w:val="en-US"/>
              </w:rPr>
            </w:pPr>
            <w:r w:rsidRPr="002D3BC5">
              <w:rPr>
                <w:rStyle w:val="label"/>
                <w:rFonts w:ascii="Helvetica" w:hAnsi="Helvetica"/>
                <w:b/>
                <w:bCs/>
                <w:color w:val="888888"/>
                <w:sz w:val="20"/>
                <w:szCs w:val="20"/>
                <w:lang w:val="en-US"/>
              </w:rPr>
              <w:t>Links</w:t>
            </w:r>
            <w:r w:rsidRPr="002D3BC5">
              <w:rPr>
                <w:rStyle w:val="col-sm-1"/>
                <w:rFonts w:ascii="Helvetica" w:hAnsi="Helvetica"/>
                <w:color w:val="333333"/>
                <w:sz w:val="20"/>
                <w:szCs w:val="20"/>
                <w:lang w:val="en-US"/>
              </w:rPr>
              <w:t>»</w:t>
            </w:r>
            <w:r w:rsidRPr="002D3BC5">
              <w:rPr>
                <w:rStyle w:val="comma-separated"/>
                <w:rFonts w:ascii="Helvetica" w:hAnsi="Helvetica"/>
                <w:color w:val="333333"/>
                <w:sz w:val="20"/>
                <w:szCs w:val="20"/>
                <w:lang w:val="en-US"/>
              </w:rPr>
              <w:t>  </w:t>
            </w:r>
            <w:hyperlink r:id="rId149" w:tgtFrame="_blank" w:history="1">
              <w:r w:rsidRPr="002D3BC5">
                <w:rPr>
                  <w:rStyle w:val="Hyperkobling"/>
                  <w:rFonts w:ascii="Helvetica" w:hAnsi="Helvetica"/>
                  <w:color w:val="337AB7"/>
                  <w:sz w:val="20"/>
                  <w:szCs w:val="20"/>
                  <w:lang w:val="en-US"/>
                </w:rPr>
                <w:t>DOI</w:t>
              </w:r>
            </w:hyperlink>
          </w:p>
          <w:p w:rsidR="002D3BC5" w:rsidRPr="002D3BC5" w:rsidRDefault="002D3BC5" w:rsidP="002D3BC5">
            <w:pPr>
              <w:pStyle w:val="otherresult"/>
              <w:shd w:val="clear" w:color="auto" w:fill="FFFFFF"/>
              <w:spacing w:before="0" w:beforeAutospacing="0" w:after="0" w:afterAutospacing="0"/>
              <w:rPr>
                <w:rFonts w:ascii="Helvetica" w:hAnsi="Helvetica"/>
                <w:color w:val="8B889A"/>
                <w:sz w:val="20"/>
                <w:szCs w:val="20"/>
              </w:rPr>
            </w:pPr>
            <w:r w:rsidRPr="002D3BC5">
              <w:rPr>
                <w:rFonts w:ascii="Helvetica" w:hAnsi="Helvetica"/>
                <w:color w:val="8B889A"/>
                <w:sz w:val="20"/>
                <w:szCs w:val="20"/>
              </w:rPr>
              <w:t>Without references </w:t>
            </w:r>
          </w:p>
          <w:p w:rsidR="002D3BC5" w:rsidRPr="002D3BC5" w:rsidRDefault="002D3BC5" w:rsidP="002D3BC5">
            <w:pPr>
              <w:pStyle w:val="category"/>
              <w:shd w:val="clear" w:color="auto" w:fill="FFFFFF"/>
              <w:spacing w:before="0" w:beforeAutospacing="0" w:after="0" w:afterAutospacing="0"/>
              <w:rPr>
                <w:rFonts w:ascii="Helvetica" w:hAnsi="Helvetica"/>
                <w:color w:val="333333"/>
                <w:sz w:val="20"/>
                <w:szCs w:val="20"/>
              </w:rPr>
            </w:pPr>
            <w:r w:rsidRPr="002D3BC5">
              <w:rPr>
                <w:rFonts w:ascii="Helvetica" w:hAnsi="Helvetica"/>
                <w:color w:val="333333"/>
                <w:sz w:val="20"/>
                <w:szCs w:val="20"/>
              </w:rPr>
              <w:t> </w:t>
            </w:r>
            <w:r w:rsidRPr="002D3BC5">
              <w:rPr>
                <w:rStyle w:val="ng-binding"/>
                <w:rFonts w:ascii="Helvetica" w:hAnsi="Helvetica"/>
                <w:color w:val="333333"/>
                <w:sz w:val="20"/>
                <w:szCs w:val="20"/>
              </w:rPr>
              <w:t>Broad synthesis</w:t>
            </w:r>
            <w:r w:rsidRPr="002D3BC5">
              <w:rPr>
                <w:rStyle w:val="categoryvalue"/>
                <w:rFonts w:ascii="Helvetica" w:hAnsi="Helvetica"/>
                <w:color w:val="333333"/>
                <w:sz w:val="20"/>
                <w:szCs w:val="20"/>
              </w:rPr>
              <w:t> </w:t>
            </w:r>
            <w:r w:rsidRPr="002D3BC5">
              <w:rPr>
                <w:rStyle w:val="ng-binding"/>
                <w:rFonts w:ascii="Helvetica" w:hAnsi="Helvetica"/>
                <w:color w:val="333333"/>
                <w:sz w:val="20"/>
                <w:szCs w:val="20"/>
              </w:rPr>
              <w:t>/ Overview of systematic reviews</w:t>
            </w:r>
          </w:p>
          <w:p w:rsidR="002D3BC5" w:rsidRPr="002D3BC5" w:rsidRDefault="00B23276" w:rsidP="002D3BC5">
            <w:pPr>
              <w:pStyle w:val="Overskrift3"/>
              <w:shd w:val="clear" w:color="auto" w:fill="FFFFFF"/>
              <w:spacing w:before="90" w:after="75" w:line="240" w:lineRule="atLeast"/>
              <w:rPr>
                <w:rFonts w:ascii="inherit" w:hAnsi="inherit"/>
                <w:color w:val="3A8EBE"/>
                <w:sz w:val="20"/>
                <w:szCs w:val="20"/>
              </w:rPr>
            </w:pPr>
            <w:hyperlink r:id="rId150" w:tgtFrame="blank" w:history="1">
              <w:r w:rsidR="002D3BC5" w:rsidRPr="002D3BC5">
                <w:rPr>
                  <w:rStyle w:val="Hyperkobling"/>
                  <w:rFonts w:ascii="inherit" w:hAnsi="inherit"/>
                  <w:color w:val="337AB7"/>
                  <w:sz w:val="20"/>
                  <w:szCs w:val="20"/>
                </w:rPr>
                <w:t>Interventions to Improve Neonatal Health and Later Survival: An Overview of Systematic Reviews.</w:t>
              </w:r>
            </w:hyperlink>
          </w:p>
          <w:p w:rsidR="002D3BC5" w:rsidRPr="002D3BC5" w:rsidRDefault="002D3BC5" w:rsidP="002D3BC5">
            <w:pPr>
              <w:shd w:val="clear" w:color="auto" w:fill="FFFFFF"/>
              <w:rPr>
                <w:rFonts w:ascii="Helvetica" w:hAnsi="Helvetica"/>
                <w:color w:val="333333"/>
                <w:sz w:val="20"/>
                <w:szCs w:val="20"/>
                <w:lang w:val="en-US"/>
              </w:rPr>
            </w:pPr>
            <w:r w:rsidRPr="002D3BC5">
              <w:rPr>
                <w:rStyle w:val="label"/>
                <w:rFonts w:ascii="Helvetica" w:hAnsi="Helvetica"/>
                <w:b/>
                <w:bCs/>
                <w:color w:val="888888"/>
                <w:sz w:val="20"/>
                <w:szCs w:val="20"/>
                <w:lang w:val="en-US"/>
              </w:rPr>
              <w:t>Authors</w:t>
            </w:r>
            <w:r w:rsidRPr="002D3BC5">
              <w:rPr>
                <w:rStyle w:val="col-sm-1"/>
                <w:rFonts w:ascii="Helvetica" w:hAnsi="Helvetica"/>
                <w:color w:val="333333"/>
                <w:sz w:val="20"/>
                <w:szCs w:val="20"/>
                <w:lang w:val="en-US"/>
              </w:rPr>
              <w:t>»</w:t>
            </w:r>
            <w:hyperlink r:id="rId151" w:tgtFrame="blank" w:history="1">
              <w:r w:rsidRPr="002D3BC5">
                <w:rPr>
                  <w:rStyle w:val="Hyperkobling"/>
                  <w:rFonts w:ascii="Helvetica" w:hAnsi="Helvetica"/>
                  <w:color w:val="337AB7"/>
                  <w:sz w:val="20"/>
                  <w:szCs w:val="20"/>
                  <w:lang w:val="en-US"/>
                </w:rPr>
                <w:t>Lassi ZS</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52" w:tgtFrame="blank" w:history="1">
              <w:r w:rsidRPr="002D3BC5">
                <w:rPr>
                  <w:rStyle w:val="Hyperkobling"/>
                  <w:rFonts w:ascii="Helvetica" w:hAnsi="Helvetica"/>
                  <w:color w:val="337AB7"/>
                  <w:sz w:val="20"/>
                  <w:szCs w:val="20"/>
                  <w:lang w:val="en-US"/>
                </w:rPr>
                <w:t>Middleton PF</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53" w:tgtFrame="blank" w:history="1">
              <w:r w:rsidRPr="002D3BC5">
                <w:rPr>
                  <w:rStyle w:val="Hyperkobling"/>
                  <w:rFonts w:ascii="Helvetica" w:hAnsi="Helvetica"/>
                  <w:color w:val="337AB7"/>
                  <w:sz w:val="20"/>
                  <w:szCs w:val="20"/>
                  <w:lang w:val="en-US"/>
                </w:rPr>
                <w:t>Crowther C</w:t>
              </w:r>
            </w:hyperlink>
            <w:r w:rsidRPr="002D3BC5">
              <w:rPr>
                <w:rStyle w:val="author"/>
                <w:rFonts w:ascii="Helvetica" w:hAnsi="Helvetica"/>
                <w:color w:val="333333"/>
                <w:sz w:val="20"/>
                <w:szCs w:val="20"/>
                <w:lang w:val="en-US"/>
              </w:rPr>
              <w:t> </w:t>
            </w:r>
            <w:r w:rsidRPr="002D3BC5">
              <w:rPr>
                <w:rStyle w:val="separator"/>
                <w:rFonts w:ascii="Helvetica" w:hAnsi="Helvetica"/>
                <w:color w:val="333333"/>
                <w:sz w:val="20"/>
                <w:szCs w:val="20"/>
                <w:lang w:val="en-US"/>
              </w:rPr>
              <w:t>,</w:t>
            </w:r>
            <w:r w:rsidRPr="002D3BC5">
              <w:rPr>
                <w:rStyle w:val="author"/>
                <w:rFonts w:ascii="Helvetica" w:hAnsi="Helvetica"/>
                <w:color w:val="333333"/>
                <w:sz w:val="20"/>
                <w:szCs w:val="20"/>
                <w:lang w:val="en-US"/>
              </w:rPr>
              <w:t> </w:t>
            </w:r>
            <w:hyperlink r:id="rId154" w:tgtFrame="blank" w:history="1">
              <w:r w:rsidRPr="002D3BC5">
                <w:rPr>
                  <w:rStyle w:val="Hyperkobling"/>
                  <w:rFonts w:ascii="Helvetica" w:hAnsi="Helvetica"/>
                  <w:color w:val="337AB7"/>
                  <w:sz w:val="20"/>
                  <w:szCs w:val="20"/>
                  <w:lang w:val="en-US"/>
                </w:rPr>
                <w:t>Bhutta ZA</w:t>
              </w:r>
            </w:hyperlink>
          </w:p>
          <w:p w:rsidR="002D3BC5" w:rsidRPr="002D3BC5" w:rsidRDefault="002D3BC5" w:rsidP="002D3BC5">
            <w:pPr>
              <w:shd w:val="clear" w:color="auto" w:fill="FFFFFF"/>
              <w:rPr>
                <w:rFonts w:ascii="Helvetica" w:hAnsi="Helvetica"/>
                <w:color w:val="333333"/>
                <w:sz w:val="20"/>
                <w:szCs w:val="20"/>
                <w:lang w:val="en-US"/>
              </w:rPr>
            </w:pPr>
            <w:r w:rsidRPr="002D3BC5">
              <w:rPr>
                <w:rStyle w:val="label"/>
                <w:rFonts w:ascii="Helvetica" w:hAnsi="Helvetica"/>
                <w:b/>
                <w:bCs/>
                <w:color w:val="888888"/>
                <w:sz w:val="20"/>
                <w:szCs w:val="20"/>
                <w:lang w:val="en-US"/>
              </w:rPr>
              <w:t>Journal</w:t>
            </w:r>
            <w:r w:rsidRPr="002D3BC5">
              <w:rPr>
                <w:rStyle w:val="col-sm-1"/>
                <w:rFonts w:ascii="Helvetica" w:hAnsi="Helvetica"/>
                <w:color w:val="333333"/>
                <w:sz w:val="20"/>
                <w:szCs w:val="20"/>
                <w:lang w:val="en-US"/>
              </w:rPr>
              <w:t>»</w:t>
            </w:r>
            <w:r w:rsidRPr="002D3BC5">
              <w:rPr>
                <w:rStyle w:val="ng-binding"/>
                <w:rFonts w:ascii="Helvetica" w:hAnsi="Helvetica"/>
                <w:color w:val="333333"/>
                <w:sz w:val="20"/>
                <w:szCs w:val="20"/>
                <w:lang w:val="en-US"/>
              </w:rPr>
              <w:t>EBioMedicine</w:t>
            </w:r>
          </w:p>
          <w:p w:rsidR="002D3BC5" w:rsidRPr="002D3BC5" w:rsidRDefault="002D3BC5" w:rsidP="002D3BC5">
            <w:pPr>
              <w:shd w:val="clear" w:color="auto" w:fill="FFFFFF"/>
              <w:rPr>
                <w:rFonts w:ascii="Helvetica" w:hAnsi="Helvetica"/>
                <w:color w:val="333333"/>
                <w:sz w:val="20"/>
                <w:szCs w:val="20"/>
                <w:lang w:val="en-US"/>
              </w:rPr>
            </w:pPr>
            <w:r w:rsidRPr="002D3BC5">
              <w:rPr>
                <w:rStyle w:val="label"/>
                <w:rFonts w:ascii="Helvetica" w:hAnsi="Helvetica"/>
                <w:b/>
                <w:bCs/>
                <w:color w:val="888888"/>
                <w:sz w:val="20"/>
                <w:szCs w:val="20"/>
                <w:lang w:val="en-US"/>
              </w:rPr>
              <w:t>Year</w:t>
            </w:r>
            <w:r w:rsidRPr="002D3BC5">
              <w:rPr>
                <w:rStyle w:val="col-sm-1"/>
                <w:rFonts w:ascii="Helvetica" w:hAnsi="Helvetica"/>
                <w:color w:val="333333"/>
                <w:sz w:val="20"/>
                <w:szCs w:val="20"/>
                <w:lang w:val="en-US"/>
              </w:rPr>
              <w:t>»</w:t>
            </w:r>
            <w:r w:rsidRPr="002D3BC5">
              <w:rPr>
                <w:rStyle w:val="ng-binding"/>
                <w:rFonts w:ascii="Helvetica" w:hAnsi="Helvetica"/>
                <w:color w:val="333333"/>
                <w:sz w:val="20"/>
                <w:szCs w:val="20"/>
                <w:lang w:val="en-US"/>
              </w:rPr>
              <w:t>2015</w:t>
            </w:r>
          </w:p>
          <w:p w:rsidR="002D3BC5" w:rsidRPr="002D3BC5" w:rsidRDefault="002D3BC5" w:rsidP="002D3BC5">
            <w:pPr>
              <w:shd w:val="clear" w:color="auto" w:fill="FFFFFF"/>
              <w:rPr>
                <w:rFonts w:ascii="Helvetica" w:hAnsi="Helvetica"/>
                <w:color w:val="333333"/>
                <w:sz w:val="20"/>
                <w:szCs w:val="20"/>
                <w:lang w:val="en-US"/>
              </w:rPr>
            </w:pPr>
            <w:r w:rsidRPr="002D3BC5">
              <w:rPr>
                <w:rStyle w:val="label"/>
                <w:rFonts w:ascii="Helvetica" w:hAnsi="Helvetica"/>
                <w:b/>
                <w:bCs/>
                <w:color w:val="888888"/>
                <w:sz w:val="20"/>
                <w:szCs w:val="20"/>
                <w:lang w:val="en-US"/>
              </w:rPr>
              <w:t>Links</w:t>
            </w:r>
            <w:r w:rsidRPr="002D3BC5">
              <w:rPr>
                <w:rStyle w:val="col-sm-1"/>
                <w:rFonts w:ascii="Helvetica" w:hAnsi="Helvetica"/>
                <w:color w:val="333333"/>
                <w:sz w:val="20"/>
                <w:szCs w:val="20"/>
                <w:lang w:val="en-US"/>
              </w:rPr>
              <w:t>»</w:t>
            </w:r>
            <w:r w:rsidRPr="002D3BC5">
              <w:rPr>
                <w:rStyle w:val="comma-separated"/>
                <w:rFonts w:ascii="Helvetica" w:hAnsi="Helvetica"/>
                <w:color w:val="333333"/>
                <w:sz w:val="20"/>
                <w:szCs w:val="20"/>
                <w:lang w:val="en-US"/>
              </w:rPr>
              <w:t> </w:t>
            </w:r>
            <w:hyperlink r:id="rId155" w:tgtFrame="_blank" w:history="1">
              <w:r w:rsidRPr="002D3BC5">
                <w:rPr>
                  <w:rStyle w:val="Hyperkobling"/>
                  <w:rFonts w:ascii="Helvetica" w:hAnsi="Helvetica"/>
                  <w:color w:val="337AB7"/>
                  <w:sz w:val="20"/>
                  <w:szCs w:val="20"/>
                  <w:lang w:val="en-US"/>
                </w:rPr>
                <w:t>DOI</w:t>
              </w:r>
            </w:hyperlink>
            <w:r w:rsidRPr="002D3BC5">
              <w:rPr>
                <w:rStyle w:val="comma-separated"/>
                <w:rFonts w:ascii="Helvetica" w:hAnsi="Helvetica"/>
                <w:color w:val="333333"/>
                <w:sz w:val="20"/>
                <w:szCs w:val="20"/>
                <w:lang w:val="en-US"/>
              </w:rPr>
              <w:t>  </w:t>
            </w:r>
            <w:hyperlink r:id="rId156" w:tgtFrame="_blank" w:history="1">
              <w:r w:rsidRPr="002D3BC5">
                <w:rPr>
                  <w:rStyle w:val="Hyperkobling"/>
                  <w:rFonts w:ascii="Helvetica" w:hAnsi="Helvetica"/>
                  <w:color w:val="337AB7"/>
                  <w:sz w:val="20"/>
                  <w:szCs w:val="20"/>
                  <w:lang w:val="en-US"/>
                </w:rPr>
                <w:t>PubMed Central</w:t>
              </w:r>
            </w:hyperlink>
          </w:p>
          <w:p w:rsidR="002D3BC5" w:rsidRPr="002D3BC5" w:rsidRDefault="002D3BC5" w:rsidP="002D3BC5">
            <w:pPr>
              <w:pStyle w:val="otherresult"/>
              <w:shd w:val="clear" w:color="auto" w:fill="FFFFFF"/>
              <w:spacing w:before="0" w:beforeAutospacing="0" w:after="0" w:afterAutospacing="0"/>
              <w:rPr>
                <w:rFonts w:ascii="Helvetica" w:hAnsi="Helvetica"/>
                <w:color w:val="8B889A"/>
                <w:sz w:val="20"/>
                <w:szCs w:val="20"/>
                <w:lang w:val="nb-NO"/>
              </w:rPr>
            </w:pPr>
            <w:r w:rsidRPr="002D3BC5">
              <w:rPr>
                <w:rFonts w:ascii="Helvetica" w:hAnsi="Helvetica"/>
                <w:color w:val="8B889A"/>
                <w:sz w:val="20"/>
                <w:szCs w:val="20"/>
                <w:lang w:val="nb-NO"/>
              </w:rPr>
              <w:t>Without references </w:t>
            </w:r>
          </w:p>
          <w:p w:rsidR="003A0E74" w:rsidRPr="002D3BC5" w:rsidRDefault="003A0E74" w:rsidP="00AA0493">
            <w:pPr>
              <w:spacing w:after="120"/>
              <w:rPr>
                <w:color w:val="000000"/>
                <w:sz w:val="20"/>
                <w:szCs w:val="20"/>
              </w:rPr>
            </w:pPr>
          </w:p>
        </w:tc>
      </w:tr>
    </w:tbl>
    <w:p w:rsidR="003A0E74" w:rsidRPr="00DE38CF" w:rsidRDefault="003A0E74" w:rsidP="00AA0493">
      <w:pPr>
        <w:rPr>
          <w:color w:val="000000"/>
          <w:sz w:val="20"/>
          <w:szCs w:val="20"/>
        </w:rPr>
      </w:pPr>
    </w:p>
    <w:p w:rsidR="003A0E74" w:rsidRPr="00DE38CF" w:rsidRDefault="003A0E74" w:rsidP="00AA0493">
      <w:pPr>
        <w:rPr>
          <w:b/>
          <w:color w:val="000000"/>
          <w:sz w:val="20"/>
          <w:szCs w:val="20"/>
        </w:rPr>
      </w:pPr>
      <w:r w:rsidRPr="00DE38CF">
        <w:rPr>
          <w:b/>
          <w:color w:val="000000"/>
          <w:sz w:val="20"/>
          <w:szCs w:val="20"/>
        </w:rPr>
        <w:t>Systematiske oversikter (96 totalt) – klikk på lenken under:</w:t>
      </w:r>
    </w:p>
    <w:p w:rsidR="003A0E74" w:rsidRPr="002D3BC5" w:rsidRDefault="00B23276" w:rsidP="00AA0493">
      <w:pPr>
        <w:rPr>
          <w:rFonts w:ascii="Segoe UI" w:eastAsia="Times New Roman" w:hAnsi="Segoe UI" w:cs="Segoe UI"/>
          <w:color w:val="212121"/>
          <w:sz w:val="18"/>
          <w:szCs w:val="20"/>
          <w:lang w:val="en-US"/>
        </w:rPr>
      </w:pPr>
      <w:hyperlink r:id="rId157" w:history="1">
        <w:r w:rsidR="003A0E74" w:rsidRPr="00C43E30">
          <w:rPr>
            <w:rStyle w:val="Hyperkobling"/>
            <w:sz w:val="18"/>
            <w:szCs w:val="20"/>
            <w:lang w:val="en-US"/>
          </w:rPr>
          <w:t>https://www.epistemonikos.org/advanced_search?q=(title:((title:((title:(sepsis)%20OR%20abstract:(sepsis)))%20OR%20abstract:((title:(sepsis)%20OR%20abstract:(sepsis))))%20OR%20(title:(%22Blood%20Poisoning%22)%20OR%20abstract:(%22Blood%20Poisoning%22))%20OR%20(title:(%22Blood%20Poisonings%22)%20OR%20abstract:(%22Blood%20Poisonings%22))%20OR%20(title:(Septicemia*)%20OR%20abstract:(Septicemia*))%20OR%20(title:(Pyaemia*)%20OR%20abstract:(Pyaemia*))%20OR%20(title:(Pyohemia*)%20OR%20abstract:(Pyohemia*))%20OR%20(title:(Pyemia*)%20OR%20abstract:(Pyemia*)))%20OR%20abstract:((title:((title:(sepsis)%20OR%20abstract:(sepsis)))%20OR%20abstract:((title:(sepsis)%20OR%20abstract:(sepsis))))%20OR%20(title:(%22Blood%20Poisoning%22)%20OR%20abstract:(%22Blood%20Poisoning%22))%20OR%20(title:(%22Blood%20Poisonings%22)%20OR%20abstract:(%22Blood%20Poisonings%22))%20OR%20(title:(Septicemia*)%20OR%20abstract:(Septicemia*))%20OR%20(title:(Pyaemia*)%20OR%20abstract:(Pyaemia*))%20OR%20(title:(Pyohemia*)%20OR%20abstract:(Pyohemia*))%20OR%20(title:(Pyemia*)%20OR%20abstract:(Pyemia*))))%20AND%20(title:((title:(%22Multiple%20Organ%22)%20OR%20abstract:(%22Multiple%20Organ%22))%20OR%20(title:(MODS)%20OR%20abstract:(MODS))%20OR%20(title:(%22Respiratory%20Distress%22)%20OR%20abstract:(%22Respiratory%20Distress%22))%20OR%20(title:(%22Shock%20Lung%22)%20OR%20abstract:(%22Shock%20Lung%22))%20OR%20(title:(ARDS)%20OR%20abstract:(ARDS))%20OR%20(title:(%22Intravascular%20Disseminated%20%22)%20OR%20abstract:(%22Intravas</w:t>
        </w:r>
        <w:r w:rsidR="003A0E74" w:rsidRPr="002D3BC5">
          <w:rPr>
            <w:rStyle w:val="Hyperkobling"/>
            <w:sz w:val="18"/>
            <w:szCs w:val="20"/>
            <w:lang w:val="en-US"/>
          </w:rPr>
          <w:t>cular%20Disseminated%20%22))%20OR%20(title:(%22Disseminated%20Intravascular%20%22)%20OR%20abstract:(%22Disseminated%20Intravascular%20%22))%20OR%20(title:(DIC)%20OR%20abstract:(DIC))%20OR%20(title:(%22Consumption%20Coagulopathy%22)%20OR%20abstract:(%22Consumption%20Coagulopathy%22))%20OR%20(title:(%22Consumption%20Coagulopathies%22)%20OR%20abstract:(%22Consumption%20Coagulopathies%22)))%20OR%20abstract:((title:(%22Multiple%20Organ%22)%20OR%20abstract:(%22Multiple%20Organ%22))%20OR%20(title:(MODS)%20OR%20abstract:(MODS))%20OR%20(title:(%22Respiratory%20Distress%22)%20OR%20abstract:(%22Respiratory%20Distress%22))%20OR%20(title:(%22Shock%20Lung%22)%20OR%20abstract:(%22Shock%20Lung%22))%20OR%20(title:(ARDS)%20OR%20abstract:(ARDS))%20OR%20(title:(%22Intravascular%20Disseminated%20%22)%20OR%20abstract:(%22Intravascular%20Disseminated%20%22))%20OR%20(title:(%22Disseminated%20Intravascular%20%22)%20OR%20abstract:(%22Disseminated%20Intravascular%20%22))%20OR%20(title:(DIC)%20OR%20abstract:(DIC))%20OR%20(title:(%22Consumption%20Coagulopathy%22)%20OR%20abstract:(%22Consumption%20Coagulopathy%22))%20OR%20(title:(%22Consumption%20Coagulopathies%22)%20OR%20abstract:(%22Consumption%20Coagulopathies%22))))&amp;protocol=no&amp;classification=systematic-review&amp;min_year=2014&amp;max_year=2020</w:t>
        </w:r>
      </w:hyperlink>
      <w:r w:rsidR="003A0E74" w:rsidRPr="002D3BC5">
        <w:rPr>
          <w:rFonts w:ascii="Segoe UI" w:eastAsia="Times New Roman" w:hAnsi="Segoe UI" w:cs="Segoe UI"/>
          <w:color w:val="212121"/>
          <w:sz w:val="18"/>
          <w:szCs w:val="20"/>
          <w:lang w:val="en-US"/>
        </w:rPr>
        <w:br/>
      </w:r>
    </w:p>
    <w:p w:rsidR="003A0E74" w:rsidRPr="00B676BE" w:rsidRDefault="003A0E74" w:rsidP="00AA0493">
      <w:pPr>
        <w:rPr>
          <w:rFonts w:ascii="Segoe UI" w:eastAsia="Times New Roman" w:hAnsi="Segoe UI" w:cs="Segoe UI"/>
          <w:color w:val="212121"/>
          <w:sz w:val="20"/>
          <w:szCs w:val="20"/>
          <w:lang w:val="en-US"/>
        </w:rPr>
      </w:pPr>
      <w:r w:rsidRPr="00B676BE">
        <w:rPr>
          <w:rFonts w:ascii="Segoe UI" w:eastAsia="Times New Roman" w:hAnsi="Segoe UI" w:cs="Segoe UI"/>
          <w:color w:val="212121"/>
          <w:sz w:val="20"/>
          <w:szCs w:val="20"/>
          <w:lang w:val="en-US"/>
        </w:rPr>
        <w:t>Søkestrategi Epistemonikos</w:t>
      </w:r>
    </w:p>
    <w:p w:rsidR="003A0E74" w:rsidRPr="002D3BC5" w:rsidRDefault="003A0E74" w:rsidP="00AA0493">
      <w:pPr>
        <w:rPr>
          <w:rFonts w:ascii="Segoe UI" w:eastAsia="Times New Roman" w:hAnsi="Segoe UI" w:cs="Segoe UI"/>
          <w:color w:val="212121"/>
          <w:sz w:val="16"/>
          <w:szCs w:val="20"/>
          <w:lang w:val="en-US"/>
        </w:rPr>
      </w:pPr>
      <w:r w:rsidRPr="009434AE">
        <w:rPr>
          <w:rFonts w:ascii="Segoe UI" w:eastAsia="Times New Roman" w:hAnsi="Segoe UI" w:cs="Segoe UI"/>
          <w:color w:val="212121"/>
          <w:sz w:val="20"/>
          <w:szCs w:val="20"/>
          <w:lang w:val="en-US"/>
        </w:rPr>
        <w:t>(</w:t>
      </w:r>
      <w:r w:rsidRPr="002D3BC5">
        <w:rPr>
          <w:rFonts w:ascii="Segoe UI" w:eastAsia="Times New Roman" w:hAnsi="Segoe UI" w:cs="Segoe UI"/>
          <w:color w:val="212121"/>
          <w:sz w:val="16"/>
          <w:szCs w:val="20"/>
          <w:lang w:val="en-US"/>
        </w:rPr>
        <w:t>title:((title:((title:(sepsis) OR abstract:(sepsis))) OR abstract:((title:(sepsis) OR abstract:(sepsis)))) OR (title:("Blood Poisoning") OR abstract:("Blood Poisoning")) OR (title:("Blood Poisonings") OR abstract:("Blood Poisonings")) OR (title:(Septicemia*) OR abstract:(Septicemia*)) OR (title:(Pyaemia*) OR abstract:(Pyaemia*)) OR (title:(Pyohemia*) OR abstract:(Pyohemia*)) OR (title:(Pyemia*) OR abstract:(Pyemia*))) OR abstract:((title:((title:(sepsis) OR abstract:(sepsis))) OR abstract:((title:(sepsis) OR abstract:(sepsis)))) OR (title:("Blood Poisoning") OR abstract:("Blood Poisoning")) OR (title:("Blood Poisonings") OR abstract:("Blood Poisonings")) OR (title:(Septicemia*) OR abstract:(Septicemia*)) OR (title:(Pyaemia*) OR abstract:(Pyaemia*)) OR (title:(Pyohemia*) OR abstract:(Pyohemia*)) OR (title:(Pyemia*) OR abstract:(Pyemia*)))) AND (title:((title:("Multiple Organ") OR abstract:("Multiple Organ")) OR (title:(MODS) OR abstract:(MODS)) OR (title:("Respiratory Distress") OR abstract:("Respiratory Distress")) OR (title:("Shock Lung") OR abstract:("Shock Lung")) OR (title:(ARDS) OR abstract:(ARDS)) OR (title:("Intravascular Disseminated ") OR abstract:("Intravascular Disseminated ")) OR (title:("Disseminated Intravascular ") OR abstract:("Disseminated Intravascular ")) OR (title:(DIC) OR abstract:(DIC)) OR (title:("Consumption Coagulopathy") OR abstract:("Consumption Coagulopathy")) OR (title:("Consumption Coagulopathies") OR abstract:("Consumption Coagulopathies"))) OR abstract:((title:("Multiple Organ") OR abstract:("Multiple Organ")) OR (title:(MODS) OR abstract:(MODS)) OR (title:("Respiratory Distress") OR abstract:("Respiratory Distress")) OR (title:("Shock Lung") OR abstract:("Shock Lung")) OR (title:(ARDS) OR abstract:(ARDS)) OR (title:("Intravascular Disseminated ") OR abstract:("Intravascular Disseminated ")) OR (title:("Disseminated Intravascular ") OR abstract:("Disseminated Intravascular ")) OR (title:(DIC) OR abstract:(DIC)) OR (title:("Consumption Coagulopathy") OR abstract:("Consumption Coagulopathy")) OR (title:("Consumption Coagulopathies") OR abstract:("Consumption Coagulopathies"))))</w:t>
      </w:r>
    </w:p>
    <w:p w:rsidR="002D3BC5" w:rsidRDefault="002D3BC5" w:rsidP="00AA0493">
      <w:pPr>
        <w:rPr>
          <w:rFonts w:ascii="Segoe UI" w:eastAsia="Times New Roman" w:hAnsi="Segoe UI" w:cs="Segoe UI"/>
          <w:color w:val="212121"/>
          <w:sz w:val="20"/>
          <w:szCs w:val="20"/>
          <w:lang w:val="en-US"/>
        </w:rPr>
      </w:pPr>
    </w:p>
    <w:p w:rsidR="003A0E74" w:rsidRPr="00DE38CF" w:rsidRDefault="003A0E74" w:rsidP="00AA0493">
      <w:pPr>
        <w:rPr>
          <w:rFonts w:ascii="Segoe UI" w:eastAsia="Times New Roman" w:hAnsi="Segoe UI" w:cs="Segoe UI"/>
          <w:color w:val="212121"/>
          <w:sz w:val="20"/>
          <w:szCs w:val="20"/>
          <w:lang w:val="en-US"/>
        </w:rPr>
      </w:pPr>
      <w:r w:rsidRPr="00DE38CF">
        <w:rPr>
          <w:rFonts w:ascii="Segoe UI" w:eastAsia="Times New Roman" w:hAnsi="Segoe UI" w:cs="Segoe UI"/>
          <w:color w:val="212121"/>
          <w:sz w:val="20"/>
          <w:szCs w:val="20"/>
          <w:lang w:val="en-US"/>
        </w:rPr>
        <w:t>Søkestrategi Pubmed:</w:t>
      </w:r>
    </w:p>
    <w:p w:rsidR="003A0E74" w:rsidRPr="002D3BC5" w:rsidRDefault="003A0E74" w:rsidP="00AA0493">
      <w:pPr>
        <w:rPr>
          <w:rFonts w:ascii="Segoe UI" w:eastAsia="Times New Roman" w:hAnsi="Segoe UI" w:cs="Segoe UI"/>
          <w:bCs/>
          <w:color w:val="212121"/>
          <w:sz w:val="16"/>
          <w:szCs w:val="20"/>
          <w:lang w:val="en-US"/>
        </w:rPr>
      </w:pPr>
      <w:r w:rsidRPr="002D3BC5">
        <w:rPr>
          <w:rFonts w:ascii="Segoe UI" w:eastAsia="Times New Roman" w:hAnsi="Segoe UI" w:cs="Segoe UI"/>
          <w:color w:val="212121"/>
          <w:sz w:val="16"/>
          <w:szCs w:val="20"/>
          <w:lang w:val="en-US"/>
        </w:rPr>
        <w:t>Search: </w:t>
      </w:r>
      <w:r w:rsidRPr="002D3BC5">
        <w:rPr>
          <w:rFonts w:ascii="Segoe UI" w:eastAsia="Times New Roman" w:hAnsi="Segoe UI" w:cs="Segoe UI"/>
          <w:bCs/>
          <w:color w:val="212121"/>
          <w:sz w:val="16"/>
          <w:szCs w:val="20"/>
          <w:lang w:val="en-US"/>
        </w:rPr>
        <w:t>(((((((((Disseminated Intravascular Coagulation[MeSH Terms]) OR (Disseminated Intravascular Coagulation[Title/Abstract])) OR (Intravascular Disseminated Coagulation[Title/Abstract])) OR (Consumption Coagulopathy[Title/Abstract])) OR (Consumption Coagulopathies[Title/Abstract])) OR (DIC[Title/Abstract])) AND ((((((((sepsis[MeSH Terms]) OR (sepsis[Title/Abstract])) OR (Blood Poisoning[Title/Abstract])) OR (Pyemia*[Title/Abstract])) OR (Pyohemia*[Title/Abstract])) OR (Pyaemia*[Title/Abstract])) OR (Septicemia*[Title/Abstract])) AND (("guideline"[Publication Type]) OR ("practice guideline"[Publication Type])))) OR (((((((((sepsis[MeSH Terms]) OR (sepsis[Title/Abstract])) OR (Blood Poisoning[Title/Abstract])) OR (Pyemia*[Title/Abstract])) OR (Pyohemia*[Title/Abstract])) OR (Pyaemia*[Title/Abstract])) OR (Septicemia*[Title/Abstract])) AND (("guideline"[Publication Type]) OR ("practice guideline"[Publication Type]))) AND (((((Acute Respiratory Distress Syndrome[MeSH Terms]) OR (Acute Respiratory Distress Syndrome[Title/Abstract])) OR (Shock Lung[Title/Abstract])) OR (ARDS[Title/Abstract])) OR (Adult Respiratory Distress Syndrome[Title/Abstract])))) OR (((((Multiple Organ Failure[MeSH Terms]) OR (Multiple Organ Failure[Title/Abstract])) OR (Multiple Organ Dysfunction[Title/Abstract])) OR (MODS[Title/Abstract])) AND ((((((((sepsis[MeSH Terms]) OR (sepsis[Title/Abstract])) OR (Blood Poisoning[Title/Abstract])) OR (Pyemia*[Title/Abstract])) OR (Pyohemia*[Title/Abstract])) OR (Pyaemia*[Title/Abstract])) OR (Septicemia*[Title/Abstract])) AND (("guideline"[Publication Type]) OR ("practice guideline"[Publication Type]))))) OR ((((((((sepsis[MeSH Terms]) OR (sepsis[Title/Abstract])) OR (Blood Poisoning[Title/Abstract])) OR (Pyemia*[Title/Abstract])) OR (Pyohemia*[Title/Abstract])) OR (Pyaemia*[Title/Abstract])) OR (Septicemia*[Title/Abstract])) AND (("guideline"[Publication Type]) OR ("practice guideline"[Publication Type])) AND (2014:2020[pdat]))</w:t>
      </w:r>
      <w:r w:rsidRPr="002D3BC5">
        <w:rPr>
          <w:rFonts w:ascii="Segoe UI" w:eastAsia="Times New Roman" w:hAnsi="Segoe UI" w:cs="Segoe UI"/>
          <w:color w:val="212121"/>
          <w:sz w:val="16"/>
          <w:szCs w:val="20"/>
          <w:lang w:val="en-US"/>
        </w:rPr>
        <w:t> Filters: </w:t>
      </w:r>
      <w:r w:rsidRPr="002D3BC5">
        <w:rPr>
          <w:rFonts w:ascii="Segoe UI" w:eastAsia="Times New Roman" w:hAnsi="Segoe UI" w:cs="Segoe UI"/>
          <w:bCs/>
          <w:color w:val="212121"/>
          <w:sz w:val="16"/>
          <w:szCs w:val="20"/>
          <w:lang w:val="en-US"/>
        </w:rPr>
        <w:t>English</w:t>
      </w:r>
    </w:p>
    <w:p w:rsidR="003A0E74" w:rsidRPr="00DE38CF" w:rsidRDefault="003A0E74" w:rsidP="00AA0493">
      <w:pPr>
        <w:rPr>
          <w:rFonts w:ascii="Segoe UI" w:eastAsia="Times New Roman" w:hAnsi="Segoe UI" w:cs="Segoe UI"/>
          <w:b/>
          <w:bCs/>
          <w:color w:val="212121"/>
          <w:sz w:val="20"/>
          <w:szCs w:val="20"/>
          <w:lang w:val="en-US"/>
        </w:rPr>
      </w:pPr>
    </w:p>
    <w:p w:rsidR="003A0E74" w:rsidRPr="00DE38CF" w:rsidRDefault="003A0E74" w:rsidP="00AA0493">
      <w:pPr>
        <w:rPr>
          <w:rFonts w:ascii="Segoe UI" w:eastAsia="Times New Roman" w:hAnsi="Segoe UI" w:cs="Segoe UI"/>
          <w:b/>
          <w:bCs/>
          <w:color w:val="212121"/>
          <w:sz w:val="20"/>
          <w:szCs w:val="20"/>
          <w:lang w:val="en-US"/>
        </w:rPr>
      </w:pPr>
      <w:r w:rsidRPr="00DE38CF">
        <w:rPr>
          <w:rFonts w:ascii="Segoe UI" w:eastAsia="Times New Roman" w:hAnsi="Segoe UI" w:cs="Segoe UI"/>
          <w:b/>
          <w:bCs/>
          <w:color w:val="212121"/>
          <w:sz w:val="20"/>
          <w:szCs w:val="20"/>
          <w:lang w:val="en-US"/>
        </w:rPr>
        <w:t>Søkestrategi Cochrane:</w:t>
      </w:r>
    </w:p>
    <w:p w:rsidR="003A0E74" w:rsidRPr="00DE38CF" w:rsidRDefault="003A0E74" w:rsidP="00AA0493">
      <w:pPr>
        <w:rPr>
          <w:rFonts w:ascii="Segoe UI" w:eastAsia="Times New Roman" w:hAnsi="Segoe UI" w:cs="Segoe UI"/>
          <w:color w:val="212121"/>
          <w:sz w:val="20"/>
          <w:szCs w:val="20"/>
          <w:lang w:val="en-US"/>
        </w:rPr>
      </w:pPr>
      <w:r w:rsidRPr="00DE38CF">
        <w:rPr>
          <w:rFonts w:ascii="Segoe UI" w:eastAsia="Times New Roman" w:hAnsi="Segoe UI" w:cs="Segoe UI"/>
          <w:color w:val="212121"/>
          <w:sz w:val="20"/>
          <w:szCs w:val="20"/>
          <w:lang w:val="en-US"/>
        </w:rPr>
        <w:t>Search Name:</w:t>
      </w:r>
      <w:r w:rsidRPr="00DE38CF">
        <w:rPr>
          <w:rFonts w:ascii="Segoe UI" w:eastAsia="Times New Roman" w:hAnsi="Segoe UI" w:cs="Segoe UI"/>
          <w:color w:val="212121"/>
          <w:sz w:val="20"/>
          <w:szCs w:val="20"/>
          <w:lang w:val="en-US"/>
        </w:rPr>
        <w:tab/>
      </w:r>
    </w:p>
    <w:p w:rsidR="003A0E74" w:rsidRPr="00DE38CF" w:rsidRDefault="003A0E74" w:rsidP="00AA0493">
      <w:pPr>
        <w:rPr>
          <w:rFonts w:ascii="Segoe UI" w:eastAsia="Times New Roman" w:hAnsi="Segoe UI" w:cs="Segoe UI"/>
          <w:color w:val="212121"/>
          <w:sz w:val="20"/>
          <w:szCs w:val="20"/>
          <w:lang w:val="en-US"/>
        </w:rPr>
      </w:pPr>
      <w:r w:rsidRPr="00DE38CF">
        <w:rPr>
          <w:rFonts w:ascii="Segoe UI" w:eastAsia="Times New Roman" w:hAnsi="Segoe UI" w:cs="Segoe UI"/>
          <w:color w:val="212121"/>
          <w:sz w:val="20"/>
          <w:szCs w:val="20"/>
          <w:lang w:val="en-US"/>
        </w:rPr>
        <w:t>Date Run:</w:t>
      </w:r>
      <w:r w:rsidRPr="00DE38CF">
        <w:rPr>
          <w:rFonts w:ascii="Segoe UI" w:eastAsia="Times New Roman" w:hAnsi="Segoe UI" w:cs="Segoe UI"/>
          <w:color w:val="212121"/>
          <w:sz w:val="20"/>
          <w:szCs w:val="20"/>
          <w:lang w:val="en-US"/>
        </w:rPr>
        <w:tab/>
        <w:t>12/05/2020 12:40:23</w:t>
      </w:r>
    </w:p>
    <w:p w:rsidR="003A0E74" w:rsidRPr="00DE38CF" w:rsidRDefault="003A0E74" w:rsidP="00AA0493">
      <w:pPr>
        <w:rPr>
          <w:rFonts w:ascii="Segoe UI" w:eastAsia="Times New Roman" w:hAnsi="Segoe UI" w:cs="Segoe UI"/>
          <w:color w:val="212121"/>
          <w:sz w:val="20"/>
          <w:szCs w:val="20"/>
          <w:lang w:val="en-US"/>
        </w:rPr>
      </w:pPr>
      <w:r w:rsidRPr="00DE38CF">
        <w:rPr>
          <w:rFonts w:ascii="Segoe UI" w:eastAsia="Times New Roman" w:hAnsi="Segoe UI" w:cs="Segoe UI"/>
          <w:color w:val="212121"/>
          <w:sz w:val="20"/>
          <w:szCs w:val="20"/>
          <w:lang w:val="en-US"/>
        </w:rPr>
        <w:t>Comment:</w:t>
      </w:r>
      <w:r w:rsidRPr="00DE38CF">
        <w:rPr>
          <w:rFonts w:ascii="Segoe UI" w:eastAsia="Times New Roman" w:hAnsi="Segoe UI" w:cs="Segoe UI"/>
          <w:color w:val="212121"/>
          <w:sz w:val="20"/>
          <w:szCs w:val="20"/>
          <w:lang w:val="en-US"/>
        </w:rPr>
        <w:tab/>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ID</w:t>
      </w:r>
      <w:r w:rsidRPr="002D3BC5">
        <w:rPr>
          <w:rFonts w:ascii="Segoe UI" w:eastAsia="Times New Roman" w:hAnsi="Segoe UI" w:cs="Segoe UI"/>
          <w:color w:val="212121"/>
          <w:sz w:val="16"/>
          <w:szCs w:val="20"/>
          <w:lang w:val="en-US"/>
        </w:rPr>
        <w:tab/>
        <w:t>Search</w:t>
      </w:r>
      <w:r w:rsidRPr="002D3BC5">
        <w:rPr>
          <w:rFonts w:ascii="Segoe UI" w:eastAsia="Times New Roman" w:hAnsi="Segoe UI" w:cs="Segoe UI"/>
          <w:color w:val="212121"/>
          <w:sz w:val="16"/>
          <w:szCs w:val="20"/>
          <w:lang w:val="en-US"/>
        </w:rPr>
        <w:tab/>
        <w:t>Hits</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#1</w:t>
      </w:r>
      <w:r w:rsidRPr="002D3BC5">
        <w:rPr>
          <w:rFonts w:ascii="Segoe UI" w:eastAsia="Times New Roman" w:hAnsi="Segoe UI" w:cs="Segoe UI"/>
          <w:color w:val="212121"/>
          <w:sz w:val="16"/>
          <w:szCs w:val="20"/>
          <w:lang w:val="en-US"/>
        </w:rPr>
        <w:tab/>
        <w:t>MeSH descriptor: [Sepsis] explode all trees</w:t>
      </w:r>
      <w:r w:rsidRPr="002D3BC5">
        <w:rPr>
          <w:rFonts w:ascii="Segoe UI" w:eastAsia="Times New Roman" w:hAnsi="Segoe UI" w:cs="Segoe UI"/>
          <w:color w:val="212121"/>
          <w:sz w:val="16"/>
          <w:szCs w:val="20"/>
          <w:lang w:val="en-US"/>
        </w:rPr>
        <w:tab/>
        <w:t>4421</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#2</w:t>
      </w:r>
      <w:r w:rsidRPr="002D3BC5">
        <w:rPr>
          <w:rFonts w:ascii="Segoe UI" w:eastAsia="Times New Roman" w:hAnsi="Segoe UI" w:cs="Segoe UI"/>
          <w:color w:val="212121"/>
          <w:sz w:val="16"/>
          <w:szCs w:val="20"/>
          <w:lang w:val="en-US"/>
        </w:rPr>
        <w:tab/>
        <w:t>(Pyemia*):ti,ab,kw (Word variations have been searched)</w:t>
      </w:r>
      <w:r w:rsidRPr="002D3BC5">
        <w:rPr>
          <w:rFonts w:ascii="Segoe UI" w:eastAsia="Times New Roman" w:hAnsi="Segoe UI" w:cs="Segoe UI"/>
          <w:color w:val="212121"/>
          <w:sz w:val="16"/>
          <w:szCs w:val="20"/>
          <w:lang w:val="en-US"/>
        </w:rPr>
        <w:tab/>
        <w:t>8</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#3</w:t>
      </w:r>
      <w:r w:rsidRPr="002D3BC5">
        <w:rPr>
          <w:rFonts w:ascii="Segoe UI" w:eastAsia="Times New Roman" w:hAnsi="Segoe UI" w:cs="Segoe UI"/>
          <w:color w:val="212121"/>
          <w:sz w:val="16"/>
          <w:szCs w:val="20"/>
          <w:lang w:val="en-US"/>
        </w:rPr>
        <w:tab/>
        <w:t>(Pyohemia*):ti,ab,kw (Word variations have been searched)</w:t>
      </w:r>
      <w:r w:rsidRPr="002D3BC5">
        <w:rPr>
          <w:rFonts w:ascii="Segoe UI" w:eastAsia="Times New Roman" w:hAnsi="Segoe UI" w:cs="Segoe UI"/>
          <w:color w:val="212121"/>
          <w:sz w:val="16"/>
          <w:szCs w:val="20"/>
          <w:lang w:val="en-US"/>
        </w:rPr>
        <w:tab/>
        <w:t>0</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#4</w:t>
      </w:r>
      <w:r w:rsidRPr="002D3BC5">
        <w:rPr>
          <w:rFonts w:ascii="Segoe UI" w:eastAsia="Times New Roman" w:hAnsi="Segoe UI" w:cs="Segoe UI"/>
          <w:color w:val="212121"/>
          <w:sz w:val="16"/>
          <w:szCs w:val="20"/>
          <w:lang w:val="en-US"/>
        </w:rPr>
        <w:tab/>
        <w:t>(Pyaemia*):ti,ab,kw (Word variations have been searched)</w:t>
      </w:r>
      <w:r w:rsidRPr="002D3BC5">
        <w:rPr>
          <w:rFonts w:ascii="Segoe UI" w:eastAsia="Times New Roman" w:hAnsi="Segoe UI" w:cs="Segoe UI"/>
          <w:color w:val="212121"/>
          <w:sz w:val="16"/>
          <w:szCs w:val="20"/>
          <w:lang w:val="en-US"/>
        </w:rPr>
        <w:tab/>
        <w:t>0</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#5</w:t>
      </w:r>
      <w:r w:rsidRPr="002D3BC5">
        <w:rPr>
          <w:rFonts w:ascii="Segoe UI" w:eastAsia="Times New Roman" w:hAnsi="Segoe UI" w:cs="Segoe UI"/>
          <w:color w:val="212121"/>
          <w:sz w:val="16"/>
          <w:szCs w:val="20"/>
          <w:lang w:val="en-US"/>
        </w:rPr>
        <w:tab/>
        <w:t>(Septicemia*):ti,ab,kw (Word variations have been searched)</w:t>
      </w:r>
      <w:r w:rsidRPr="002D3BC5">
        <w:rPr>
          <w:rFonts w:ascii="Segoe UI" w:eastAsia="Times New Roman" w:hAnsi="Segoe UI" w:cs="Segoe UI"/>
          <w:color w:val="212121"/>
          <w:sz w:val="16"/>
          <w:szCs w:val="20"/>
          <w:lang w:val="en-US"/>
        </w:rPr>
        <w:tab/>
        <w:t>678</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#6</w:t>
      </w:r>
      <w:r w:rsidRPr="002D3BC5">
        <w:rPr>
          <w:rFonts w:ascii="Segoe UI" w:eastAsia="Times New Roman" w:hAnsi="Segoe UI" w:cs="Segoe UI"/>
          <w:color w:val="212121"/>
          <w:sz w:val="16"/>
          <w:szCs w:val="20"/>
          <w:lang w:val="en-US"/>
        </w:rPr>
        <w:tab/>
        <w:t>(Blood NEXT Poisoning*):ti,ab,kw (Word variations have been searched)</w:t>
      </w:r>
      <w:r w:rsidRPr="002D3BC5">
        <w:rPr>
          <w:rFonts w:ascii="Segoe UI" w:eastAsia="Times New Roman" w:hAnsi="Segoe UI" w:cs="Segoe UI"/>
          <w:color w:val="212121"/>
          <w:sz w:val="16"/>
          <w:szCs w:val="20"/>
          <w:lang w:val="en-US"/>
        </w:rPr>
        <w:tab/>
        <w:t>57</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#7</w:t>
      </w:r>
      <w:r w:rsidRPr="002D3BC5">
        <w:rPr>
          <w:rFonts w:ascii="Segoe UI" w:eastAsia="Times New Roman" w:hAnsi="Segoe UI" w:cs="Segoe UI"/>
          <w:color w:val="212121"/>
          <w:sz w:val="16"/>
          <w:szCs w:val="20"/>
          <w:lang w:val="en-US"/>
        </w:rPr>
        <w:tab/>
        <w:t>#1 OR #2 OR #3 OR #4 OR #5 OR #6</w:t>
      </w:r>
      <w:r w:rsidRPr="002D3BC5">
        <w:rPr>
          <w:rFonts w:ascii="Segoe UI" w:eastAsia="Times New Roman" w:hAnsi="Segoe UI" w:cs="Segoe UI"/>
          <w:color w:val="212121"/>
          <w:sz w:val="16"/>
          <w:szCs w:val="20"/>
          <w:lang w:val="en-US"/>
        </w:rPr>
        <w:tab/>
        <w:t>5045</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#8</w:t>
      </w:r>
      <w:r w:rsidRPr="002D3BC5">
        <w:rPr>
          <w:rFonts w:ascii="Segoe UI" w:eastAsia="Times New Roman" w:hAnsi="Segoe UI" w:cs="Segoe UI"/>
          <w:color w:val="212121"/>
          <w:sz w:val="16"/>
          <w:szCs w:val="20"/>
          <w:lang w:val="en-US"/>
        </w:rPr>
        <w:tab/>
        <w:t>MeSH descriptor: [Multiple Organ Failure] explode all trees</w:t>
      </w:r>
      <w:r w:rsidRPr="002D3BC5">
        <w:rPr>
          <w:rFonts w:ascii="Segoe UI" w:eastAsia="Times New Roman" w:hAnsi="Segoe UI" w:cs="Segoe UI"/>
          <w:color w:val="212121"/>
          <w:sz w:val="16"/>
          <w:szCs w:val="20"/>
          <w:lang w:val="en-US"/>
        </w:rPr>
        <w:tab/>
        <w:t>407</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#9</w:t>
      </w:r>
      <w:r w:rsidRPr="002D3BC5">
        <w:rPr>
          <w:rFonts w:ascii="Segoe UI" w:eastAsia="Times New Roman" w:hAnsi="Segoe UI" w:cs="Segoe UI"/>
          <w:color w:val="212121"/>
          <w:sz w:val="16"/>
          <w:szCs w:val="20"/>
          <w:lang w:val="en-US"/>
        </w:rPr>
        <w:tab/>
        <w:t>(Multiple Organ Failure):ti,ab,kw (Word variations have been searched)</w:t>
      </w:r>
      <w:r w:rsidRPr="002D3BC5">
        <w:rPr>
          <w:rFonts w:ascii="Segoe UI" w:eastAsia="Times New Roman" w:hAnsi="Segoe UI" w:cs="Segoe UI"/>
          <w:color w:val="212121"/>
          <w:sz w:val="16"/>
          <w:szCs w:val="20"/>
          <w:lang w:val="en-US"/>
        </w:rPr>
        <w:tab/>
        <w:t>1922</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#10</w:t>
      </w:r>
      <w:r w:rsidRPr="002D3BC5">
        <w:rPr>
          <w:rFonts w:ascii="Segoe UI" w:eastAsia="Times New Roman" w:hAnsi="Segoe UI" w:cs="Segoe UI"/>
          <w:color w:val="212121"/>
          <w:sz w:val="16"/>
          <w:szCs w:val="20"/>
          <w:lang w:val="en-US"/>
        </w:rPr>
        <w:tab/>
        <w:t>(Multiple Organ Failures):ti,ab,kw (Word variations have been searched)</w:t>
      </w:r>
      <w:r w:rsidRPr="002D3BC5">
        <w:rPr>
          <w:rFonts w:ascii="Segoe UI" w:eastAsia="Times New Roman" w:hAnsi="Segoe UI" w:cs="Segoe UI"/>
          <w:color w:val="212121"/>
          <w:sz w:val="16"/>
          <w:szCs w:val="20"/>
          <w:lang w:val="en-US"/>
        </w:rPr>
        <w:tab/>
        <w:t>1922</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#11</w:t>
      </w:r>
      <w:r w:rsidRPr="002D3BC5">
        <w:rPr>
          <w:rFonts w:ascii="Segoe UI" w:eastAsia="Times New Roman" w:hAnsi="Segoe UI" w:cs="Segoe UI"/>
          <w:color w:val="212121"/>
          <w:sz w:val="16"/>
          <w:szCs w:val="20"/>
          <w:lang w:val="en-US"/>
        </w:rPr>
        <w:tab/>
        <w:t>(MODS):ti,ab,kw (Word variations have been searched)</w:t>
      </w:r>
      <w:r w:rsidRPr="002D3BC5">
        <w:rPr>
          <w:rFonts w:ascii="Segoe UI" w:eastAsia="Times New Roman" w:hAnsi="Segoe UI" w:cs="Segoe UI"/>
          <w:color w:val="212121"/>
          <w:sz w:val="16"/>
          <w:szCs w:val="20"/>
          <w:lang w:val="en-US"/>
        </w:rPr>
        <w:tab/>
        <w:t>846</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#12</w:t>
      </w:r>
      <w:r w:rsidRPr="002D3BC5">
        <w:rPr>
          <w:rFonts w:ascii="Segoe UI" w:eastAsia="Times New Roman" w:hAnsi="Segoe UI" w:cs="Segoe UI"/>
          <w:color w:val="212121"/>
          <w:sz w:val="16"/>
          <w:szCs w:val="20"/>
          <w:lang w:val="en-US"/>
        </w:rPr>
        <w:tab/>
        <w:t>(Multiple Organ Dysfunction):ti,ab,kw (Word variations have been searched)</w:t>
      </w:r>
      <w:r w:rsidRPr="002D3BC5">
        <w:rPr>
          <w:rFonts w:ascii="Segoe UI" w:eastAsia="Times New Roman" w:hAnsi="Segoe UI" w:cs="Segoe UI"/>
          <w:color w:val="212121"/>
          <w:sz w:val="16"/>
          <w:szCs w:val="20"/>
          <w:lang w:val="en-US"/>
        </w:rPr>
        <w:tab/>
        <w:t>913</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#13</w:t>
      </w:r>
      <w:r w:rsidRPr="002D3BC5">
        <w:rPr>
          <w:rFonts w:ascii="Segoe UI" w:eastAsia="Times New Roman" w:hAnsi="Segoe UI" w:cs="Segoe UI"/>
          <w:color w:val="212121"/>
          <w:sz w:val="16"/>
          <w:szCs w:val="20"/>
          <w:lang w:val="en-US"/>
        </w:rPr>
        <w:tab/>
        <w:t>(Acute Respiratory Distress Syndrome):ti,ab,kw (Word variations have been searched)</w:t>
      </w:r>
      <w:r w:rsidRPr="002D3BC5">
        <w:rPr>
          <w:rFonts w:ascii="Segoe UI" w:eastAsia="Times New Roman" w:hAnsi="Segoe UI" w:cs="Segoe UI"/>
          <w:color w:val="212121"/>
          <w:sz w:val="16"/>
          <w:szCs w:val="20"/>
          <w:lang w:val="en-US"/>
        </w:rPr>
        <w:tab/>
        <w:t>2089</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#14</w:t>
      </w:r>
      <w:r w:rsidRPr="002D3BC5">
        <w:rPr>
          <w:rFonts w:ascii="Segoe UI" w:eastAsia="Times New Roman" w:hAnsi="Segoe UI" w:cs="Segoe UI"/>
          <w:color w:val="212121"/>
          <w:sz w:val="16"/>
          <w:szCs w:val="20"/>
          <w:lang w:val="en-US"/>
        </w:rPr>
        <w:tab/>
        <w:t>MeSH descriptor: [Respiratory Distress Syndrome, Adult] explode all trees</w:t>
      </w:r>
      <w:r w:rsidRPr="002D3BC5">
        <w:rPr>
          <w:rFonts w:ascii="Segoe UI" w:eastAsia="Times New Roman" w:hAnsi="Segoe UI" w:cs="Segoe UI"/>
          <w:color w:val="212121"/>
          <w:sz w:val="16"/>
          <w:szCs w:val="20"/>
          <w:lang w:val="en-US"/>
        </w:rPr>
        <w:tab/>
        <w:t>1281</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#15</w:t>
      </w:r>
      <w:r w:rsidRPr="002D3BC5">
        <w:rPr>
          <w:rFonts w:ascii="Segoe UI" w:eastAsia="Times New Roman" w:hAnsi="Segoe UI" w:cs="Segoe UI"/>
          <w:color w:val="212121"/>
          <w:sz w:val="16"/>
          <w:szCs w:val="20"/>
          <w:lang w:val="en-US"/>
        </w:rPr>
        <w:tab/>
        <w:t>(Adult Respiratory Distress Syndrome):ti,ab,kw (Word variations have been searched)</w:t>
      </w:r>
      <w:r w:rsidRPr="002D3BC5">
        <w:rPr>
          <w:rFonts w:ascii="Segoe UI" w:eastAsia="Times New Roman" w:hAnsi="Segoe UI" w:cs="Segoe UI"/>
          <w:color w:val="212121"/>
          <w:sz w:val="16"/>
          <w:szCs w:val="20"/>
          <w:lang w:val="en-US"/>
        </w:rPr>
        <w:tab/>
        <w:t>2645</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#16</w:t>
      </w:r>
      <w:r w:rsidRPr="002D3BC5">
        <w:rPr>
          <w:rFonts w:ascii="Segoe UI" w:eastAsia="Times New Roman" w:hAnsi="Segoe UI" w:cs="Segoe UI"/>
          <w:color w:val="212121"/>
          <w:sz w:val="16"/>
          <w:szCs w:val="20"/>
          <w:lang w:val="en-US"/>
        </w:rPr>
        <w:tab/>
        <w:t>(Shock Lung):ti,ab,kw (Word variations have been searched)</w:t>
      </w:r>
      <w:r w:rsidRPr="002D3BC5">
        <w:rPr>
          <w:rFonts w:ascii="Segoe UI" w:eastAsia="Times New Roman" w:hAnsi="Segoe UI" w:cs="Segoe UI"/>
          <w:color w:val="212121"/>
          <w:sz w:val="16"/>
          <w:szCs w:val="20"/>
          <w:lang w:val="en-US"/>
        </w:rPr>
        <w:tab/>
        <w:t>663</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#17</w:t>
      </w:r>
      <w:r w:rsidRPr="002D3BC5">
        <w:rPr>
          <w:rFonts w:ascii="Segoe UI" w:eastAsia="Times New Roman" w:hAnsi="Segoe UI" w:cs="Segoe UI"/>
          <w:color w:val="212121"/>
          <w:sz w:val="16"/>
          <w:szCs w:val="20"/>
          <w:lang w:val="en-US"/>
        </w:rPr>
        <w:tab/>
        <w:t>(ARDS):ti,ab,kw (Word variations have been searched)</w:t>
      </w:r>
      <w:r w:rsidRPr="002D3BC5">
        <w:rPr>
          <w:rFonts w:ascii="Segoe UI" w:eastAsia="Times New Roman" w:hAnsi="Segoe UI" w:cs="Segoe UI"/>
          <w:color w:val="212121"/>
          <w:sz w:val="16"/>
          <w:szCs w:val="20"/>
          <w:lang w:val="en-US"/>
        </w:rPr>
        <w:tab/>
        <w:t>1714</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#18</w:t>
      </w:r>
      <w:r w:rsidRPr="002D3BC5">
        <w:rPr>
          <w:rFonts w:ascii="Segoe UI" w:eastAsia="Times New Roman" w:hAnsi="Segoe UI" w:cs="Segoe UI"/>
          <w:color w:val="212121"/>
          <w:sz w:val="16"/>
          <w:szCs w:val="20"/>
          <w:lang w:val="en-US"/>
        </w:rPr>
        <w:tab/>
        <w:t>(Intravascular NEXT Coagulation*):ti,ab,kw (Word variations have been searched)</w:t>
      </w:r>
      <w:r w:rsidRPr="002D3BC5">
        <w:rPr>
          <w:rFonts w:ascii="Segoe UI" w:eastAsia="Times New Roman" w:hAnsi="Segoe UI" w:cs="Segoe UI"/>
          <w:color w:val="212121"/>
          <w:sz w:val="16"/>
          <w:szCs w:val="20"/>
          <w:lang w:val="en-US"/>
        </w:rPr>
        <w:tab/>
        <w:t>361</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#19</w:t>
      </w:r>
      <w:r w:rsidRPr="002D3BC5">
        <w:rPr>
          <w:rFonts w:ascii="Segoe UI" w:eastAsia="Times New Roman" w:hAnsi="Segoe UI" w:cs="Segoe UI"/>
          <w:color w:val="212121"/>
          <w:sz w:val="16"/>
          <w:szCs w:val="20"/>
          <w:lang w:val="en-US"/>
        </w:rPr>
        <w:tab/>
        <w:t>MeSH descriptor: [Disseminated Intravascular Coagulation] explode all trees</w:t>
      </w:r>
      <w:r w:rsidRPr="002D3BC5">
        <w:rPr>
          <w:rFonts w:ascii="Segoe UI" w:eastAsia="Times New Roman" w:hAnsi="Segoe UI" w:cs="Segoe UI"/>
          <w:color w:val="212121"/>
          <w:sz w:val="16"/>
          <w:szCs w:val="20"/>
          <w:lang w:val="en-US"/>
        </w:rPr>
        <w:tab/>
        <w:t>107</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#20</w:t>
      </w:r>
      <w:r w:rsidRPr="002D3BC5">
        <w:rPr>
          <w:rFonts w:ascii="Segoe UI" w:eastAsia="Times New Roman" w:hAnsi="Segoe UI" w:cs="Segoe UI"/>
          <w:color w:val="212121"/>
          <w:sz w:val="16"/>
          <w:szCs w:val="20"/>
          <w:lang w:val="en-US"/>
        </w:rPr>
        <w:tab/>
        <w:t>(Disseminated NEXT Coagulation*):ti,ab,kw (Word variations have been searched)</w:t>
      </w:r>
      <w:r w:rsidRPr="002D3BC5">
        <w:rPr>
          <w:rFonts w:ascii="Segoe UI" w:eastAsia="Times New Roman" w:hAnsi="Segoe UI" w:cs="Segoe UI"/>
          <w:color w:val="212121"/>
          <w:sz w:val="16"/>
          <w:szCs w:val="20"/>
          <w:lang w:val="en-US"/>
        </w:rPr>
        <w:tab/>
        <w:t>2</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#21</w:t>
      </w:r>
      <w:r w:rsidRPr="002D3BC5">
        <w:rPr>
          <w:rFonts w:ascii="Segoe UI" w:eastAsia="Times New Roman" w:hAnsi="Segoe UI" w:cs="Segoe UI"/>
          <w:color w:val="212121"/>
          <w:sz w:val="16"/>
          <w:szCs w:val="20"/>
          <w:lang w:val="en-US"/>
        </w:rPr>
        <w:tab/>
        <w:t>(Consumption NEXT Coagulopath*):ti,ab,kw (Word variations have been searched)</w:t>
      </w:r>
      <w:r w:rsidRPr="002D3BC5">
        <w:rPr>
          <w:rFonts w:ascii="Segoe UI" w:eastAsia="Times New Roman" w:hAnsi="Segoe UI" w:cs="Segoe UI"/>
          <w:color w:val="212121"/>
          <w:sz w:val="16"/>
          <w:szCs w:val="20"/>
          <w:lang w:val="en-US"/>
        </w:rPr>
        <w:tab/>
        <w:t>28</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#22</w:t>
      </w:r>
      <w:r w:rsidRPr="002D3BC5">
        <w:rPr>
          <w:rFonts w:ascii="Segoe UI" w:eastAsia="Times New Roman" w:hAnsi="Segoe UI" w:cs="Segoe UI"/>
          <w:color w:val="212121"/>
          <w:sz w:val="16"/>
          <w:szCs w:val="20"/>
          <w:lang w:val="en-US"/>
        </w:rPr>
        <w:tab/>
        <w:t>(DIC):ti,ab,kw (Word variations have been searched)</w:t>
      </w:r>
      <w:r w:rsidRPr="002D3BC5">
        <w:rPr>
          <w:rFonts w:ascii="Segoe UI" w:eastAsia="Times New Roman" w:hAnsi="Segoe UI" w:cs="Segoe UI"/>
          <w:color w:val="212121"/>
          <w:sz w:val="16"/>
          <w:szCs w:val="20"/>
          <w:lang w:val="en-US"/>
        </w:rPr>
        <w:tab/>
        <w:t>342</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#23</w:t>
      </w:r>
      <w:r w:rsidRPr="002D3BC5">
        <w:rPr>
          <w:rFonts w:ascii="Segoe UI" w:eastAsia="Times New Roman" w:hAnsi="Segoe UI" w:cs="Segoe UI"/>
          <w:color w:val="212121"/>
          <w:sz w:val="16"/>
          <w:szCs w:val="20"/>
          <w:lang w:val="en-US"/>
        </w:rPr>
        <w:tab/>
        <w:t>#8 OR #9 OR #10 OR #11 OR #12 OR #13 OR #14 OR #15 OR #16 OR #17 OR #18 OR #19 OR #20 OR #21 OR #22</w:t>
      </w:r>
      <w:r w:rsidRPr="002D3BC5">
        <w:rPr>
          <w:rFonts w:ascii="Segoe UI" w:eastAsia="Times New Roman" w:hAnsi="Segoe UI" w:cs="Segoe UI"/>
          <w:color w:val="212121"/>
          <w:sz w:val="16"/>
          <w:szCs w:val="20"/>
          <w:lang w:val="en-US"/>
        </w:rPr>
        <w:tab/>
        <w:t>7127</w:t>
      </w:r>
    </w:p>
    <w:p w:rsidR="003A0E74" w:rsidRPr="002D3BC5" w:rsidRDefault="003A0E74" w:rsidP="002D3BC5">
      <w:pPr>
        <w:spacing w:after="0"/>
        <w:rPr>
          <w:rFonts w:ascii="Segoe UI" w:eastAsia="Times New Roman" w:hAnsi="Segoe UI" w:cs="Segoe UI"/>
          <w:color w:val="212121"/>
          <w:sz w:val="16"/>
          <w:szCs w:val="20"/>
          <w:lang w:val="en-US"/>
        </w:rPr>
      </w:pPr>
      <w:r w:rsidRPr="002D3BC5">
        <w:rPr>
          <w:rFonts w:ascii="Segoe UI" w:eastAsia="Times New Roman" w:hAnsi="Segoe UI" w:cs="Segoe UI"/>
          <w:color w:val="212121"/>
          <w:sz w:val="16"/>
          <w:szCs w:val="20"/>
          <w:lang w:val="en-US"/>
        </w:rPr>
        <w:t>#24</w:t>
      </w:r>
      <w:r w:rsidRPr="002D3BC5">
        <w:rPr>
          <w:rFonts w:ascii="Segoe UI" w:eastAsia="Times New Roman" w:hAnsi="Segoe UI" w:cs="Segoe UI"/>
          <w:color w:val="212121"/>
          <w:sz w:val="16"/>
          <w:szCs w:val="20"/>
          <w:lang w:val="en-US"/>
        </w:rPr>
        <w:tab/>
        <w:t>#7 AND #23</w:t>
      </w:r>
      <w:r w:rsidRPr="002D3BC5">
        <w:rPr>
          <w:rFonts w:ascii="Segoe UI" w:eastAsia="Times New Roman" w:hAnsi="Segoe UI" w:cs="Segoe UI"/>
          <w:color w:val="212121"/>
          <w:sz w:val="16"/>
          <w:szCs w:val="20"/>
          <w:lang w:val="en-US"/>
        </w:rPr>
        <w:tab/>
        <w:t>483</w:t>
      </w:r>
    </w:p>
    <w:p w:rsidR="003A0E74" w:rsidRPr="00DE38CF" w:rsidRDefault="003A0E74" w:rsidP="00AA0493">
      <w:pPr>
        <w:rPr>
          <w:color w:val="000000"/>
          <w:sz w:val="20"/>
          <w:szCs w:val="20"/>
          <w:lang w:val="en-US"/>
        </w:rPr>
      </w:pPr>
    </w:p>
    <w:p w:rsidR="001F1B08" w:rsidRPr="00DE38CF" w:rsidRDefault="001F1B08">
      <w:pPr>
        <w:rPr>
          <w:rFonts w:ascii="Calibri" w:hAnsi="Calibri" w:cs="Calibri"/>
          <w:sz w:val="18"/>
          <w:szCs w:val="18"/>
          <w:lang w:val="en-US"/>
        </w:rPr>
      </w:pPr>
    </w:p>
    <w:p w:rsidR="001F1B08" w:rsidRPr="00DE38CF" w:rsidRDefault="001F1B08">
      <w:pPr>
        <w:rPr>
          <w:rFonts w:ascii="Calibri" w:hAnsi="Calibri" w:cs="Calibri"/>
          <w:sz w:val="18"/>
          <w:szCs w:val="18"/>
          <w:lang w:val="en-US"/>
        </w:rPr>
      </w:pPr>
      <w:r w:rsidRPr="00DE38CF">
        <w:rPr>
          <w:rFonts w:ascii="Calibri" w:hAnsi="Calibri" w:cs="Calibri"/>
          <w:sz w:val="18"/>
          <w:szCs w:val="18"/>
          <w:lang w:val="en-US"/>
        </w:rPr>
        <w:br w:type="page"/>
      </w:r>
    </w:p>
    <w:p w:rsidR="001F1B08" w:rsidRPr="001F1B08" w:rsidRDefault="001F1B08" w:rsidP="001F1B08">
      <w:pPr>
        <w:shd w:val="clear" w:color="auto" w:fill="FFFFFF"/>
        <w:spacing w:after="0" w:line="240" w:lineRule="auto"/>
        <w:rPr>
          <w:rFonts w:ascii="Calibri" w:eastAsia="Times New Roman" w:hAnsi="Calibri" w:cs="Times New Roman"/>
          <w:b/>
          <w:bCs/>
          <w:lang w:val="en-US"/>
        </w:rPr>
      </w:pPr>
      <w:r w:rsidRPr="001F1B08">
        <w:rPr>
          <w:rFonts w:ascii="Calibri" w:eastAsia="Times New Roman" w:hAnsi="Calibri" w:cs="Times New Roman"/>
          <w:b/>
          <w:bCs/>
          <w:lang w:val="en-US"/>
        </w:rPr>
        <w:t>Pico skjema</w:t>
      </w:r>
    </w:p>
    <w:tbl>
      <w:tblPr>
        <w:tblpPr w:leftFromText="180" w:rightFromText="180" w:vertAnchor="page" w:horzAnchor="margin" w:tblpY="256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08"/>
        <w:gridCol w:w="968"/>
        <w:gridCol w:w="770"/>
        <w:gridCol w:w="1608"/>
        <w:gridCol w:w="134"/>
        <w:gridCol w:w="2246"/>
        <w:gridCol w:w="1928"/>
      </w:tblGrid>
      <w:tr w:rsidR="001F1B08" w:rsidRPr="001F1B08" w:rsidTr="001F1B08">
        <w:trPr>
          <w:cantSplit/>
          <w:trHeight w:val="536"/>
        </w:trPr>
        <w:tc>
          <w:tcPr>
            <w:tcW w:w="5000" w:type="pct"/>
            <w:gridSpan w:val="7"/>
            <w:tcBorders>
              <w:top w:val="single" w:sz="4" w:space="0" w:color="auto"/>
            </w:tcBorders>
          </w:tcPr>
          <w:p w:rsidR="001F1B08" w:rsidRPr="001F1B08" w:rsidRDefault="001F1B08" w:rsidP="00AA0493">
            <w:pPr>
              <w:rPr>
                <w:rFonts w:ascii="Calibri" w:hAnsi="Calibri" w:cs="Calibri"/>
                <w:bCs/>
                <w:color w:val="0000FF"/>
                <w:sz w:val="20"/>
                <w:szCs w:val="20"/>
              </w:rPr>
            </w:pPr>
            <w:r w:rsidRPr="001F1B08">
              <w:rPr>
                <w:rFonts w:ascii="Calibri" w:hAnsi="Calibri" w:cs="Calibri"/>
                <w:b/>
                <w:bCs/>
                <w:sz w:val="20"/>
                <w:szCs w:val="20"/>
              </w:rPr>
              <w:t>Veiledende Plan:</w:t>
            </w:r>
            <w:r w:rsidRPr="001F1B08">
              <w:rPr>
                <w:rFonts w:ascii="Calibri" w:hAnsi="Calibri" w:cs="Calibri"/>
                <w:bCs/>
                <w:sz w:val="20"/>
                <w:szCs w:val="20"/>
              </w:rPr>
              <w:t xml:space="preserve"> Sepsis</w:t>
            </w:r>
            <w:r w:rsidRPr="001F1B08">
              <w:rPr>
                <w:rFonts w:ascii="Calibri" w:hAnsi="Calibri" w:cs="Calibri"/>
                <w:sz w:val="20"/>
                <w:szCs w:val="20"/>
              </w:rPr>
              <w:t xml:space="preserve"> </w:t>
            </w:r>
            <w:r w:rsidRPr="001F1B08">
              <w:rPr>
                <w:rFonts w:ascii="Calibri" w:hAnsi="Calibri" w:cs="Calibri"/>
                <w:bCs/>
                <w:sz w:val="20"/>
                <w:szCs w:val="20"/>
              </w:rPr>
              <w:t>- akutt</w:t>
            </w:r>
          </w:p>
          <w:p w:rsidR="001F1B08" w:rsidRPr="001F1B08" w:rsidRDefault="001F1B08" w:rsidP="00AA0493">
            <w:pPr>
              <w:rPr>
                <w:rFonts w:ascii="Calibri" w:hAnsi="Calibri" w:cs="Calibri"/>
                <w:bCs/>
                <w:sz w:val="20"/>
                <w:szCs w:val="20"/>
              </w:rPr>
            </w:pPr>
            <w:r w:rsidRPr="001F1B08">
              <w:rPr>
                <w:rFonts w:ascii="Calibri" w:hAnsi="Calibri" w:cs="Calibri"/>
                <w:b/>
                <w:bCs/>
                <w:sz w:val="20"/>
                <w:szCs w:val="20"/>
              </w:rPr>
              <w:t>Skjemanummer:</w:t>
            </w:r>
            <w:r w:rsidRPr="001F1B08">
              <w:rPr>
                <w:rFonts w:ascii="Calibri" w:hAnsi="Calibri" w:cs="Calibri"/>
                <w:bCs/>
                <w:sz w:val="20"/>
                <w:szCs w:val="20"/>
              </w:rPr>
              <w:t xml:space="preserve"> 1</w:t>
            </w:r>
          </w:p>
          <w:p w:rsidR="001F1B08" w:rsidRPr="001F1B08" w:rsidRDefault="001F1B08" w:rsidP="00AA0493">
            <w:pPr>
              <w:rPr>
                <w:rFonts w:ascii="Calibri" w:hAnsi="Calibri" w:cs="Calibri"/>
                <w:bCs/>
                <w:sz w:val="20"/>
                <w:szCs w:val="20"/>
              </w:rPr>
            </w:pPr>
            <w:r w:rsidRPr="001F1B08">
              <w:rPr>
                <w:rFonts w:ascii="Calibri" w:hAnsi="Calibri" w:cs="Calibri"/>
                <w:b/>
                <w:bCs/>
                <w:sz w:val="20"/>
                <w:szCs w:val="20"/>
              </w:rPr>
              <w:t xml:space="preserve">Kontaktperson(er): </w:t>
            </w:r>
            <w:r w:rsidRPr="001F1B08">
              <w:rPr>
                <w:rFonts w:ascii="Calibri" w:hAnsi="Calibri" w:cs="Calibri"/>
                <w:sz w:val="20"/>
                <w:szCs w:val="20"/>
              </w:rPr>
              <w:t>Rita Hofsøy</w:t>
            </w:r>
          </w:p>
          <w:p w:rsidR="001F1B08" w:rsidRPr="001F1B08" w:rsidRDefault="001F1B08" w:rsidP="00AA0493">
            <w:pPr>
              <w:rPr>
                <w:rFonts w:ascii="Calibri" w:hAnsi="Calibri" w:cs="Calibri"/>
                <w:bCs/>
                <w:sz w:val="20"/>
                <w:szCs w:val="20"/>
              </w:rPr>
            </w:pPr>
            <w:r w:rsidRPr="001F1B08">
              <w:rPr>
                <w:rFonts w:ascii="Calibri" w:hAnsi="Calibri" w:cs="Calibri"/>
                <w:b/>
                <w:bCs/>
                <w:sz w:val="20"/>
                <w:szCs w:val="20"/>
              </w:rPr>
              <w:t>Epost</w:t>
            </w:r>
            <w:r w:rsidRPr="001F1B08">
              <w:rPr>
                <w:rFonts w:ascii="Calibri" w:hAnsi="Calibri" w:cs="Calibri"/>
                <w:bCs/>
                <w:sz w:val="20"/>
                <w:szCs w:val="20"/>
              </w:rPr>
              <w:t xml:space="preserve">: </w:t>
            </w:r>
            <w:r w:rsidRPr="001F1B08">
              <w:rPr>
                <w:rFonts w:ascii="Calibri" w:hAnsi="Calibri" w:cs="Calibri"/>
                <w:sz w:val="20"/>
                <w:szCs w:val="20"/>
              </w:rPr>
              <w:t xml:space="preserve"> </w:t>
            </w:r>
            <w:r w:rsidRPr="001F1B08">
              <w:rPr>
                <w:rFonts w:ascii="Calibri" w:hAnsi="Calibri" w:cs="Calibri"/>
                <w:bCs/>
                <w:sz w:val="20"/>
                <w:szCs w:val="20"/>
              </w:rPr>
              <w:t>Rita.Hofsoy@unn.no</w:t>
            </w:r>
          </w:p>
        </w:tc>
      </w:tr>
      <w:tr w:rsidR="001F1B08" w:rsidRPr="001F1B08" w:rsidTr="001F1B08">
        <w:trPr>
          <w:cantSplit/>
          <w:trHeight w:val="416"/>
        </w:trPr>
        <w:tc>
          <w:tcPr>
            <w:tcW w:w="5000" w:type="pct"/>
            <w:gridSpan w:val="7"/>
          </w:tcPr>
          <w:p w:rsidR="001F1B08" w:rsidRPr="001F1B08" w:rsidRDefault="001F1B08" w:rsidP="00AA0493">
            <w:pPr>
              <w:rPr>
                <w:rFonts w:ascii="Calibri" w:hAnsi="Calibri" w:cs="Calibri"/>
                <w:b/>
                <w:bCs/>
                <w:sz w:val="20"/>
                <w:szCs w:val="20"/>
              </w:rPr>
            </w:pPr>
            <w:r w:rsidRPr="001F1B08">
              <w:rPr>
                <w:rFonts w:ascii="Calibri" w:hAnsi="Calibri" w:cs="Calibri"/>
                <w:b/>
                <w:bCs/>
                <w:sz w:val="20"/>
                <w:szCs w:val="20"/>
              </w:rPr>
              <w:t>Problemstilling formuleres som et presist spørsmål. Spørsmålet skal bestå av følgende deler:</w:t>
            </w:r>
          </w:p>
        </w:tc>
      </w:tr>
      <w:tr w:rsidR="001F1B08" w:rsidRPr="001F1B08" w:rsidTr="001F1B08">
        <w:trPr>
          <w:cantSplit/>
          <w:trHeight w:val="1493"/>
        </w:trPr>
        <w:tc>
          <w:tcPr>
            <w:tcW w:w="1311" w:type="pct"/>
            <w:gridSpan w:val="2"/>
          </w:tcPr>
          <w:p w:rsidR="001F1B08" w:rsidRPr="001F1B08" w:rsidRDefault="001F1B08" w:rsidP="00AA0493">
            <w:pPr>
              <w:rPr>
                <w:rFonts w:ascii="Calibri" w:hAnsi="Calibri" w:cs="Calibri"/>
                <w:sz w:val="20"/>
                <w:szCs w:val="20"/>
              </w:rPr>
            </w:pPr>
            <w:r w:rsidRPr="001F1B08">
              <w:rPr>
                <w:rFonts w:ascii="Calibri" w:hAnsi="Calibri" w:cs="Calibri"/>
                <w:b/>
                <w:bCs/>
                <w:sz w:val="20"/>
                <w:szCs w:val="20"/>
              </w:rPr>
              <w:t>Patient/problem</w:t>
            </w:r>
          </w:p>
          <w:p w:rsidR="001F1B08" w:rsidRPr="001F1B08" w:rsidRDefault="001F1B08" w:rsidP="00AA0493">
            <w:pPr>
              <w:rPr>
                <w:rFonts w:ascii="Calibri" w:hAnsi="Calibri" w:cs="Calibri"/>
                <w:sz w:val="20"/>
                <w:szCs w:val="20"/>
              </w:rPr>
            </w:pPr>
            <w:r w:rsidRPr="001F1B08">
              <w:rPr>
                <w:rFonts w:ascii="Calibri" w:hAnsi="Calibri" w:cs="Calibri"/>
                <w:sz w:val="20"/>
                <w:szCs w:val="20"/>
              </w:rPr>
              <w:t>Hvilke pasienter/tilstand/</w:t>
            </w:r>
          </w:p>
          <w:p w:rsidR="001F1B08" w:rsidRPr="001F1B08" w:rsidRDefault="001F1B08" w:rsidP="00AA0493">
            <w:pPr>
              <w:rPr>
                <w:rFonts w:ascii="Calibri" w:hAnsi="Calibri" w:cs="Calibri"/>
                <w:sz w:val="20"/>
                <w:szCs w:val="20"/>
              </w:rPr>
            </w:pPr>
            <w:r w:rsidRPr="001F1B08">
              <w:rPr>
                <w:rFonts w:ascii="Calibri" w:hAnsi="Calibri" w:cs="Calibri"/>
                <w:sz w:val="20"/>
                <w:szCs w:val="20"/>
              </w:rPr>
              <w:t>sykdom dreier det seg om?</w:t>
            </w:r>
          </w:p>
          <w:p w:rsidR="001F1B08" w:rsidRPr="001F1B08" w:rsidRDefault="001F1B08" w:rsidP="00AA0493">
            <w:pPr>
              <w:rPr>
                <w:rFonts w:ascii="Calibri" w:hAnsi="Calibri" w:cs="Calibri"/>
                <w:color w:val="0000FF"/>
                <w:sz w:val="20"/>
                <w:szCs w:val="20"/>
              </w:rPr>
            </w:pPr>
          </w:p>
        </w:tc>
        <w:tc>
          <w:tcPr>
            <w:tcW w:w="1312" w:type="pct"/>
            <w:gridSpan w:val="2"/>
          </w:tcPr>
          <w:p w:rsidR="001F1B08" w:rsidRPr="001F1B08" w:rsidRDefault="001F1B08" w:rsidP="00AA0493">
            <w:pPr>
              <w:rPr>
                <w:rFonts w:ascii="Calibri" w:hAnsi="Calibri" w:cs="Calibri"/>
                <w:b/>
                <w:sz w:val="20"/>
                <w:szCs w:val="20"/>
              </w:rPr>
            </w:pPr>
            <w:r w:rsidRPr="001F1B08">
              <w:rPr>
                <w:rFonts w:ascii="Calibri" w:hAnsi="Calibri" w:cs="Calibri"/>
                <w:b/>
                <w:bCs/>
                <w:sz w:val="20"/>
                <w:szCs w:val="20"/>
              </w:rPr>
              <w:t>Intervention</w:t>
            </w:r>
            <w:r w:rsidRPr="001F1B08">
              <w:rPr>
                <w:rFonts w:ascii="Calibri" w:hAnsi="Calibri" w:cs="Calibri"/>
                <w:b/>
                <w:sz w:val="20"/>
                <w:szCs w:val="20"/>
              </w:rPr>
              <w:t xml:space="preserve"> </w:t>
            </w:r>
          </w:p>
          <w:p w:rsidR="001F1B08" w:rsidRPr="001F1B08" w:rsidRDefault="001F1B08" w:rsidP="00AA0493">
            <w:pPr>
              <w:rPr>
                <w:rFonts w:ascii="Calibri" w:hAnsi="Calibri" w:cs="Calibri"/>
                <w:sz w:val="20"/>
                <w:szCs w:val="20"/>
              </w:rPr>
            </w:pPr>
            <w:r w:rsidRPr="001F1B08">
              <w:rPr>
                <w:rFonts w:ascii="Calibri" w:hAnsi="Calibri" w:cs="Calibri"/>
                <w:sz w:val="20"/>
                <w:szCs w:val="20"/>
              </w:rPr>
              <w:t>Hvilken intervensjon/</w:t>
            </w:r>
          </w:p>
          <w:p w:rsidR="001F1B08" w:rsidRPr="001F1B08" w:rsidRDefault="001F1B08" w:rsidP="00AA0493">
            <w:pPr>
              <w:rPr>
                <w:rFonts w:ascii="Calibri" w:hAnsi="Calibri" w:cs="Calibri"/>
                <w:sz w:val="20"/>
                <w:szCs w:val="20"/>
              </w:rPr>
            </w:pPr>
            <w:r w:rsidRPr="001F1B08">
              <w:rPr>
                <w:rFonts w:ascii="Calibri" w:hAnsi="Calibri" w:cs="Calibri"/>
                <w:sz w:val="20"/>
                <w:szCs w:val="20"/>
              </w:rPr>
              <w:t>eksposisjon dreier det seg om?</w:t>
            </w:r>
          </w:p>
          <w:p w:rsidR="001F1B08" w:rsidRPr="001F1B08" w:rsidRDefault="001F1B08" w:rsidP="00AA0493">
            <w:pPr>
              <w:rPr>
                <w:rFonts w:ascii="Calibri" w:hAnsi="Calibri" w:cs="Calibri"/>
                <w:color w:val="0000FF"/>
                <w:sz w:val="20"/>
                <w:szCs w:val="20"/>
              </w:rPr>
            </w:pPr>
          </w:p>
          <w:p w:rsidR="001F1B08" w:rsidRPr="001F1B08" w:rsidRDefault="001F1B08" w:rsidP="00AA0493">
            <w:pPr>
              <w:rPr>
                <w:rFonts w:ascii="Calibri" w:hAnsi="Calibri" w:cs="Calibri"/>
                <w:sz w:val="20"/>
                <w:szCs w:val="20"/>
              </w:rPr>
            </w:pPr>
          </w:p>
          <w:p w:rsidR="001F1B08" w:rsidRPr="001F1B08" w:rsidRDefault="001F1B08" w:rsidP="00AA0493">
            <w:pPr>
              <w:rPr>
                <w:rFonts w:ascii="Calibri" w:hAnsi="Calibri" w:cs="Calibri"/>
                <w:sz w:val="20"/>
                <w:szCs w:val="20"/>
              </w:rPr>
            </w:pPr>
          </w:p>
        </w:tc>
        <w:tc>
          <w:tcPr>
            <w:tcW w:w="1313" w:type="pct"/>
            <w:gridSpan w:val="2"/>
          </w:tcPr>
          <w:p w:rsidR="001F1B08" w:rsidRPr="001F1B08" w:rsidRDefault="001F1B08" w:rsidP="00AA0493">
            <w:pPr>
              <w:rPr>
                <w:rFonts w:ascii="Calibri" w:hAnsi="Calibri" w:cs="Calibri"/>
                <w:sz w:val="20"/>
                <w:szCs w:val="20"/>
              </w:rPr>
            </w:pPr>
            <w:r w:rsidRPr="001F1B08">
              <w:rPr>
                <w:rFonts w:ascii="Calibri" w:hAnsi="Calibri" w:cs="Calibri"/>
                <w:b/>
                <w:bCs/>
                <w:sz w:val="20"/>
                <w:szCs w:val="20"/>
              </w:rPr>
              <w:t>Comparison</w:t>
            </w:r>
            <w:r w:rsidRPr="001F1B08">
              <w:rPr>
                <w:rFonts w:ascii="Calibri" w:hAnsi="Calibri" w:cs="Calibri"/>
                <w:sz w:val="20"/>
                <w:szCs w:val="20"/>
              </w:rPr>
              <w:t xml:space="preserve"> </w:t>
            </w:r>
          </w:p>
          <w:p w:rsidR="001F1B08" w:rsidRPr="001F1B08" w:rsidRDefault="001F1B08" w:rsidP="00AA0493">
            <w:pPr>
              <w:rPr>
                <w:rFonts w:ascii="Calibri" w:hAnsi="Calibri" w:cs="Calibri"/>
                <w:sz w:val="20"/>
                <w:szCs w:val="20"/>
              </w:rPr>
            </w:pPr>
            <w:r w:rsidRPr="001F1B08">
              <w:rPr>
                <w:rFonts w:ascii="Calibri" w:hAnsi="Calibri" w:cs="Calibri"/>
                <w:sz w:val="20"/>
                <w:szCs w:val="20"/>
              </w:rPr>
              <w:t>Hva sammenlignes intervensjonen med?</w:t>
            </w:r>
          </w:p>
          <w:p w:rsidR="001F1B08" w:rsidRPr="001F1B08" w:rsidRDefault="001F1B08" w:rsidP="00AA0493">
            <w:pPr>
              <w:rPr>
                <w:rFonts w:ascii="Calibri" w:hAnsi="Calibri" w:cs="Calibri"/>
                <w:color w:val="0000FF"/>
                <w:sz w:val="20"/>
                <w:szCs w:val="20"/>
              </w:rPr>
            </w:pPr>
          </w:p>
        </w:tc>
        <w:tc>
          <w:tcPr>
            <w:tcW w:w="1064" w:type="pct"/>
          </w:tcPr>
          <w:p w:rsidR="001F1B08" w:rsidRPr="001F1B08" w:rsidRDefault="001F1B08" w:rsidP="00AA0493">
            <w:pPr>
              <w:rPr>
                <w:rFonts w:ascii="Calibri" w:hAnsi="Calibri" w:cs="Calibri"/>
                <w:sz w:val="20"/>
                <w:szCs w:val="20"/>
              </w:rPr>
            </w:pPr>
            <w:r w:rsidRPr="001F1B08">
              <w:rPr>
                <w:rFonts w:ascii="Calibri" w:hAnsi="Calibri" w:cs="Calibri"/>
                <w:b/>
                <w:bCs/>
                <w:sz w:val="20"/>
                <w:szCs w:val="20"/>
              </w:rPr>
              <w:t>Outcome</w:t>
            </w:r>
          </w:p>
          <w:p w:rsidR="001F1B08" w:rsidRPr="001F1B08" w:rsidRDefault="001F1B08" w:rsidP="00AA0493">
            <w:pPr>
              <w:rPr>
                <w:rFonts w:ascii="Calibri" w:hAnsi="Calibri" w:cs="Calibri"/>
                <w:sz w:val="20"/>
                <w:szCs w:val="20"/>
              </w:rPr>
            </w:pPr>
            <w:r w:rsidRPr="001F1B08">
              <w:rPr>
                <w:rFonts w:ascii="Calibri" w:hAnsi="Calibri" w:cs="Calibri"/>
                <w:sz w:val="20"/>
                <w:szCs w:val="20"/>
              </w:rPr>
              <w:t>Hvilke resultat/effekt er av interesse?</w:t>
            </w:r>
          </w:p>
          <w:p w:rsidR="001F1B08" w:rsidRPr="001F1B08" w:rsidRDefault="001F1B08" w:rsidP="00AA0493">
            <w:pPr>
              <w:rPr>
                <w:rFonts w:ascii="Calibri" w:hAnsi="Calibri" w:cs="Calibri"/>
                <w:color w:val="0000FF"/>
                <w:sz w:val="20"/>
                <w:szCs w:val="20"/>
              </w:rPr>
            </w:pPr>
          </w:p>
        </w:tc>
      </w:tr>
      <w:tr w:rsidR="001F1B08" w:rsidRPr="001F1B08" w:rsidTr="001F1B08">
        <w:trPr>
          <w:cantSplit/>
          <w:trHeight w:val="407"/>
        </w:trPr>
        <w:tc>
          <w:tcPr>
            <w:tcW w:w="5000" w:type="pct"/>
            <w:gridSpan w:val="7"/>
          </w:tcPr>
          <w:p w:rsidR="001F1B08" w:rsidRPr="001F1B08" w:rsidRDefault="001F1B08" w:rsidP="00AA0493">
            <w:pPr>
              <w:spacing w:after="120"/>
              <w:rPr>
                <w:rFonts w:ascii="Calibri" w:hAnsi="Calibri" w:cs="Calibri"/>
                <w:b/>
                <w:bCs/>
                <w:sz w:val="20"/>
                <w:szCs w:val="20"/>
              </w:rPr>
            </w:pPr>
            <w:r w:rsidRPr="001F1B08">
              <w:rPr>
                <w:rFonts w:ascii="Calibri" w:hAnsi="Calibri" w:cs="Calibri"/>
                <w:b/>
                <w:bCs/>
                <w:sz w:val="20"/>
                <w:szCs w:val="20"/>
              </w:rPr>
              <w:t>Fullstendig spørsmål</w:t>
            </w:r>
            <w:r w:rsidRPr="001F1B08">
              <w:rPr>
                <w:rFonts w:ascii="Calibri" w:hAnsi="Calibri" w:cs="Calibri"/>
                <w:bCs/>
                <w:sz w:val="20"/>
                <w:szCs w:val="20"/>
              </w:rPr>
              <w:t xml:space="preserve">: </w:t>
            </w:r>
            <w:r w:rsidRPr="001F1B08">
              <w:rPr>
                <w:rFonts w:ascii="Calibri" w:hAnsi="Calibri" w:cs="Calibri"/>
                <w:sz w:val="20"/>
                <w:szCs w:val="20"/>
              </w:rPr>
              <w:t xml:space="preserve"> </w:t>
            </w:r>
            <w:r w:rsidRPr="001F1B08">
              <w:rPr>
                <w:rFonts w:ascii="Calibri" w:hAnsi="Calibri" w:cs="Calibri"/>
                <w:bCs/>
                <w:sz w:val="20"/>
                <w:szCs w:val="20"/>
              </w:rPr>
              <w:t>Hvordan oppdage tidlig og gi god sykepleie til sepsispasienter for å forhindre forverring som utvikling av multiorgansvikt, ARDS, eller DIC</w:t>
            </w:r>
          </w:p>
        </w:tc>
      </w:tr>
      <w:tr w:rsidR="001F1B08" w:rsidRPr="001F1B08" w:rsidTr="001F1B08">
        <w:trPr>
          <w:cantSplit/>
          <w:trHeight w:val="484"/>
        </w:trPr>
        <w:tc>
          <w:tcPr>
            <w:tcW w:w="2697" w:type="pct"/>
            <w:gridSpan w:val="5"/>
            <w:tcBorders>
              <w:bottom w:val="nil"/>
            </w:tcBorders>
          </w:tcPr>
          <w:p w:rsidR="001F1B08" w:rsidRPr="001F1B08" w:rsidRDefault="001F1B08" w:rsidP="00AA0493">
            <w:pPr>
              <w:spacing w:after="120"/>
              <w:rPr>
                <w:rFonts w:ascii="Calibri" w:hAnsi="Calibri" w:cs="Calibri"/>
                <w:sz w:val="20"/>
                <w:szCs w:val="20"/>
              </w:rPr>
            </w:pPr>
            <w:r w:rsidRPr="001F1B08">
              <w:rPr>
                <w:rFonts w:ascii="Calibri" w:hAnsi="Calibri" w:cs="Calibri"/>
                <w:b/>
                <w:bCs/>
                <w:sz w:val="20"/>
                <w:szCs w:val="20"/>
              </w:rPr>
              <w:t xml:space="preserve">Hva slags type spørsmål er dette? </w:t>
            </w:r>
          </w:p>
        </w:tc>
        <w:tc>
          <w:tcPr>
            <w:tcW w:w="2303" w:type="pct"/>
            <w:gridSpan w:val="2"/>
            <w:vMerge w:val="restart"/>
          </w:tcPr>
          <w:p w:rsidR="001F1B08" w:rsidRPr="001F1B08" w:rsidRDefault="001F1B08" w:rsidP="00AA0493">
            <w:pPr>
              <w:spacing w:after="120"/>
              <w:rPr>
                <w:rFonts w:ascii="Calibri" w:hAnsi="Calibri" w:cs="Calibri"/>
                <w:b/>
                <w:bCs/>
                <w:sz w:val="20"/>
                <w:szCs w:val="20"/>
              </w:rPr>
            </w:pPr>
            <w:r w:rsidRPr="001F1B08">
              <w:rPr>
                <w:rFonts w:ascii="Calibri" w:hAnsi="Calibri" w:cs="Calibri"/>
                <w:b/>
                <w:bCs/>
                <w:sz w:val="20"/>
                <w:szCs w:val="20"/>
              </w:rPr>
              <w:t>Er det aktuelt med søk i Lovdata etter relevante lover og forskrifter?</w:t>
            </w:r>
          </w:p>
          <w:p w:rsidR="001F1B08" w:rsidRPr="001F1B08" w:rsidRDefault="001F1B08" w:rsidP="00AA0493">
            <w:pPr>
              <w:spacing w:after="120"/>
              <w:ind w:left="360"/>
              <w:rPr>
                <w:rFonts w:ascii="Calibri" w:hAnsi="Calibri" w:cs="Calibri"/>
                <w:b/>
                <w:bCs/>
                <w:sz w:val="20"/>
                <w:szCs w:val="20"/>
              </w:rPr>
            </w:pPr>
            <w:r w:rsidRPr="001F1B08">
              <w:rPr>
                <w:rFonts w:ascii="Calibri" w:hAnsi="Calibri" w:cs="Calibri"/>
                <w:sz w:val="20"/>
                <w:szCs w:val="20"/>
              </w:rPr>
              <w:t>Ja</w:t>
            </w:r>
          </w:p>
          <w:p w:rsidR="001F1B08" w:rsidRPr="001F1B08" w:rsidRDefault="001F1B08" w:rsidP="00AA0493">
            <w:pPr>
              <w:spacing w:after="120"/>
              <w:ind w:left="360"/>
              <w:rPr>
                <w:rFonts w:ascii="Calibri" w:hAnsi="Calibri" w:cs="Calibri"/>
                <w:b/>
                <w:bCs/>
                <w:sz w:val="20"/>
                <w:szCs w:val="20"/>
              </w:rPr>
            </w:pPr>
            <w:r w:rsidRPr="001F1B08">
              <w:rPr>
                <w:rFonts w:ascii="Calibri" w:hAnsi="Calibri" w:cs="Calibri"/>
                <w:sz w:val="20"/>
                <w:szCs w:val="20"/>
              </w:rPr>
              <w:t>Nei</w:t>
            </w:r>
          </w:p>
        </w:tc>
      </w:tr>
      <w:tr w:rsidR="001F1B08" w:rsidRPr="001F1B08" w:rsidTr="001F1B08">
        <w:trPr>
          <w:cantSplit/>
          <w:trHeight w:val="1117"/>
        </w:trPr>
        <w:tc>
          <w:tcPr>
            <w:tcW w:w="777" w:type="pct"/>
            <w:tcBorders>
              <w:top w:val="nil"/>
              <w:right w:val="nil"/>
            </w:tcBorders>
          </w:tcPr>
          <w:p w:rsidR="001F1B08" w:rsidRPr="001F1B08" w:rsidRDefault="00B20894" w:rsidP="00AA0493">
            <w:pPr>
              <w:spacing w:after="120"/>
              <w:rPr>
                <w:rFonts w:ascii="Calibri" w:hAnsi="Calibri" w:cs="Calibri"/>
                <w:b/>
                <w:bCs/>
                <w:sz w:val="20"/>
                <w:szCs w:val="20"/>
              </w:rPr>
            </w:pPr>
            <w:r w:rsidRPr="001F1B08">
              <w:rPr>
                <w:rFonts w:ascii="Calibri" w:hAnsi="Calibri" w:cs="Calibri"/>
                <w:color w:val="000000"/>
                <w:sz w:val="20"/>
                <w:szCs w:val="20"/>
              </w:rPr>
              <w:t>X</w:t>
            </w:r>
            <w:r>
              <w:rPr>
                <w:rFonts w:ascii="Calibri" w:hAnsi="Calibri" w:cs="Calibri"/>
                <w:color w:val="000000"/>
                <w:sz w:val="20"/>
                <w:szCs w:val="20"/>
              </w:rPr>
              <w:t xml:space="preserve"> </w:t>
            </w:r>
            <w:r w:rsidR="001F1B08" w:rsidRPr="001F1B08">
              <w:rPr>
                <w:rFonts w:ascii="Calibri" w:hAnsi="Calibri" w:cs="Calibri"/>
                <w:sz w:val="20"/>
                <w:szCs w:val="20"/>
              </w:rPr>
              <w:t>Diagnose</w:t>
            </w:r>
          </w:p>
          <w:p w:rsidR="001F1B08" w:rsidRPr="001F1B08" w:rsidRDefault="001F1B08" w:rsidP="00AA0493">
            <w:pPr>
              <w:spacing w:after="120"/>
              <w:rPr>
                <w:rFonts w:ascii="Calibri" w:hAnsi="Calibri" w:cs="Calibri"/>
                <w:sz w:val="20"/>
                <w:szCs w:val="20"/>
              </w:rPr>
            </w:pPr>
            <w:r w:rsidRPr="001F1B08">
              <w:rPr>
                <w:rFonts w:ascii="Calibri" w:hAnsi="Calibri" w:cs="Calibri"/>
                <w:sz w:val="20"/>
                <w:szCs w:val="20"/>
              </w:rPr>
              <w:t>Prognose</w:t>
            </w:r>
          </w:p>
        </w:tc>
        <w:tc>
          <w:tcPr>
            <w:tcW w:w="959" w:type="pct"/>
            <w:gridSpan w:val="2"/>
            <w:tcBorders>
              <w:top w:val="nil"/>
              <w:left w:val="nil"/>
              <w:right w:val="nil"/>
            </w:tcBorders>
          </w:tcPr>
          <w:p w:rsidR="001F1B08" w:rsidRPr="001F1B08" w:rsidRDefault="001F1B08" w:rsidP="00AA0493">
            <w:pPr>
              <w:spacing w:after="120"/>
              <w:rPr>
                <w:rFonts w:ascii="Calibri" w:hAnsi="Calibri" w:cs="Calibri"/>
                <w:b/>
                <w:bCs/>
                <w:sz w:val="20"/>
                <w:szCs w:val="20"/>
              </w:rPr>
            </w:pPr>
            <w:r w:rsidRPr="001F1B08">
              <w:rPr>
                <w:rFonts w:ascii="Calibri" w:hAnsi="Calibri" w:cs="Calibri"/>
                <w:sz w:val="20"/>
                <w:szCs w:val="20"/>
              </w:rPr>
              <w:t xml:space="preserve">Etiologi </w:t>
            </w:r>
          </w:p>
          <w:p w:rsidR="001F1B08" w:rsidRPr="001F1B08" w:rsidRDefault="00B20894" w:rsidP="001F1B08">
            <w:pPr>
              <w:spacing w:after="120"/>
              <w:rPr>
                <w:rFonts w:ascii="Calibri" w:hAnsi="Calibri" w:cs="Calibri"/>
                <w:b/>
                <w:bCs/>
                <w:sz w:val="20"/>
                <w:szCs w:val="20"/>
              </w:rPr>
            </w:pPr>
            <w:r w:rsidRPr="001F1B08">
              <w:rPr>
                <w:rFonts w:ascii="Calibri" w:hAnsi="Calibri" w:cs="Calibri"/>
                <w:color w:val="000000"/>
                <w:sz w:val="20"/>
                <w:szCs w:val="20"/>
              </w:rPr>
              <w:t>X</w:t>
            </w:r>
            <w:r>
              <w:rPr>
                <w:rFonts w:ascii="Calibri" w:hAnsi="Calibri" w:cs="Calibri"/>
                <w:color w:val="000000"/>
                <w:sz w:val="20"/>
                <w:szCs w:val="20"/>
              </w:rPr>
              <w:t xml:space="preserve"> </w:t>
            </w:r>
            <w:r w:rsidR="001F1B08" w:rsidRPr="001F1B08">
              <w:rPr>
                <w:rFonts w:ascii="Calibri" w:hAnsi="Calibri" w:cs="Calibri"/>
                <w:sz w:val="20"/>
                <w:szCs w:val="20"/>
              </w:rPr>
              <w:t>Effekt av tiltak</w:t>
            </w:r>
          </w:p>
        </w:tc>
        <w:tc>
          <w:tcPr>
            <w:tcW w:w="961" w:type="pct"/>
            <w:gridSpan w:val="2"/>
            <w:tcBorders>
              <w:top w:val="nil"/>
              <w:left w:val="nil"/>
            </w:tcBorders>
          </w:tcPr>
          <w:p w:rsidR="001F1B08" w:rsidRPr="001F1B08" w:rsidRDefault="00B20894" w:rsidP="001F1B08">
            <w:pPr>
              <w:spacing w:after="120"/>
              <w:rPr>
                <w:rFonts w:ascii="Calibri" w:hAnsi="Calibri" w:cs="Calibri"/>
                <w:b/>
                <w:bCs/>
                <w:sz w:val="20"/>
                <w:szCs w:val="20"/>
              </w:rPr>
            </w:pPr>
            <w:r w:rsidRPr="001F1B08">
              <w:rPr>
                <w:rFonts w:ascii="Calibri" w:hAnsi="Calibri" w:cs="Calibri"/>
                <w:color w:val="000000"/>
                <w:sz w:val="20"/>
                <w:szCs w:val="20"/>
              </w:rPr>
              <w:t>X</w:t>
            </w:r>
            <w:r>
              <w:rPr>
                <w:rFonts w:ascii="Calibri" w:hAnsi="Calibri" w:cs="Calibri"/>
                <w:color w:val="000000"/>
                <w:sz w:val="20"/>
                <w:szCs w:val="20"/>
              </w:rPr>
              <w:t xml:space="preserve"> </w:t>
            </w:r>
            <w:r w:rsidR="001F1B08" w:rsidRPr="001F1B08">
              <w:rPr>
                <w:rFonts w:ascii="Calibri" w:hAnsi="Calibri" w:cs="Calibri"/>
                <w:sz w:val="20"/>
                <w:szCs w:val="20"/>
              </w:rPr>
              <w:t>Erfaringer</w:t>
            </w:r>
          </w:p>
        </w:tc>
        <w:tc>
          <w:tcPr>
            <w:tcW w:w="2303" w:type="pct"/>
            <w:gridSpan w:val="2"/>
            <w:vMerge/>
          </w:tcPr>
          <w:p w:rsidR="001F1B08" w:rsidRPr="001F1B08" w:rsidRDefault="001F1B08" w:rsidP="00AA0493">
            <w:pPr>
              <w:spacing w:after="120"/>
              <w:rPr>
                <w:rFonts w:ascii="Calibri" w:hAnsi="Calibri" w:cs="Calibri"/>
                <w:b/>
                <w:bCs/>
                <w:sz w:val="20"/>
                <w:szCs w:val="20"/>
              </w:rPr>
            </w:pPr>
          </w:p>
        </w:tc>
      </w:tr>
      <w:tr w:rsidR="001F1B08" w:rsidRPr="001F1B08" w:rsidTr="001F1B08">
        <w:trPr>
          <w:cantSplit/>
          <w:trHeight w:val="784"/>
        </w:trPr>
        <w:tc>
          <w:tcPr>
            <w:tcW w:w="5000" w:type="pct"/>
            <w:gridSpan w:val="7"/>
          </w:tcPr>
          <w:p w:rsidR="001F1B08" w:rsidRPr="001F1B08" w:rsidRDefault="001F1B08" w:rsidP="00AA0493">
            <w:pPr>
              <w:spacing w:after="120"/>
              <w:rPr>
                <w:rFonts w:ascii="Calibri" w:hAnsi="Calibri" w:cs="Calibri"/>
                <w:b/>
                <w:bCs/>
                <w:sz w:val="20"/>
                <w:szCs w:val="20"/>
              </w:rPr>
            </w:pPr>
            <w:r w:rsidRPr="001F1B08">
              <w:rPr>
                <w:rFonts w:ascii="Calibri" w:hAnsi="Calibri" w:cs="Calibri"/>
                <w:b/>
                <w:bCs/>
                <w:sz w:val="20"/>
                <w:szCs w:val="20"/>
              </w:rPr>
              <w:t>Hvilke søkeord er aktuelle for å dekke problemstillingen?</w:t>
            </w:r>
          </w:p>
          <w:p w:rsidR="001F1B08" w:rsidRPr="001F1B08" w:rsidRDefault="001F1B08" w:rsidP="00AA0493">
            <w:pPr>
              <w:spacing w:after="120"/>
              <w:rPr>
                <w:rFonts w:ascii="Calibri" w:hAnsi="Calibri" w:cs="Calibri"/>
                <w:sz w:val="20"/>
                <w:szCs w:val="20"/>
              </w:rPr>
            </w:pPr>
            <w:r w:rsidRPr="001F1B08">
              <w:rPr>
                <w:rFonts w:ascii="Calibri" w:hAnsi="Calibri" w:cs="Calibri"/>
                <w:sz w:val="20"/>
                <w:szCs w:val="20"/>
              </w:rPr>
              <w:t>Bruk engelske ord, og pass på å få med alle synonymer. Del opp søkeordene etter hva som gjelder/beskriver pasienten, intervensjonen/eksposisjonen, sammenligningen og utfallet.</w:t>
            </w:r>
          </w:p>
        </w:tc>
      </w:tr>
      <w:tr w:rsidR="001F1B08" w:rsidRPr="001F1B08" w:rsidTr="001F1B08">
        <w:trPr>
          <w:cantSplit/>
          <w:trHeight w:val="487"/>
        </w:trPr>
        <w:tc>
          <w:tcPr>
            <w:tcW w:w="1311" w:type="pct"/>
            <w:gridSpan w:val="2"/>
            <w:vAlign w:val="bottom"/>
          </w:tcPr>
          <w:p w:rsidR="001F1B08" w:rsidRPr="001F1B08" w:rsidRDefault="001F1B08" w:rsidP="00AA0493">
            <w:pPr>
              <w:spacing w:after="120"/>
              <w:jc w:val="center"/>
              <w:rPr>
                <w:rFonts w:ascii="Calibri" w:hAnsi="Calibri" w:cs="Calibri"/>
                <w:b/>
                <w:bCs/>
                <w:sz w:val="20"/>
                <w:szCs w:val="20"/>
              </w:rPr>
            </w:pPr>
            <w:r w:rsidRPr="001F1B08">
              <w:rPr>
                <w:rFonts w:ascii="Calibri" w:hAnsi="Calibri" w:cs="Calibri"/>
                <w:b/>
                <w:bCs/>
                <w:sz w:val="20"/>
                <w:szCs w:val="20"/>
              </w:rPr>
              <w:t>P</w:t>
            </w:r>
          </w:p>
          <w:p w:rsidR="001F1B08" w:rsidRPr="001F1B08" w:rsidRDefault="001F1B08" w:rsidP="00AA0493">
            <w:pPr>
              <w:spacing w:after="120"/>
              <w:jc w:val="center"/>
              <w:rPr>
                <w:rFonts w:ascii="Calibri" w:hAnsi="Calibri" w:cs="Calibri"/>
                <w:sz w:val="20"/>
                <w:szCs w:val="20"/>
              </w:rPr>
            </w:pPr>
            <w:r w:rsidRPr="001F1B08">
              <w:rPr>
                <w:rFonts w:ascii="Calibri" w:hAnsi="Calibri" w:cs="Calibri"/>
                <w:sz w:val="20"/>
                <w:szCs w:val="20"/>
              </w:rPr>
              <w:t>Person/pasient/problem</w:t>
            </w:r>
          </w:p>
        </w:tc>
        <w:tc>
          <w:tcPr>
            <w:tcW w:w="1312" w:type="pct"/>
            <w:gridSpan w:val="2"/>
            <w:vAlign w:val="bottom"/>
          </w:tcPr>
          <w:p w:rsidR="001F1B08" w:rsidRPr="001F1B08" w:rsidRDefault="001F1B08" w:rsidP="00AA0493">
            <w:pPr>
              <w:spacing w:after="120"/>
              <w:jc w:val="center"/>
              <w:rPr>
                <w:rFonts w:ascii="Calibri" w:hAnsi="Calibri" w:cs="Calibri"/>
                <w:b/>
                <w:bCs/>
                <w:sz w:val="20"/>
                <w:szCs w:val="20"/>
              </w:rPr>
            </w:pPr>
            <w:r w:rsidRPr="001F1B08">
              <w:rPr>
                <w:rFonts w:ascii="Calibri" w:hAnsi="Calibri" w:cs="Calibri"/>
                <w:b/>
                <w:bCs/>
                <w:sz w:val="20"/>
                <w:szCs w:val="20"/>
              </w:rPr>
              <w:t>I</w:t>
            </w:r>
          </w:p>
          <w:p w:rsidR="001F1B08" w:rsidRPr="001F1B08" w:rsidRDefault="001F1B08" w:rsidP="00AA0493">
            <w:pPr>
              <w:spacing w:after="120"/>
              <w:jc w:val="center"/>
              <w:rPr>
                <w:rFonts w:ascii="Calibri" w:hAnsi="Calibri" w:cs="Calibri"/>
                <w:sz w:val="20"/>
                <w:szCs w:val="20"/>
              </w:rPr>
            </w:pPr>
            <w:r w:rsidRPr="001F1B08">
              <w:rPr>
                <w:rFonts w:ascii="Calibri" w:hAnsi="Calibri" w:cs="Calibri"/>
                <w:sz w:val="20"/>
                <w:szCs w:val="20"/>
              </w:rPr>
              <w:t>Intervensjon/eksposisjon</w:t>
            </w:r>
          </w:p>
        </w:tc>
        <w:tc>
          <w:tcPr>
            <w:tcW w:w="1313" w:type="pct"/>
            <w:gridSpan w:val="2"/>
            <w:vAlign w:val="bottom"/>
          </w:tcPr>
          <w:p w:rsidR="001F1B08" w:rsidRPr="001F1B08" w:rsidRDefault="001F1B08" w:rsidP="00AA0493">
            <w:pPr>
              <w:spacing w:after="120"/>
              <w:jc w:val="center"/>
              <w:rPr>
                <w:rFonts w:ascii="Calibri" w:hAnsi="Calibri" w:cs="Calibri"/>
                <w:b/>
                <w:bCs/>
                <w:sz w:val="20"/>
                <w:szCs w:val="20"/>
              </w:rPr>
            </w:pPr>
            <w:r w:rsidRPr="001F1B08">
              <w:rPr>
                <w:rFonts w:ascii="Calibri" w:hAnsi="Calibri" w:cs="Calibri"/>
                <w:b/>
                <w:bCs/>
                <w:sz w:val="20"/>
                <w:szCs w:val="20"/>
              </w:rPr>
              <w:t>C</w:t>
            </w:r>
          </w:p>
          <w:p w:rsidR="001F1B08" w:rsidRPr="001F1B08" w:rsidRDefault="001F1B08" w:rsidP="00AA0493">
            <w:pPr>
              <w:spacing w:after="120"/>
              <w:jc w:val="center"/>
              <w:rPr>
                <w:rFonts w:ascii="Calibri" w:hAnsi="Calibri" w:cs="Calibri"/>
                <w:sz w:val="20"/>
                <w:szCs w:val="20"/>
              </w:rPr>
            </w:pPr>
            <w:r w:rsidRPr="001F1B08">
              <w:rPr>
                <w:rFonts w:ascii="Calibri" w:hAnsi="Calibri" w:cs="Calibri"/>
                <w:sz w:val="20"/>
                <w:szCs w:val="20"/>
              </w:rPr>
              <w:t>Evt. sammenligning</w:t>
            </w:r>
          </w:p>
        </w:tc>
        <w:tc>
          <w:tcPr>
            <w:tcW w:w="1064" w:type="pct"/>
            <w:vAlign w:val="bottom"/>
          </w:tcPr>
          <w:p w:rsidR="001F1B08" w:rsidRPr="001F1B08" w:rsidRDefault="001F1B08" w:rsidP="00AA0493">
            <w:pPr>
              <w:spacing w:after="120"/>
              <w:jc w:val="center"/>
              <w:rPr>
                <w:rFonts w:ascii="Calibri" w:hAnsi="Calibri" w:cs="Calibri"/>
                <w:b/>
                <w:bCs/>
                <w:sz w:val="20"/>
                <w:szCs w:val="20"/>
              </w:rPr>
            </w:pPr>
            <w:r w:rsidRPr="001F1B08">
              <w:rPr>
                <w:rFonts w:ascii="Calibri" w:hAnsi="Calibri" w:cs="Calibri"/>
                <w:b/>
                <w:bCs/>
                <w:sz w:val="20"/>
                <w:szCs w:val="20"/>
              </w:rPr>
              <w:t>O</w:t>
            </w:r>
          </w:p>
          <w:p w:rsidR="001F1B08" w:rsidRPr="001F1B08" w:rsidRDefault="001F1B08" w:rsidP="00AA0493">
            <w:pPr>
              <w:spacing w:after="120"/>
              <w:jc w:val="center"/>
              <w:rPr>
                <w:rFonts w:ascii="Calibri" w:hAnsi="Calibri" w:cs="Calibri"/>
                <w:sz w:val="20"/>
                <w:szCs w:val="20"/>
              </w:rPr>
            </w:pPr>
            <w:r w:rsidRPr="001F1B08">
              <w:rPr>
                <w:rFonts w:ascii="Calibri" w:hAnsi="Calibri" w:cs="Calibri"/>
                <w:sz w:val="20"/>
                <w:szCs w:val="20"/>
              </w:rPr>
              <w:t>Resultat/utfall</w:t>
            </w:r>
          </w:p>
        </w:tc>
      </w:tr>
      <w:tr w:rsidR="001F1B08" w:rsidRPr="00C43E30" w:rsidTr="001F1B08">
        <w:trPr>
          <w:cantSplit/>
          <w:trHeight w:val="362"/>
        </w:trPr>
        <w:tc>
          <w:tcPr>
            <w:tcW w:w="1311" w:type="pct"/>
            <w:gridSpan w:val="2"/>
            <w:tcBorders>
              <w:bottom w:val="single" w:sz="4" w:space="0" w:color="auto"/>
            </w:tcBorders>
          </w:tcPr>
          <w:p w:rsidR="001F1B08" w:rsidRPr="001F1B08" w:rsidRDefault="001F1B08" w:rsidP="00AA0493">
            <w:pPr>
              <w:spacing w:after="120"/>
              <w:rPr>
                <w:rFonts w:ascii="Calibri" w:hAnsi="Calibri" w:cs="Calibri"/>
                <w:bCs/>
                <w:color w:val="0000FF"/>
                <w:sz w:val="20"/>
                <w:szCs w:val="20"/>
                <w:lang w:val="en-US"/>
              </w:rPr>
            </w:pPr>
            <w:r w:rsidRPr="001F1B08">
              <w:rPr>
                <w:rFonts w:ascii="Calibri" w:hAnsi="Calibri" w:cs="Calibri"/>
                <w:sz w:val="20"/>
                <w:szCs w:val="20"/>
                <w:lang w:val="en-US"/>
              </w:rPr>
              <w:t>Adult, Child, Sepsis, infection, (multi organ failure, ARDS, DIC) i hospital</w:t>
            </w:r>
          </w:p>
        </w:tc>
        <w:tc>
          <w:tcPr>
            <w:tcW w:w="1312" w:type="pct"/>
            <w:gridSpan w:val="2"/>
            <w:tcBorders>
              <w:bottom w:val="single" w:sz="4" w:space="0" w:color="auto"/>
            </w:tcBorders>
          </w:tcPr>
          <w:p w:rsidR="001F1B08" w:rsidRPr="001F1B08" w:rsidRDefault="001F1B08" w:rsidP="001F1B08">
            <w:pPr>
              <w:rPr>
                <w:rFonts w:ascii="Calibri" w:hAnsi="Calibri" w:cs="Calibri"/>
                <w:sz w:val="20"/>
                <w:szCs w:val="20"/>
                <w:lang w:val="en-US"/>
              </w:rPr>
            </w:pPr>
            <w:r w:rsidRPr="001F1B08">
              <w:rPr>
                <w:rFonts w:ascii="Calibri" w:hAnsi="Calibri" w:cs="Calibri"/>
                <w:sz w:val="20"/>
                <w:szCs w:val="20"/>
                <w:lang w:val="en-US"/>
              </w:rPr>
              <w:t>Information, nursing, observation, early identification</w:t>
            </w:r>
          </w:p>
        </w:tc>
        <w:tc>
          <w:tcPr>
            <w:tcW w:w="1313" w:type="pct"/>
            <w:gridSpan w:val="2"/>
            <w:tcBorders>
              <w:bottom w:val="single" w:sz="4" w:space="0" w:color="auto"/>
            </w:tcBorders>
          </w:tcPr>
          <w:p w:rsidR="001F1B08" w:rsidRPr="001F1B08" w:rsidRDefault="001F1B08" w:rsidP="00AA0493">
            <w:pPr>
              <w:spacing w:after="120"/>
              <w:rPr>
                <w:rFonts w:ascii="Calibri" w:hAnsi="Calibri" w:cs="Calibri"/>
                <w:bCs/>
                <w:color w:val="0000FF"/>
                <w:sz w:val="20"/>
                <w:szCs w:val="20"/>
                <w:lang w:val="en-US"/>
              </w:rPr>
            </w:pPr>
          </w:p>
        </w:tc>
        <w:tc>
          <w:tcPr>
            <w:tcW w:w="1064" w:type="pct"/>
            <w:tcBorders>
              <w:bottom w:val="single" w:sz="4" w:space="0" w:color="auto"/>
            </w:tcBorders>
          </w:tcPr>
          <w:p w:rsidR="001F1B08" w:rsidRPr="001F1B08" w:rsidRDefault="001F1B08" w:rsidP="00AA0493">
            <w:pPr>
              <w:spacing w:after="120"/>
              <w:rPr>
                <w:rFonts w:ascii="Calibri" w:hAnsi="Calibri" w:cs="Calibri"/>
                <w:bCs/>
                <w:color w:val="0000FF"/>
                <w:sz w:val="20"/>
                <w:szCs w:val="20"/>
                <w:lang w:val="en-US"/>
              </w:rPr>
            </w:pPr>
            <w:r w:rsidRPr="001F1B08">
              <w:rPr>
                <w:rFonts w:ascii="Calibri" w:hAnsi="Calibri" w:cs="Calibri"/>
                <w:sz w:val="20"/>
                <w:szCs w:val="20"/>
                <w:lang w:val="en-US"/>
              </w:rPr>
              <w:t>Successful treatment, back to normal state, to avoid complication</w:t>
            </w:r>
          </w:p>
        </w:tc>
      </w:tr>
    </w:tbl>
    <w:p w:rsidR="001F1B08" w:rsidRPr="001F1B08" w:rsidRDefault="001F1B08">
      <w:pPr>
        <w:rPr>
          <w:rFonts w:ascii="Calibri" w:hAnsi="Calibri" w:cs="Calibri"/>
          <w:sz w:val="18"/>
          <w:szCs w:val="18"/>
          <w:lang w:val="en-US"/>
        </w:rPr>
      </w:pPr>
    </w:p>
    <w:sectPr w:rsidR="001F1B08" w:rsidRPr="001F1B08">
      <w:headerReference w:type="default" r:id="rId158"/>
      <w:footerReference w:type="default" r:id="rId1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493" w:rsidRDefault="00AA0493" w:rsidP="0041537A">
      <w:pPr>
        <w:spacing w:after="0" w:line="240" w:lineRule="auto"/>
      </w:pPr>
      <w:r>
        <w:separator/>
      </w:r>
    </w:p>
  </w:endnote>
  <w:endnote w:type="continuationSeparator" w:id="0">
    <w:p w:rsidR="00AA0493" w:rsidRDefault="00AA0493"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AA0493" w:rsidRPr="0041537A" w:rsidRDefault="00AA0493" w:rsidP="004910EF">
            <w:pPr>
              <w:pStyle w:val="Bunntekst"/>
              <w:rPr>
                <w:sz w:val="18"/>
                <w:szCs w:val="18"/>
              </w:rPr>
            </w:pPr>
            <w:r>
              <w:rPr>
                <w:sz w:val="18"/>
                <w:szCs w:val="18"/>
              </w:rPr>
              <w:t xml:space="preserve">Sist endret mars 21 </w:t>
            </w:r>
            <w:r>
              <w:rPr>
                <w:sz w:val="18"/>
                <w:szCs w:val="18"/>
              </w:rPr>
              <w:tab/>
            </w:r>
            <w:r>
              <w:rPr>
                <w:sz w:val="18"/>
                <w:szCs w:val="18"/>
              </w:rPr>
              <w:tab/>
            </w:r>
            <w:r w:rsidRPr="0041537A">
              <w:rPr>
                <w:sz w:val="20"/>
                <w:szCs w:val="20"/>
              </w:rPr>
              <w:t xml:space="preserve">Side </w:t>
            </w:r>
            <w:r w:rsidRPr="0041537A">
              <w:rPr>
                <w:bCs/>
                <w:sz w:val="20"/>
                <w:szCs w:val="20"/>
              </w:rPr>
              <w:fldChar w:fldCharType="begin"/>
            </w:r>
            <w:r w:rsidRPr="0041537A">
              <w:rPr>
                <w:bCs/>
                <w:sz w:val="20"/>
                <w:szCs w:val="20"/>
              </w:rPr>
              <w:instrText>PAGE</w:instrText>
            </w:r>
            <w:r w:rsidRPr="0041537A">
              <w:rPr>
                <w:bCs/>
                <w:sz w:val="20"/>
                <w:szCs w:val="20"/>
              </w:rPr>
              <w:fldChar w:fldCharType="separate"/>
            </w:r>
            <w:r w:rsidR="00B23276">
              <w:rPr>
                <w:bCs/>
                <w:noProof/>
                <w:sz w:val="20"/>
                <w:szCs w:val="20"/>
              </w:rPr>
              <w:t>1</w:t>
            </w:r>
            <w:r w:rsidRPr="0041537A">
              <w:rPr>
                <w:bCs/>
                <w:sz w:val="20"/>
                <w:szCs w:val="20"/>
              </w:rPr>
              <w:fldChar w:fldCharType="end"/>
            </w:r>
            <w:r w:rsidRPr="0041537A">
              <w:rPr>
                <w:sz w:val="20"/>
                <w:szCs w:val="20"/>
              </w:rPr>
              <w:t xml:space="preserve"> av </w:t>
            </w:r>
            <w:r w:rsidRPr="0041537A">
              <w:rPr>
                <w:bCs/>
                <w:sz w:val="20"/>
                <w:szCs w:val="20"/>
              </w:rPr>
              <w:fldChar w:fldCharType="begin"/>
            </w:r>
            <w:r w:rsidRPr="0041537A">
              <w:rPr>
                <w:bCs/>
                <w:sz w:val="20"/>
                <w:szCs w:val="20"/>
              </w:rPr>
              <w:instrText>NUMPAGES</w:instrText>
            </w:r>
            <w:r w:rsidRPr="0041537A">
              <w:rPr>
                <w:bCs/>
                <w:sz w:val="20"/>
                <w:szCs w:val="20"/>
              </w:rPr>
              <w:fldChar w:fldCharType="separate"/>
            </w:r>
            <w:r w:rsidR="00B23276">
              <w:rPr>
                <w:bCs/>
                <w:noProof/>
                <w:sz w:val="20"/>
                <w:szCs w:val="20"/>
              </w:rPr>
              <w:t>17</w:t>
            </w:r>
            <w:r w:rsidRPr="0041537A">
              <w:rPr>
                <w:bCs/>
                <w:sz w:val="20"/>
                <w:szCs w:val="20"/>
              </w:rPr>
              <w:fldChar w:fldCharType="end"/>
            </w:r>
          </w:p>
        </w:sdtContent>
      </w:sdt>
    </w:sdtContent>
  </w:sdt>
  <w:p w:rsidR="00AA0493" w:rsidRDefault="00AA049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493" w:rsidRDefault="00AA0493" w:rsidP="0041537A">
      <w:pPr>
        <w:spacing w:after="0" w:line="240" w:lineRule="auto"/>
      </w:pPr>
      <w:r>
        <w:separator/>
      </w:r>
    </w:p>
  </w:footnote>
  <w:footnote w:type="continuationSeparator" w:id="0">
    <w:p w:rsidR="00AA0493" w:rsidRDefault="00AA0493"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493" w:rsidRDefault="00AA0493">
    <w:pPr>
      <w:pStyle w:val="Topptekst"/>
    </w:pPr>
  </w:p>
  <w:p w:rsidR="00AA0493" w:rsidRDefault="00C43E30">
    <w:pPr>
      <w:pStyle w:val="Topptekst"/>
      <w:rPr>
        <w:rStyle w:val="Sterk"/>
        <w:sz w:val="28"/>
      </w:rPr>
    </w:pPr>
    <w:r w:rsidRPr="0041537A">
      <w:rPr>
        <w:rStyle w:val="Sterk"/>
        <w:sz w:val="28"/>
      </w:rPr>
      <w:t xml:space="preserve">Nasjonal veiledende plan </w:t>
    </w:r>
    <w:r>
      <w:rPr>
        <w:rStyle w:val="Sterk"/>
        <w:sz w:val="28"/>
      </w:rPr>
      <w:t>for sykepleiepraksis</w:t>
    </w:r>
    <w:r w:rsidR="00AA0493">
      <w:rPr>
        <w:rStyle w:val="Sterk"/>
        <w:sz w:val="28"/>
      </w:rPr>
      <w:t>:</w:t>
    </w:r>
    <w:r w:rsidR="00AA0493" w:rsidRPr="0041537A">
      <w:rPr>
        <w:rStyle w:val="Sterk"/>
        <w:sz w:val="28"/>
      </w:rPr>
      <w:t xml:space="preserve"> </w:t>
    </w:r>
    <w:r w:rsidR="00AA0493">
      <w:rPr>
        <w:rStyle w:val="Sterk"/>
        <w:sz w:val="28"/>
      </w:rPr>
      <w:t>Sepsis - akutt</w:t>
    </w:r>
  </w:p>
  <w:p w:rsidR="00AA0493" w:rsidRPr="0041537A" w:rsidRDefault="00AA0493">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8225F"/>
    <w:multiLevelType w:val="hybridMultilevel"/>
    <w:tmpl w:val="B06A57A0"/>
    <w:lvl w:ilvl="0" w:tplc="04140001">
      <w:start w:val="1"/>
      <w:numFmt w:val="bullet"/>
      <w:lvlText w:val=""/>
      <w:lvlJc w:val="left"/>
      <w:pPr>
        <w:ind w:left="740" w:hanging="360"/>
      </w:pPr>
      <w:rPr>
        <w:rFonts w:ascii="Symbol" w:hAnsi="Symbol"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1" w15:restartNumberingAfterBreak="0">
    <w:nsid w:val="75C3096A"/>
    <w:multiLevelType w:val="hybridMultilevel"/>
    <w:tmpl w:val="C8F4AED8"/>
    <w:lvl w:ilvl="0" w:tplc="02304D46">
      <w:start w:val="1"/>
      <w:numFmt w:val="decimal"/>
      <w:lvlText w:val="%1."/>
      <w:lvlJc w:val="left"/>
      <w:pPr>
        <w:ind w:left="720" w:hanging="360"/>
      </w:pPr>
      <w:rPr>
        <w:i w:val="0"/>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B004E"/>
    <w:rsid w:val="001556A3"/>
    <w:rsid w:val="001F1B08"/>
    <w:rsid w:val="00234E19"/>
    <w:rsid w:val="00251FE9"/>
    <w:rsid w:val="002D3BC5"/>
    <w:rsid w:val="00323D19"/>
    <w:rsid w:val="003A0E74"/>
    <w:rsid w:val="0041537A"/>
    <w:rsid w:val="00441D76"/>
    <w:rsid w:val="004628C0"/>
    <w:rsid w:val="004910EF"/>
    <w:rsid w:val="005B36C8"/>
    <w:rsid w:val="006B1F60"/>
    <w:rsid w:val="006B65B2"/>
    <w:rsid w:val="00772AF0"/>
    <w:rsid w:val="007C1AFB"/>
    <w:rsid w:val="00805E96"/>
    <w:rsid w:val="00832014"/>
    <w:rsid w:val="008D1ADF"/>
    <w:rsid w:val="00941FDE"/>
    <w:rsid w:val="009434AE"/>
    <w:rsid w:val="00AA0493"/>
    <w:rsid w:val="00AA54AA"/>
    <w:rsid w:val="00AB16F4"/>
    <w:rsid w:val="00AE17F3"/>
    <w:rsid w:val="00B20894"/>
    <w:rsid w:val="00B23276"/>
    <w:rsid w:val="00B676BE"/>
    <w:rsid w:val="00B90F81"/>
    <w:rsid w:val="00BF7F1C"/>
    <w:rsid w:val="00C060FB"/>
    <w:rsid w:val="00C27A5C"/>
    <w:rsid w:val="00C43E30"/>
    <w:rsid w:val="00D41EB2"/>
    <w:rsid w:val="00D60339"/>
    <w:rsid w:val="00DD442D"/>
    <w:rsid w:val="00DE38CF"/>
    <w:rsid w:val="00E816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E0A256A"/>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B08"/>
  </w:style>
  <w:style w:type="paragraph" w:styleId="Overskrift1">
    <w:name w:val="heading 1"/>
    <w:basedOn w:val="Normal"/>
    <w:next w:val="Normal"/>
    <w:link w:val="Overskrift1Tegn"/>
    <w:uiPriority w:val="9"/>
    <w:qFormat/>
    <w:rsid w:val="003A0E74"/>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Overskrift2">
    <w:name w:val="heading 2"/>
    <w:basedOn w:val="Normal"/>
    <w:next w:val="Normal"/>
    <w:link w:val="Overskrift2Tegn"/>
    <w:uiPriority w:val="9"/>
    <w:unhideWhenUsed/>
    <w:qFormat/>
    <w:rsid w:val="003A0E74"/>
    <w:pPr>
      <w:keepNext/>
      <w:spacing w:before="240" w:after="60" w:line="240" w:lineRule="auto"/>
      <w:outlineLvl w:val="1"/>
    </w:pPr>
    <w:rPr>
      <w:rFonts w:ascii="Calibri Light" w:eastAsia="Times New Roman" w:hAnsi="Calibri Light" w:cs="Times New Roman"/>
      <w:b/>
      <w:bCs/>
      <w:i/>
      <w:iCs/>
      <w:sz w:val="28"/>
      <w:szCs w:val="28"/>
      <w:lang w:val="en-US"/>
    </w:rPr>
  </w:style>
  <w:style w:type="paragraph" w:styleId="Overskrift3">
    <w:name w:val="heading 3"/>
    <w:basedOn w:val="Normal"/>
    <w:next w:val="Normal"/>
    <w:link w:val="Overskrift3Tegn"/>
    <w:uiPriority w:val="9"/>
    <w:semiHidden/>
    <w:unhideWhenUsed/>
    <w:qFormat/>
    <w:rsid w:val="003A0E74"/>
    <w:pPr>
      <w:keepNext/>
      <w:spacing w:before="240" w:after="60" w:line="240" w:lineRule="auto"/>
      <w:outlineLvl w:val="2"/>
    </w:pPr>
    <w:rPr>
      <w:rFonts w:ascii="Calibri Light" w:eastAsia="Times New Roman" w:hAnsi="Calibri Light" w:cs="Times New Roman"/>
      <w:b/>
      <w:bCs/>
      <w:sz w:val="26"/>
      <w:szCs w:val="26"/>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qFormat/>
    <w:rsid w:val="006B1F60"/>
    <w:rPr>
      <w:color w:val="0000FF"/>
      <w:u w:val="single"/>
    </w:rPr>
  </w:style>
  <w:style w:type="table" w:customStyle="1" w:styleId="TableGrid">
    <w:name w:val="TableGrid"/>
    <w:rsid w:val="00323D19"/>
    <w:pPr>
      <w:spacing w:after="0" w:line="240" w:lineRule="auto"/>
    </w:pPr>
    <w:rPr>
      <w:rFonts w:eastAsiaTheme="minorEastAsia"/>
      <w:lang w:eastAsia="nb-NO"/>
    </w:rPr>
    <w:tblPr>
      <w:tblCellMar>
        <w:top w:w="0" w:type="dxa"/>
        <w:left w:w="0" w:type="dxa"/>
        <w:bottom w:w="0" w:type="dxa"/>
        <w:right w:w="0" w:type="dxa"/>
      </w:tblCellMar>
    </w:tblPr>
  </w:style>
  <w:style w:type="character" w:customStyle="1" w:styleId="Overskrift1Tegn">
    <w:name w:val="Overskrift 1 Tegn"/>
    <w:basedOn w:val="Standardskriftforavsnitt"/>
    <w:link w:val="Overskrift1"/>
    <w:uiPriority w:val="9"/>
    <w:rsid w:val="003A0E74"/>
    <w:rPr>
      <w:rFonts w:ascii="Calibri Light" w:eastAsia="Times New Roman" w:hAnsi="Calibri Light" w:cs="Times New Roman"/>
      <w:b/>
      <w:bCs/>
      <w:kern w:val="32"/>
      <w:sz w:val="32"/>
      <w:szCs w:val="32"/>
      <w:lang w:val="en-US"/>
    </w:rPr>
  </w:style>
  <w:style w:type="character" w:customStyle="1" w:styleId="Overskrift2Tegn">
    <w:name w:val="Overskrift 2 Tegn"/>
    <w:basedOn w:val="Standardskriftforavsnitt"/>
    <w:link w:val="Overskrift2"/>
    <w:uiPriority w:val="9"/>
    <w:rsid w:val="003A0E74"/>
    <w:rPr>
      <w:rFonts w:ascii="Calibri Light" w:eastAsia="Times New Roman" w:hAnsi="Calibri Light" w:cs="Times New Roman"/>
      <w:b/>
      <w:bCs/>
      <w:i/>
      <w:iCs/>
      <w:sz w:val="28"/>
      <w:szCs w:val="28"/>
      <w:lang w:val="en-US"/>
    </w:rPr>
  </w:style>
  <w:style w:type="character" w:customStyle="1" w:styleId="Overskrift3Tegn">
    <w:name w:val="Overskrift 3 Tegn"/>
    <w:basedOn w:val="Standardskriftforavsnitt"/>
    <w:link w:val="Overskrift3"/>
    <w:uiPriority w:val="9"/>
    <w:semiHidden/>
    <w:rsid w:val="003A0E74"/>
    <w:rPr>
      <w:rFonts w:ascii="Calibri Light" w:eastAsia="Times New Roman" w:hAnsi="Calibri Light" w:cs="Times New Roman"/>
      <w:b/>
      <w:bCs/>
      <w:sz w:val="26"/>
      <w:szCs w:val="26"/>
      <w:lang w:val="en-US"/>
    </w:rPr>
  </w:style>
  <w:style w:type="paragraph" w:customStyle="1" w:styleId="Default">
    <w:name w:val="Default"/>
    <w:rsid w:val="003A0E74"/>
    <w:pPr>
      <w:autoSpaceDE w:val="0"/>
      <w:autoSpaceDN w:val="0"/>
      <w:adjustRightInd w:val="0"/>
      <w:spacing w:after="0" w:line="240" w:lineRule="auto"/>
    </w:pPr>
    <w:rPr>
      <w:rFonts w:ascii="Calibri" w:eastAsia="Calibri" w:hAnsi="Calibri" w:cs="Calibri"/>
      <w:color w:val="000000"/>
      <w:sz w:val="24"/>
      <w:szCs w:val="24"/>
      <w:lang w:val="en-US"/>
    </w:rPr>
  </w:style>
  <w:style w:type="character" w:styleId="Fulgthyperkobling">
    <w:name w:val="FollowedHyperlink"/>
    <w:uiPriority w:val="99"/>
    <w:semiHidden/>
    <w:unhideWhenUsed/>
    <w:rsid w:val="003A0E74"/>
    <w:rPr>
      <w:color w:val="954F72"/>
      <w:u w:val="single"/>
    </w:rPr>
  </w:style>
  <w:style w:type="paragraph" w:styleId="Tittel">
    <w:name w:val="Title"/>
    <w:basedOn w:val="Overskrift1"/>
    <w:next w:val="Normal"/>
    <w:link w:val="TittelTegn"/>
    <w:uiPriority w:val="10"/>
    <w:qFormat/>
    <w:rsid w:val="003A0E74"/>
    <w:rPr>
      <w:rFonts w:ascii="Calibri" w:hAnsi="Calibri"/>
      <w:color w:val="61505A"/>
      <w:sz w:val="28"/>
      <w:szCs w:val="28"/>
    </w:rPr>
  </w:style>
  <w:style w:type="character" w:customStyle="1" w:styleId="TittelTegn">
    <w:name w:val="Tittel Tegn"/>
    <w:basedOn w:val="Standardskriftforavsnitt"/>
    <w:link w:val="Tittel"/>
    <w:uiPriority w:val="10"/>
    <w:rsid w:val="003A0E74"/>
    <w:rPr>
      <w:rFonts w:ascii="Calibri" w:eastAsia="Times New Roman" w:hAnsi="Calibri" w:cs="Times New Roman"/>
      <w:b/>
      <w:bCs/>
      <w:color w:val="61505A"/>
      <w:kern w:val="32"/>
      <w:sz w:val="28"/>
      <w:szCs w:val="28"/>
      <w:lang w:val="en-US"/>
    </w:rPr>
  </w:style>
  <w:style w:type="paragraph" w:styleId="Bobletekst">
    <w:name w:val="Balloon Text"/>
    <w:basedOn w:val="Normal"/>
    <w:link w:val="BobletekstTegn"/>
    <w:uiPriority w:val="99"/>
    <w:semiHidden/>
    <w:unhideWhenUsed/>
    <w:rsid w:val="003A0E74"/>
    <w:pPr>
      <w:spacing w:after="0" w:line="240" w:lineRule="auto"/>
    </w:pPr>
    <w:rPr>
      <w:rFonts w:ascii="Segoe UI" w:eastAsia="Calibri" w:hAnsi="Segoe UI" w:cs="Segoe UI"/>
      <w:sz w:val="18"/>
      <w:szCs w:val="18"/>
      <w:lang w:val="en-US"/>
    </w:rPr>
  </w:style>
  <w:style w:type="character" w:customStyle="1" w:styleId="BobletekstTegn">
    <w:name w:val="Bobletekst Tegn"/>
    <w:basedOn w:val="Standardskriftforavsnitt"/>
    <w:link w:val="Bobletekst"/>
    <w:uiPriority w:val="99"/>
    <w:semiHidden/>
    <w:rsid w:val="003A0E74"/>
    <w:rPr>
      <w:rFonts w:ascii="Segoe UI" w:eastAsia="Calibri" w:hAnsi="Segoe UI" w:cs="Segoe UI"/>
      <w:sz w:val="18"/>
      <w:szCs w:val="18"/>
      <w:lang w:val="en-US"/>
    </w:rPr>
  </w:style>
  <w:style w:type="character" w:customStyle="1" w:styleId="searchhistory-search-term">
    <w:name w:val="searchhistory-search-term"/>
    <w:rsid w:val="003A0E74"/>
  </w:style>
  <w:style w:type="character" w:customStyle="1" w:styleId="highlight">
    <w:name w:val="highlight"/>
    <w:rsid w:val="003A0E74"/>
  </w:style>
  <w:style w:type="character" w:customStyle="1" w:styleId="pico-toggle-superscript">
    <w:name w:val="pico-toggle-superscript"/>
    <w:rsid w:val="003A0E74"/>
  </w:style>
  <w:style w:type="character" w:customStyle="1" w:styleId="label">
    <w:name w:val="label"/>
    <w:rsid w:val="003A0E74"/>
  </w:style>
  <w:style w:type="character" w:customStyle="1" w:styleId="col-sm-1">
    <w:name w:val="col-sm-1"/>
    <w:rsid w:val="003A0E74"/>
  </w:style>
  <w:style w:type="character" w:customStyle="1" w:styleId="author">
    <w:name w:val="author"/>
    <w:rsid w:val="003A0E74"/>
  </w:style>
  <w:style w:type="character" w:customStyle="1" w:styleId="separator">
    <w:name w:val="separator"/>
    <w:rsid w:val="003A0E74"/>
  </w:style>
  <w:style w:type="character" w:customStyle="1" w:styleId="ng-binding">
    <w:name w:val="ng-binding"/>
    <w:rsid w:val="003A0E74"/>
  </w:style>
  <w:style w:type="character" w:customStyle="1" w:styleId="comma-separated">
    <w:name w:val="comma-separated"/>
    <w:rsid w:val="003A0E74"/>
  </w:style>
  <w:style w:type="paragraph" w:customStyle="1" w:styleId="otherresult">
    <w:name w:val="other_result"/>
    <w:basedOn w:val="Normal"/>
    <w:rsid w:val="003A0E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tegory">
    <w:name w:val="category"/>
    <w:basedOn w:val="Normal"/>
    <w:rsid w:val="003A0E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tegoryvalue">
    <w:name w:val="category_value"/>
    <w:rsid w:val="003A0E74"/>
  </w:style>
  <w:style w:type="paragraph" w:styleId="NormalWeb">
    <w:name w:val="Normal (Web)"/>
    <w:basedOn w:val="Normal"/>
    <w:uiPriority w:val="99"/>
    <w:semiHidden/>
    <w:unhideWhenUsed/>
    <w:rsid w:val="003A0E7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pistemonikos.org/en/advanced_search?q=authors:Christ-Crain%20M" TargetMode="External"/><Relationship Id="rId21" Type="http://schemas.openxmlformats.org/officeDocument/2006/relationships/hyperlink" Target="https://www.varnett.no/portal/procedure/7666" TargetMode="External"/><Relationship Id="rId42" Type="http://schemas.openxmlformats.org/officeDocument/2006/relationships/hyperlink" Target="https://www.helsedirektoratet.no/retningslinjer/antibiotika-i-sykehus/sepsis" TargetMode="External"/><Relationship Id="rId63" Type="http://schemas.openxmlformats.org/officeDocument/2006/relationships/hyperlink" Target="http://www.socialstyrelsen.se/riktlinjer/nationellariktlinjer" TargetMode="External"/><Relationship Id="rId84" Type="http://schemas.openxmlformats.org/officeDocument/2006/relationships/hyperlink" Target="https://www.cochranelibrary.com/advanced-search/search-manager" TargetMode="External"/><Relationship Id="rId138" Type="http://schemas.openxmlformats.org/officeDocument/2006/relationships/hyperlink" Target="https://www.epistemonikos.org/en/advanced_search?q=authors:Umberto%20Meduri%20G" TargetMode="External"/><Relationship Id="rId159" Type="http://schemas.openxmlformats.org/officeDocument/2006/relationships/footer" Target="footer1.xml"/><Relationship Id="rId107" Type="http://schemas.openxmlformats.org/officeDocument/2006/relationships/hyperlink" Target="http://www.epistemonikos.org/en/advanced_search" TargetMode="External"/><Relationship Id="rId11" Type="http://schemas.openxmlformats.org/officeDocument/2006/relationships/hyperlink" Target="https://www.varnett.no/portal/procedure/7796" TargetMode="External"/><Relationship Id="rId32" Type="http://schemas.openxmlformats.org/officeDocument/2006/relationships/hyperlink" Target="https://www.nice.org.uk/guidance/conditions-and-diseases/infections/sepsis/products?GuidanceProgramme=guidelines" TargetMode="External"/><Relationship Id="rId53" Type="http://schemas.openxmlformats.org/officeDocument/2006/relationships/hyperlink" Target="http://guidance.nice.org.uk/index.jsp?action=find" TargetMode="External"/><Relationship Id="rId74" Type="http://schemas.openxmlformats.org/officeDocument/2006/relationships/hyperlink" Target="https://www.cochranelibrary.com/cdsr/doi/10.1002/14651858.CD009134.pub2/full" TargetMode="External"/><Relationship Id="rId128" Type="http://schemas.openxmlformats.org/officeDocument/2006/relationships/hyperlink" Target="https://www.epistemonikos.org/en/advanced_search?q=authors:Pastores%20SM" TargetMode="External"/><Relationship Id="rId149" Type="http://schemas.openxmlformats.org/officeDocument/2006/relationships/hyperlink" Target="http://dx.doi.org/10.23736/S0375-9393.16.11493-2" TargetMode="External"/><Relationship Id="rId5" Type="http://schemas.openxmlformats.org/officeDocument/2006/relationships/footnotes" Target="footnotes.xml"/><Relationship Id="rId95" Type="http://schemas.openxmlformats.org/officeDocument/2006/relationships/hyperlink" Target="https://www.cochranelibrary.com/cdsr/doi/10.1002/14651858.CD001090.pub2/full" TargetMode="External"/><Relationship Id="rId160" Type="http://schemas.openxmlformats.org/officeDocument/2006/relationships/fontTable" Target="fontTable.xml"/><Relationship Id="rId22" Type="http://schemas.openxmlformats.org/officeDocument/2006/relationships/hyperlink" Target="https://www.helsedirektoratet.no/retningslinjer/antibiotika-i-sykehus/sepsis" TargetMode="External"/><Relationship Id="rId43" Type="http://schemas.openxmlformats.org/officeDocument/2006/relationships/hyperlink" Target="http://www.uptodate.com" TargetMode="External"/><Relationship Id="rId64" Type="http://schemas.openxmlformats.org/officeDocument/2006/relationships/hyperlink" Target="http://www.socialstyrelsen.se/riktlinjer/nationellariktlinjer" TargetMode="External"/><Relationship Id="rId118" Type="http://schemas.openxmlformats.org/officeDocument/2006/relationships/hyperlink" Target="https://www.epistemonikos.org/en/advanced_search?q=authors:Cooper%20MS" TargetMode="External"/><Relationship Id="rId139" Type="http://schemas.openxmlformats.org/officeDocument/2006/relationships/hyperlink" Target="https://www.epistemonikos.org/en/advanced_search?q=authors:Olsen%20KM" TargetMode="External"/><Relationship Id="rId85" Type="http://schemas.openxmlformats.org/officeDocument/2006/relationships/hyperlink" Target="https://www.cochranelibrary.com/advanced-search/search-manager" TargetMode="External"/><Relationship Id="rId150" Type="http://schemas.openxmlformats.org/officeDocument/2006/relationships/hyperlink" Target="https://www.epistemonikos.org/en/documents/6a1ed3f54b392ca508c0add0e277f2977a870c4a" TargetMode="External"/><Relationship Id="rId12" Type="http://schemas.openxmlformats.org/officeDocument/2006/relationships/hyperlink" Target="https://www.varnett.no/portal/procedure/7771" TargetMode="External"/><Relationship Id="rId17" Type="http://schemas.openxmlformats.org/officeDocument/2006/relationships/hyperlink" Target="https://www.varnett.no/portal/procedure/7838" TargetMode="External"/><Relationship Id="rId33" Type="http://schemas.openxmlformats.org/officeDocument/2006/relationships/hyperlink" Target="https://pasientsikkerhetsprogrammet.no/om-oss/innsatsomrader/tidlig-oppdagelse-og-behandling-av-sepsis/_/attachment/inline/5a3d3871-1a67-45a2-83a3-377754e254d6:4faebf4fb728b7c0e7e4605a73d1605108403c13/sengeposttidlig-oppdagelse-og-behandling-av-sepsis-sengepost-revidert-2019.pdf" TargetMode="External"/><Relationship Id="rId38" Type="http://schemas.openxmlformats.org/officeDocument/2006/relationships/hyperlink" Target="https://www.uptodate.com/contents/1597" TargetMode="External"/><Relationship Id="rId59" Type="http://schemas.openxmlformats.org/officeDocument/2006/relationships/hyperlink" Target="http://www.socialstyrelsen.se/riktlinjer/nationellariktlinjer" TargetMode="External"/><Relationship Id="rId103" Type="http://schemas.openxmlformats.org/officeDocument/2006/relationships/hyperlink" Target="https://www.cochranelibrary.com/cdsr/doi/10.1002/14651858.CD007081.pub2/full" TargetMode="External"/><Relationship Id="rId108" Type="http://schemas.openxmlformats.org/officeDocument/2006/relationships/hyperlink" Target="https://www.epistemonikos.org/en/documents/e60daad070149c04a29736519350a45e2720f38a" TargetMode="External"/><Relationship Id="rId124" Type="http://schemas.openxmlformats.org/officeDocument/2006/relationships/hyperlink" Target="https://www.epistemonikos.org/en/advanced_search?q=authors:Van%20den%20Berghe%20G" TargetMode="External"/><Relationship Id="rId129" Type="http://schemas.openxmlformats.org/officeDocument/2006/relationships/hyperlink" Target="https://www.epistemonikos.org/en/advanced_search?q=authors:Rochwerg%20B" TargetMode="External"/><Relationship Id="rId54" Type="http://schemas.openxmlformats.org/officeDocument/2006/relationships/hyperlink" Target="http://guidance.nice.org.uk/index.jsp?action=find" TargetMode="External"/><Relationship Id="rId70" Type="http://schemas.openxmlformats.org/officeDocument/2006/relationships/hyperlink" Target="http://www.cfkr.dk/" TargetMode="External"/><Relationship Id="rId75" Type="http://schemas.openxmlformats.org/officeDocument/2006/relationships/hyperlink" Target="https://www.cochranelibrary.com/advanced-search/search-manager" TargetMode="External"/><Relationship Id="rId91" Type="http://schemas.openxmlformats.org/officeDocument/2006/relationships/hyperlink" Target="https://www.cochranelibrary.com/cdsr/doi/10.1002/14651858.CD007934.pub3/full" TargetMode="External"/><Relationship Id="rId96" Type="http://schemas.openxmlformats.org/officeDocument/2006/relationships/hyperlink" Target="https://www.cochranelibrary.com/advanced-search/search-manager" TargetMode="External"/><Relationship Id="rId140" Type="http://schemas.openxmlformats.org/officeDocument/2006/relationships/hyperlink" Target="https://www.epistemonikos.org/en/advanced_search?q=authors:Rodgers%20SC" TargetMode="External"/><Relationship Id="rId145" Type="http://schemas.openxmlformats.org/officeDocument/2006/relationships/hyperlink" Target="https://www.epistemonikos.org/en/advanced_search?q=authors:Omar%20AS"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varnett.no/portal/procedure/7612" TargetMode="External"/><Relationship Id="rId28" Type="http://schemas.openxmlformats.org/officeDocument/2006/relationships/hyperlink" Target="https://www.uptodate.com/contents/5043" TargetMode="External"/><Relationship Id="rId49" Type="http://schemas.openxmlformats.org/officeDocument/2006/relationships/hyperlink" Target="http://bestpractice.bmj.com/" TargetMode="External"/><Relationship Id="rId114" Type="http://schemas.openxmlformats.org/officeDocument/2006/relationships/hyperlink" Target="https://www.epistemonikos.org/en/advanced_search?q=authors:Beishuizen%20A" TargetMode="External"/><Relationship Id="rId119" Type="http://schemas.openxmlformats.org/officeDocument/2006/relationships/hyperlink" Target="https://www.epistemonikos.org/en/advanced_search?q=authors:Marik%20PE" TargetMode="External"/><Relationship Id="rId44" Type="http://schemas.openxmlformats.org/officeDocument/2006/relationships/hyperlink" Target="https://www.uptodate.com/contents/1657" TargetMode="External"/><Relationship Id="rId60" Type="http://schemas.openxmlformats.org/officeDocument/2006/relationships/hyperlink" Target="http://www.socialstyrelsen.se/riktlinjer/nationellariktlinjer" TargetMode="External"/><Relationship Id="rId65" Type="http://schemas.openxmlformats.org/officeDocument/2006/relationships/hyperlink" Target="http://www.sst.dk/Behandlingsforloeb%20og%20rettigheder/Kliniske%20retningslinjer.aspx" TargetMode="External"/><Relationship Id="rId81" Type="http://schemas.openxmlformats.org/officeDocument/2006/relationships/hyperlink" Target="https://www.cochranelibrary.com/advanced-search/search-manager" TargetMode="External"/><Relationship Id="rId86" Type="http://schemas.openxmlformats.org/officeDocument/2006/relationships/control" Target="activeX/activeX3.xml"/><Relationship Id="rId130" Type="http://schemas.openxmlformats.org/officeDocument/2006/relationships/hyperlink" Target="https://www.epistemonikos.org/en/advanced_search?q=authors:Arlt%20W" TargetMode="External"/><Relationship Id="rId135" Type="http://schemas.openxmlformats.org/officeDocument/2006/relationships/hyperlink" Target="https://www.epistemonikos.org/en/advanced_search?q=authors:Christ-Crain%20M" TargetMode="External"/><Relationship Id="rId151" Type="http://schemas.openxmlformats.org/officeDocument/2006/relationships/hyperlink" Target="https://www.epistemonikos.org/en/advanced_search?q=authors:Lassi%20ZS" TargetMode="External"/><Relationship Id="rId156" Type="http://schemas.openxmlformats.org/officeDocument/2006/relationships/hyperlink" Target="http://www.ncbi.nlm.nih.gov/pmc/articles/PMC4563123/" TargetMode="External"/><Relationship Id="rId13" Type="http://schemas.openxmlformats.org/officeDocument/2006/relationships/hyperlink" Target="https://www.varnett.no/portal/procedure/7461" TargetMode="External"/><Relationship Id="rId18" Type="http://schemas.openxmlformats.org/officeDocument/2006/relationships/hyperlink" Target="https://www.varnett.no/portal/procedure/7628" TargetMode="External"/><Relationship Id="rId39" Type="http://schemas.openxmlformats.org/officeDocument/2006/relationships/hyperlink" Target="https://www.uptodate.com/contents/1597" TargetMode="External"/><Relationship Id="rId109" Type="http://schemas.openxmlformats.org/officeDocument/2006/relationships/hyperlink" Target="https://www.epistemonikos.org/en/advanced_search?q=authors:Annane%20D" TargetMode="External"/><Relationship Id="rId34" Type="http://schemas.openxmlformats.org/officeDocument/2006/relationships/hyperlink" Target="https://link.springer.com/article/10.1007/s00134-016-4573-3" TargetMode="External"/><Relationship Id="rId50" Type="http://schemas.openxmlformats.org/officeDocument/2006/relationships/hyperlink" Target="http://bestpractice.bmj.com/" TargetMode="External"/><Relationship Id="rId55" Type="http://schemas.openxmlformats.org/officeDocument/2006/relationships/hyperlink" Target="http://guidance.nice.org.uk/index.jsp?action=find" TargetMode="External"/><Relationship Id="rId76" Type="http://schemas.openxmlformats.org/officeDocument/2006/relationships/hyperlink" Target="https://www.cochranelibrary.com/advanced-search/search-manager" TargetMode="External"/><Relationship Id="rId97" Type="http://schemas.openxmlformats.org/officeDocument/2006/relationships/hyperlink" Target="https://www.cochranelibrary.com/advanced-search/search-manager" TargetMode="External"/><Relationship Id="rId104" Type="http://schemas.openxmlformats.org/officeDocument/2006/relationships/hyperlink" Target="https://www.cochranelibrary.com/advanced-search/search-manager" TargetMode="External"/><Relationship Id="rId120" Type="http://schemas.openxmlformats.org/officeDocument/2006/relationships/hyperlink" Target="https://www.epistemonikos.org/en/advanced_search?q=authors:Umberto%20Meduri%20G" TargetMode="External"/><Relationship Id="rId125" Type="http://schemas.openxmlformats.org/officeDocument/2006/relationships/hyperlink" Target="http://dx.doi.org/10.1007/s00134-017-4919-5" TargetMode="External"/><Relationship Id="rId141" Type="http://schemas.openxmlformats.org/officeDocument/2006/relationships/hyperlink" Target="https://www.epistemonikos.org/en/advanced_search?q=authors:Russell%20JA" TargetMode="External"/><Relationship Id="rId146" Type="http://schemas.openxmlformats.org/officeDocument/2006/relationships/hyperlink" Target="https://www.epistemonikos.org/en/advanced_search?q=authors:Hanoura%20S" TargetMode="External"/><Relationship Id="rId7" Type="http://schemas.openxmlformats.org/officeDocument/2006/relationships/hyperlink" Target="https://www.varnett.no/portal/procedure/13214" TargetMode="External"/><Relationship Id="rId71" Type="http://schemas.openxmlformats.org/officeDocument/2006/relationships/hyperlink" Target="http://proxy.helsebiblioteket.no/login?url=http://www.ncbi.nlm.nih.gov/pubmed?otool=bibsys&amp;holding=inohelib_fft_ndi&amp;myncbishare=helsebiblioteket" TargetMode="External"/><Relationship Id="rId92" Type="http://schemas.openxmlformats.org/officeDocument/2006/relationships/hyperlink" Target="https://www.cochranelibrary.com/advanced-search/search-manager" TargetMode="External"/><Relationship Id="rId2" Type="http://schemas.openxmlformats.org/officeDocument/2006/relationships/styles" Target="styles.xml"/><Relationship Id="rId29" Type="http://schemas.openxmlformats.org/officeDocument/2006/relationships/hyperlink" Target="https://www.uptodate.com/contents/5046" TargetMode="External"/><Relationship Id="rId24" Type="http://schemas.openxmlformats.org/officeDocument/2006/relationships/hyperlink" Target="https://www.varnett.no/portal/procedure/7488" TargetMode="External"/><Relationship Id="rId40" Type="http://schemas.openxmlformats.org/officeDocument/2006/relationships/hyperlink" Target="http://www.fagprosedyrer.no/" TargetMode="External"/><Relationship Id="rId45" Type="http://schemas.openxmlformats.org/officeDocument/2006/relationships/hyperlink" Target="https://www.uptodate.com/contents/1613" TargetMode="External"/><Relationship Id="rId66" Type="http://schemas.openxmlformats.org/officeDocument/2006/relationships/hyperlink" Target="http://www.sst.dk/Behandlingsforloeb%20og%20rettigheder/Kliniske%20retningslinjer.aspx" TargetMode="External"/><Relationship Id="rId87" Type="http://schemas.openxmlformats.org/officeDocument/2006/relationships/hyperlink" Target="https://www.cochranelibrary.com/cdsr/doi/10.1002/14651858.CD004388.pub6/full" TargetMode="External"/><Relationship Id="rId110" Type="http://schemas.openxmlformats.org/officeDocument/2006/relationships/hyperlink" Target="https://www.epistemonikos.org/en/advanced_search?q=authors:Pastores%20SM" TargetMode="External"/><Relationship Id="rId115" Type="http://schemas.openxmlformats.org/officeDocument/2006/relationships/hyperlink" Target="https://www.epistemonikos.org/en/advanced_search?q=authors:Briegel%20J" TargetMode="External"/><Relationship Id="rId131" Type="http://schemas.openxmlformats.org/officeDocument/2006/relationships/hyperlink" Target="https://www.epistemonikos.org/en/advanced_search?q=authors:Balk%20RA" TargetMode="External"/><Relationship Id="rId136" Type="http://schemas.openxmlformats.org/officeDocument/2006/relationships/hyperlink" Target="https://www.epistemonikos.org/en/advanced_search?q=authors:Cooper%20MS" TargetMode="External"/><Relationship Id="rId157" Type="http://schemas.openxmlformats.org/officeDocument/2006/relationships/hyperlink" Target="https://www.epistemonikos.org/advanced_search?q=(title:((title:((title:(sepsis)%20OR%20abstract:(sepsis)))%20OR%20abstract:((title:(sepsis)%20OR%20abstract:(sepsis))))%20OR%20(title:(%22Blood%20Poisoning%22)%20OR%20abstract:(%22Blood%20Poisoning%22))%20OR%20(title:(%22Blood%20Poisonings%22)%20OR%20abstract:(%22Blood%20Poisonings%22))%20OR%20(title:(Septicemia*)%20OR%20abstract:(Septicemia*))%20OR%20(title:(Pyaemia*)%20OR%20abstract:(Pyaemia*))%20OR%20(title:(Pyohemia*)%20OR%20abstract:(Pyohemia*))%20OR%20(title:(Pyemia*)%20OR%20abstract:(Pyemia*)))%20OR%20abstract:((title:((title:(sepsis)%20OR%20abstract:(sepsis)))%20OR%20abstract:((title:(sepsis)%20OR%20abstract:(sepsis))))%20OR%20(title:(%22Blood%20Poisoning%22)%20OR%20abstract:(%22Blood%20Poisoning%22))%20OR%20(title:(%22Blood%20Poisonings%22)%20OR%20abstract:(%22Blood%20Poisonings%22))%20OR%20(title:(Septicemia*)%20OR%20abstract:(Septicemia*))%20OR%20(title:(Pyaemia*)%20OR%20abstract:(Pyaemia*))%20OR%20(title:(Pyohemia*)%20OR%20abstract:(Pyohemia*))%20OR%20(title:(Pyemia*)%20OR%20abstract:(Pyemia*))))%20AND%20(title:((title:(%22Multiple%20Organ%22)%20OR%20abstract:(%22Multiple%20Organ%22))%20OR%20(title:(MODS)%20OR%20abstract:(MODS))%20OR%20(title:(%22Respiratory%20Distress%22)%20OR%20abstract:(%22Respiratory%20Distress%22))%20OR%20(title:(%22Shock%20Lung%22)%20OR%20abstract:(%22Shock%20Lung%22))%20OR%20(title:(ARDS)%20OR%20abstract:(ARDS))%20OR%20(title:(%22Intravascular%20Disseminated%20%22)%20OR%20abstract:(%22Intravascular%20Disseminated%20%22))%20OR%20(title:(%22Disseminated%20Intravascular%20%22)%20OR%20abstract:(%22Disseminated%20Intravascular%20%22))%20OR%20(title:(DIC)%20OR%20abstract:(DIC))%20OR%20(title:(%22Consumption%20Coagulopathy%22)%20OR%20abstract:(%22Consumption%20Coagulopathy%22))%20OR%20(title:(%22Consumption%20Coagulopathies%22)%20OR%20abstract:(%22Consumption%20Coagulopathies%22)))%20OR%20abstract:((title:(%22Multiple%20Organ%22)%20OR%20abstract:(%22Multiple%20Organ%22))%20OR%20(title:(MODS)%20OR%20abstract:(MODS))%20OR%20(title:(%22Respiratory%20Distress%22)%20OR%20abstra" TargetMode="External"/><Relationship Id="rId61" Type="http://schemas.openxmlformats.org/officeDocument/2006/relationships/hyperlink" Target="http://www.socialstyrelsen.se/riktlinjer/nationellariktlinjer" TargetMode="External"/><Relationship Id="rId82" Type="http://schemas.openxmlformats.org/officeDocument/2006/relationships/control" Target="activeX/activeX2.xml"/><Relationship Id="rId152" Type="http://schemas.openxmlformats.org/officeDocument/2006/relationships/hyperlink" Target="https://www.epistemonikos.org/en/advanced_search?q=authors:Middleton%20PF" TargetMode="External"/><Relationship Id="rId19" Type="http://schemas.openxmlformats.org/officeDocument/2006/relationships/hyperlink" Target="https://www.varnett.no/portal/procedure/7434" TargetMode="External"/><Relationship Id="rId14" Type="http://schemas.openxmlformats.org/officeDocument/2006/relationships/hyperlink" Target="https://www.varnett.no/portal/procedure/7819" TargetMode="External"/><Relationship Id="rId30" Type="http://schemas.openxmlformats.org/officeDocument/2006/relationships/hyperlink" Target="https://bestpractice.bmj.com/topics/en-gb/3000098" TargetMode="External"/><Relationship Id="rId35" Type="http://schemas.openxmlformats.org/officeDocument/2006/relationships/hyperlink" Target="https://www.uptodate.com/contents/nutrition-support-in-critically-ill-patients-an-overview?topicRef=1613&amp;source=see_link" TargetMode="External"/><Relationship Id="rId56" Type="http://schemas.openxmlformats.org/officeDocument/2006/relationships/hyperlink" Target="https://www.nice.org.uk/guidance/conditions-and-diseases/infections/sepsis/products?GuidanceProgramme=guidelines" TargetMode="External"/><Relationship Id="rId77" Type="http://schemas.openxmlformats.org/officeDocument/2006/relationships/image" Target="media/image1.wmf"/><Relationship Id="rId100" Type="http://schemas.openxmlformats.org/officeDocument/2006/relationships/hyperlink" Target="https://www.cochranelibrary.com/advanced-search/search-manager" TargetMode="External"/><Relationship Id="rId105" Type="http://schemas.openxmlformats.org/officeDocument/2006/relationships/hyperlink" Target="https://www.cochranelibrary.com/advanced-search/search-manager" TargetMode="External"/><Relationship Id="rId126" Type="http://schemas.openxmlformats.org/officeDocument/2006/relationships/hyperlink" Target="https://www.epistemonikos.org/en/documents/bc2c9094f8f57c7fbb2842daf46cec021ecb7052" TargetMode="External"/><Relationship Id="rId147" Type="http://schemas.openxmlformats.org/officeDocument/2006/relationships/hyperlink" Target="https://www.epistemonikos.org/en/advanced_search?q=authors:Al-Janubi%20HM" TargetMode="External"/><Relationship Id="rId8" Type="http://schemas.openxmlformats.org/officeDocument/2006/relationships/hyperlink" Target="https://www.varnett.no/portal/procedure/7624" TargetMode="External"/><Relationship Id="rId51" Type="http://schemas.openxmlformats.org/officeDocument/2006/relationships/hyperlink" Target="https://bestpractice.bmj.com/topics/en-gb/3000098" TargetMode="External"/><Relationship Id="rId72" Type="http://schemas.openxmlformats.org/officeDocument/2006/relationships/hyperlink" Target="http://onlinelibrary.wiley.com/cochranelibrary/search/" TargetMode="External"/><Relationship Id="rId93" Type="http://schemas.openxmlformats.org/officeDocument/2006/relationships/hyperlink" Target="https://www.cochranelibrary.com/advanced-search/search-manager" TargetMode="External"/><Relationship Id="rId98" Type="http://schemas.openxmlformats.org/officeDocument/2006/relationships/control" Target="activeX/activeX6.xml"/><Relationship Id="rId121" Type="http://schemas.openxmlformats.org/officeDocument/2006/relationships/hyperlink" Target="https://www.epistemonikos.org/en/advanced_search?q=authors:Olsen%20KM" TargetMode="External"/><Relationship Id="rId142" Type="http://schemas.openxmlformats.org/officeDocument/2006/relationships/hyperlink" Target="https://www.epistemonikos.org/en/advanced_search?q=authors:Van%20den%20Berghe%20G" TargetMode="External"/><Relationship Id="rId3" Type="http://schemas.openxmlformats.org/officeDocument/2006/relationships/settings" Target="settings.xml"/><Relationship Id="rId25" Type="http://schemas.openxmlformats.org/officeDocument/2006/relationships/hyperlink" Target="https://www.uptodate.com/contents/1657" TargetMode="External"/><Relationship Id="rId46" Type="http://schemas.openxmlformats.org/officeDocument/2006/relationships/hyperlink" Target="https://www.uptodate.com/contents/6395" TargetMode="External"/><Relationship Id="rId67" Type="http://schemas.openxmlformats.org/officeDocument/2006/relationships/hyperlink" Target="http://www.sst.dk/Behandlingsforloeb%20og%20rettigheder/Kliniske%20retningslinjer.aspx" TargetMode="External"/><Relationship Id="rId116" Type="http://schemas.openxmlformats.org/officeDocument/2006/relationships/hyperlink" Target="https://www.epistemonikos.org/en/advanced_search?q=authors:Carcillo%20J" TargetMode="External"/><Relationship Id="rId137" Type="http://schemas.openxmlformats.org/officeDocument/2006/relationships/hyperlink" Target="https://www.epistemonikos.org/en/advanced_search?q=authors:Marik%20PE" TargetMode="External"/><Relationship Id="rId158" Type="http://schemas.openxmlformats.org/officeDocument/2006/relationships/header" Target="header1.xml"/><Relationship Id="rId20" Type="http://schemas.openxmlformats.org/officeDocument/2006/relationships/hyperlink" Target="https://www.varnett.no/portal/procedure/7627" TargetMode="External"/><Relationship Id="rId41" Type="http://schemas.openxmlformats.org/officeDocument/2006/relationships/hyperlink" Target="https://helsedirektoratet.no/retningslinjer" TargetMode="External"/><Relationship Id="rId62" Type="http://schemas.openxmlformats.org/officeDocument/2006/relationships/hyperlink" Target="http://www.socialstyrelsen.se/riktlinjer/nationellariktlinjer" TargetMode="External"/><Relationship Id="rId83" Type="http://schemas.openxmlformats.org/officeDocument/2006/relationships/hyperlink" Target="https://www.cochranelibrary.com/cdsr/doi/10.1002/14651858.CD006616.pub2/full" TargetMode="External"/><Relationship Id="rId88" Type="http://schemas.openxmlformats.org/officeDocument/2006/relationships/hyperlink" Target="https://www.cochranelibrary.com/advanced-search/search-manager" TargetMode="External"/><Relationship Id="rId111" Type="http://schemas.openxmlformats.org/officeDocument/2006/relationships/hyperlink" Target="https://www.epistemonikos.org/en/advanced_search?q=authors:Rochwerg%20B" TargetMode="External"/><Relationship Id="rId132" Type="http://schemas.openxmlformats.org/officeDocument/2006/relationships/hyperlink" Target="https://www.epistemonikos.org/en/advanced_search?q=authors:Beishuizen%20A" TargetMode="External"/><Relationship Id="rId153" Type="http://schemas.openxmlformats.org/officeDocument/2006/relationships/hyperlink" Target="https://www.epistemonikos.org/en/advanced_search?q=authors:Crowther%20C" TargetMode="External"/><Relationship Id="rId15" Type="http://schemas.openxmlformats.org/officeDocument/2006/relationships/hyperlink" Target="https://www.varnett.no/portal/procedure/7691" TargetMode="External"/><Relationship Id="rId36" Type="http://schemas.openxmlformats.org/officeDocument/2006/relationships/hyperlink" Target="https://www.helsedirektoratet.no/retningslinjer/antibiotika-i-sykehus/sepsis" TargetMode="External"/><Relationship Id="rId57" Type="http://schemas.openxmlformats.org/officeDocument/2006/relationships/hyperlink" Target="https://www.nice.org.uk/guidance/conditions-and-diseases/infections/sepsis/products?GuidanceProgramme=DG" TargetMode="External"/><Relationship Id="rId106" Type="http://schemas.openxmlformats.org/officeDocument/2006/relationships/hyperlink" Target="https://www.fhi.no/oversikter/alle/" TargetMode="External"/><Relationship Id="rId127" Type="http://schemas.openxmlformats.org/officeDocument/2006/relationships/hyperlink" Target="https://www.epistemonikos.org/en/advanced_search?q=authors:Annane%20D" TargetMode="External"/><Relationship Id="rId10" Type="http://schemas.openxmlformats.org/officeDocument/2006/relationships/hyperlink" Target="https://www.varnett.no/portal/procedure/7904" TargetMode="External"/><Relationship Id="rId31" Type="http://schemas.openxmlformats.org/officeDocument/2006/relationships/hyperlink" Target="https://bestpractice.bmj.com/topics/en-gb/1201" TargetMode="External"/><Relationship Id="rId52" Type="http://schemas.openxmlformats.org/officeDocument/2006/relationships/hyperlink" Target="https://bestpractice.bmj.com/topics/en-gb/1201" TargetMode="External"/><Relationship Id="rId73" Type="http://schemas.openxmlformats.org/officeDocument/2006/relationships/hyperlink" Target="http://onlinelibrary.wiley.com/cochranelibrary/search/" TargetMode="External"/><Relationship Id="rId78" Type="http://schemas.openxmlformats.org/officeDocument/2006/relationships/control" Target="activeX/activeX1.xml"/><Relationship Id="rId94" Type="http://schemas.openxmlformats.org/officeDocument/2006/relationships/control" Target="activeX/activeX5.xml"/><Relationship Id="rId99" Type="http://schemas.openxmlformats.org/officeDocument/2006/relationships/hyperlink" Target="https://www.cochranelibrary.com/cdsr/doi/10.1002/14651858.CD008075.pub3/full" TargetMode="External"/><Relationship Id="rId101" Type="http://schemas.openxmlformats.org/officeDocument/2006/relationships/hyperlink" Target="https://www.cochranelibrary.com/advanced-search/search-manager" TargetMode="External"/><Relationship Id="rId122" Type="http://schemas.openxmlformats.org/officeDocument/2006/relationships/hyperlink" Target="https://www.epistemonikos.org/en/advanced_search?q=authors:Rodgers%20S" TargetMode="External"/><Relationship Id="rId143" Type="http://schemas.openxmlformats.org/officeDocument/2006/relationships/hyperlink" Target="http://dx.doi.org/10.1097/CCM.0000000000002737" TargetMode="External"/><Relationship Id="rId148" Type="http://schemas.openxmlformats.org/officeDocument/2006/relationships/hyperlink" Target="https://www.epistemonikos.org/en/advanced_search?q=authors:Mahfouz%20A" TargetMode="External"/><Relationship Id="rId4" Type="http://schemas.openxmlformats.org/officeDocument/2006/relationships/webSettings" Target="webSettings.xml"/><Relationship Id="rId9" Type="http://schemas.openxmlformats.org/officeDocument/2006/relationships/hyperlink" Target="https://www.varnett.no/portal/procedure/7544" TargetMode="External"/><Relationship Id="rId26" Type="http://schemas.openxmlformats.org/officeDocument/2006/relationships/hyperlink" Target="https://www.uptodate.com/contents/1613" TargetMode="External"/><Relationship Id="rId47" Type="http://schemas.openxmlformats.org/officeDocument/2006/relationships/hyperlink" Target="https://www.uptodate.com/contents/5043" TargetMode="External"/><Relationship Id="rId68" Type="http://schemas.openxmlformats.org/officeDocument/2006/relationships/hyperlink" Target="http://www.sst.dk/Behandlingsforloeb%20og%20rettigheder/Kliniske%20retningslinjer.aspx" TargetMode="External"/><Relationship Id="rId89" Type="http://schemas.openxmlformats.org/officeDocument/2006/relationships/hyperlink" Target="https://www.cochranelibrary.com/advanced-search/search-manager" TargetMode="External"/><Relationship Id="rId112" Type="http://schemas.openxmlformats.org/officeDocument/2006/relationships/hyperlink" Target="https://www.epistemonikos.org/en/advanced_search?q=authors:Arlt%20W" TargetMode="External"/><Relationship Id="rId133" Type="http://schemas.openxmlformats.org/officeDocument/2006/relationships/hyperlink" Target="https://www.epistemonikos.org/en/advanced_search?q=authors:Briegel%20J" TargetMode="External"/><Relationship Id="rId154" Type="http://schemas.openxmlformats.org/officeDocument/2006/relationships/hyperlink" Target="https://www.epistemonikos.org/en/advanced_search?q=authors:Bhutta%20ZA" TargetMode="External"/><Relationship Id="rId16" Type="http://schemas.openxmlformats.org/officeDocument/2006/relationships/hyperlink" Target="https://www.varnett.no/portal/procedure/7805" TargetMode="External"/><Relationship Id="rId37" Type="http://schemas.openxmlformats.org/officeDocument/2006/relationships/hyperlink" Target="https://www.helsebiblioteket.no/fagprosedyrer/ferdige/blodkultur-provetaking" TargetMode="External"/><Relationship Id="rId58" Type="http://schemas.openxmlformats.org/officeDocument/2006/relationships/hyperlink" Target="http://www.helsebiblioteket.no/retningslinjer" TargetMode="External"/><Relationship Id="rId79" Type="http://schemas.openxmlformats.org/officeDocument/2006/relationships/hyperlink" Target="https://www.cochranelibrary.com/cdsr/doi/10.1002/14651858.CD004477.pub3/full" TargetMode="External"/><Relationship Id="rId102" Type="http://schemas.openxmlformats.org/officeDocument/2006/relationships/control" Target="activeX/activeX7.xml"/><Relationship Id="rId123" Type="http://schemas.openxmlformats.org/officeDocument/2006/relationships/hyperlink" Target="https://www.epistemonikos.org/en/advanced_search?q=authors:Russell%20JA" TargetMode="External"/><Relationship Id="rId144" Type="http://schemas.openxmlformats.org/officeDocument/2006/relationships/hyperlink" Target="https://www.epistemonikos.org/en/documents/5ef27c9449852fb776bc182e540d0cb4c065d6e3" TargetMode="External"/><Relationship Id="rId90" Type="http://schemas.openxmlformats.org/officeDocument/2006/relationships/control" Target="activeX/activeX4.xml"/><Relationship Id="rId27" Type="http://schemas.openxmlformats.org/officeDocument/2006/relationships/hyperlink" Target="https://www.uptodate.com/contents/6395" TargetMode="External"/><Relationship Id="rId48" Type="http://schemas.openxmlformats.org/officeDocument/2006/relationships/hyperlink" Target="https://www.uptodate.com/contents/5046" TargetMode="External"/><Relationship Id="rId69" Type="http://schemas.openxmlformats.org/officeDocument/2006/relationships/hyperlink" Target="http://www.sst.dk/Behandlingsforloeb%20og%20rettigheder/Kliniske%20retningslinjer.aspx" TargetMode="External"/><Relationship Id="rId113" Type="http://schemas.openxmlformats.org/officeDocument/2006/relationships/hyperlink" Target="https://www.epistemonikos.org/en/advanced_search?q=authors:Balk%20RA" TargetMode="External"/><Relationship Id="rId134" Type="http://schemas.openxmlformats.org/officeDocument/2006/relationships/hyperlink" Target="https://www.epistemonikos.org/en/advanced_search?q=authors:Carcillo%20J" TargetMode="External"/><Relationship Id="rId80" Type="http://schemas.openxmlformats.org/officeDocument/2006/relationships/hyperlink" Target="https://www.cochranelibrary.com/advanced-search/search-manager" TargetMode="External"/><Relationship Id="rId155" Type="http://schemas.openxmlformats.org/officeDocument/2006/relationships/hyperlink" Target="http://dx.doi.org/10.1016/j.ebiom.2015.05.02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6864</Words>
  <Characters>36384</Characters>
  <Application>Microsoft Office Word</Application>
  <DocSecurity>0</DocSecurity>
  <Lines>303</Lines>
  <Paragraphs>86</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43162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2021-04-29T06:39:00Z</dcterms:created>
  <dcterms:modified xsi:type="dcterms:W3CDTF">2021-04-29T06:39:00Z</dcterms:modified>
</cp:coreProperties>
</file>